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9B" w:rsidRPr="00FA6928" w:rsidRDefault="004A7A9B" w:rsidP="004A7A9B">
      <w:pPr>
        <w:spacing w:after="160" w:line="259" w:lineRule="auto"/>
        <w:ind w:left="692"/>
        <w:contextualSpacing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FA6928">
        <w:rPr>
          <w:rFonts w:ascii="Times New Roman" w:eastAsia="Calibri" w:hAnsi="Times New Roman" w:cs="Times New Roman"/>
          <w:sz w:val="24"/>
          <w:szCs w:val="24"/>
        </w:rPr>
        <w:t>Утвержден</w:t>
      </w:r>
    </w:p>
    <w:p w:rsidR="004A7A9B" w:rsidRPr="00FA6928" w:rsidRDefault="004A7A9B" w:rsidP="004A7A9B">
      <w:pPr>
        <w:spacing w:after="160" w:line="259" w:lineRule="auto"/>
        <w:ind w:left="692"/>
        <w:contextualSpacing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FA6928">
        <w:rPr>
          <w:rFonts w:ascii="Times New Roman" w:eastAsia="Calibri" w:hAnsi="Times New Roman" w:cs="Times New Roman"/>
          <w:sz w:val="24"/>
          <w:szCs w:val="24"/>
        </w:rPr>
        <w:t xml:space="preserve">постановлением администрации </w:t>
      </w:r>
    </w:p>
    <w:p w:rsidR="004A7A9B" w:rsidRPr="00FA6928" w:rsidRDefault="004A7A9B" w:rsidP="004A7A9B">
      <w:pPr>
        <w:spacing w:after="160" w:line="259" w:lineRule="auto"/>
        <w:ind w:left="692"/>
        <w:contextualSpacing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FA6928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4A7A9B" w:rsidRPr="00FA6928" w:rsidRDefault="004A7A9B" w:rsidP="004A7A9B">
      <w:pPr>
        <w:spacing w:after="160" w:line="259" w:lineRule="auto"/>
        <w:ind w:left="692"/>
        <w:contextualSpacing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FA6928">
        <w:rPr>
          <w:rFonts w:ascii="Times New Roman" w:eastAsia="Calibri" w:hAnsi="Times New Roman" w:cs="Times New Roman"/>
          <w:sz w:val="24"/>
          <w:szCs w:val="24"/>
        </w:rPr>
        <w:t>«Монгун-Тайгинский кожуун РТ»</w:t>
      </w:r>
    </w:p>
    <w:p w:rsidR="004A7A9B" w:rsidRPr="00FA6928" w:rsidRDefault="004A7A9B" w:rsidP="004A7A9B">
      <w:pPr>
        <w:spacing w:after="160" w:line="259" w:lineRule="auto"/>
        <w:ind w:left="692"/>
        <w:contextualSpacing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FA6928">
        <w:rPr>
          <w:rFonts w:ascii="Times New Roman" w:eastAsia="Calibri" w:hAnsi="Times New Roman" w:cs="Times New Roman"/>
          <w:sz w:val="24"/>
          <w:szCs w:val="24"/>
        </w:rPr>
        <w:t>«29 » июля 2021г. №263</w:t>
      </w:r>
    </w:p>
    <w:p w:rsidR="004A7A9B" w:rsidRDefault="004A7A9B" w:rsidP="004A7A9B">
      <w:pPr>
        <w:spacing w:after="160" w:line="259" w:lineRule="auto"/>
        <w:ind w:left="692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7A9B" w:rsidRPr="00FA6928" w:rsidRDefault="004A7A9B" w:rsidP="004A7A9B">
      <w:pPr>
        <w:spacing w:after="160" w:line="259" w:lineRule="auto"/>
        <w:ind w:left="692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A6928">
        <w:rPr>
          <w:rFonts w:ascii="Times New Roman" w:eastAsia="Calibri" w:hAnsi="Times New Roman" w:cs="Times New Roman"/>
          <w:b/>
          <w:sz w:val="24"/>
          <w:szCs w:val="24"/>
        </w:rPr>
        <w:t>«КОМПЛЕКС МЕР ДО 2025 ГОДА ПО СОВЕРШЕНСТВОВАНИЮ СИСТЕМЫ ПРОФИЛАКТИКИ СУИЦИДА СРЕДИ НЕСОВЕРШЕННОЛЕТНИХ НА ТЕРРИТОРИИ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МОНГУН-ТАЙГИНСКОГО КОЖУУНА</w:t>
      </w:r>
      <w:r w:rsidRPr="00FA6928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4A7A9B" w:rsidRPr="00FA6928" w:rsidRDefault="004A7A9B" w:rsidP="004A7A9B">
      <w:pPr>
        <w:spacing w:after="160" w:line="259" w:lineRule="auto"/>
        <w:ind w:left="692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68"/>
        <w:gridCol w:w="2268"/>
        <w:gridCol w:w="3685"/>
        <w:gridCol w:w="3656"/>
        <w:gridCol w:w="425"/>
        <w:gridCol w:w="992"/>
      </w:tblGrid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A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  <w:proofErr w:type="gramEnd"/>
            <w:r w:rsidRPr="00FA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за исполнение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Исполнение плана</w:t>
            </w:r>
          </w:p>
        </w:tc>
      </w:tr>
      <w:tr w:rsidR="004A7A9B" w:rsidRPr="00FA6928" w:rsidTr="00FE0E07">
        <w:trPr>
          <w:trHeight w:val="1970"/>
        </w:trPr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1. Проведение в образовательных организациях мероприятий для родителей (иных 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развития детей и подростков, факторов поведения, необходимости своевременного обращения к психологам и психиатрам в случаях неадекватного или резко изменившегося поведения несовершеннолетнего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II квартал 2021 г., далее – ежеквартально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образование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образовательных организациях </w:t>
            </w:r>
            <w:proofErr w:type="gram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проведены</w:t>
            </w:r>
            <w:proofErr w:type="gram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22 декабря – родительское собрание «Я – ответственный родитель» в режиме </w:t>
            </w:r>
            <w:proofErr w:type="spell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зуум</w:t>
            </w:r>
            <w:proofErr w:type="spell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Вопросы дня: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 Об организованном проведении зимних каникул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 Ответственность родителей за воспитание детей.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3. Техника безопасности во время каникул. 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 марта 2021 года состоялись общешкольные родительские собрания «Безопасные каникулы»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Вопросы</w:t>
            </w:r>
            <w:proofErr w:type="gram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которые обсуждались: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 Качество знаний по итогам 3 четверти;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2.Безопасность детей во время каникул;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пользования мобильными телефонами. Ответственность за </w:t>
            </w:r>
            <w:proofErr w:type="spellStart"/>
            <w:proofErr w:type="gram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</w:t>
            </w:r>
            <w:proofErr w:type="spellEnd"/>
            <w:proofErr w:type="gram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кражу телефона 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 Причины самовольных уходов.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Охват: 100 родителей</w:t>
            </w:r>
          </w:p>
          <w:p w:rsidR="004A7A9B" w:rsidRPr="004A7A9B" w:rsidRDefault="004A7A9B" w:rsidP="00B05E1D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МБОУ СОШ №1 </w:t>
            </w:r>
            <w:proofErr w:type="spell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угур-Аксы</w:t>
            </w:r>
            <w:proofErr w:type="spellEnd"/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едагогом-психологом Кула Л.С. проведен семейный всеобуч на темы «Причины плохого поедения подростков», «Семейная погода», «Воспитание без насилия». Приходили желающие родители, с общим охватом 62 родителя.  </w:t>
            </w:r>
          </w:p>
          <w:p w:rsidR="004A7A9B" w:rsidRPr="004A7A9B" w:rsidRDefault="004A7A9B" w:rsidP="00B05E1D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4069B" wp14:editId="481E6703">
                  <wp:extent cx="873152" cy="550990"/>
                  <wp:effectExtent l="8890" t="0" r="0" b="0"/>
                  <wp:docPr id="1" name="Рисунок 1" descr="C:\Users\Школа1\AppData\Local\Microsoft\Windows\Temporary Internet Files\Content.Word\20210312_1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1\AppData\Local\Microsoft\Windows\Temporary Internet Files\Content.Word\20210312_1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908621" cy="57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2BDEC" wp14:editId="541CECC9">
                  <wp:extent cx="1574800" cy="726492"/>
                  <wp:effectExtent l="0" t="0" r="6350" b="0"/>
                  <wp:docPr id="2" name="Рисунок 2" descr="C:\Users\Школа1\AppData\Local\Microsoft\Windows\Temporary Internet Files\Content.Word\20210417_14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1\AppData\Local\Microsoft\Windows\Temporary Internet Files\Content.Word\20210417_14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51" cy="73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2. Проведение в образовательных организациях с </w:t>
            </w:r>
            <w:proofErr w:type="gramStart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профилактических мероприятий, направленных на формирование у них позитивного мышления, принципов здорового образа жизни, предупреждения суицидального поведения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II квартал 2021 г., далее – ежеквартально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образование, 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4A7A9B" w:rsidRDefault="004A7A9B" w:rsidP="00B05E1D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В течение 2020-2021 учебного года педагогами-психологами проведены  142 тренинговых мероприятий с общим охватом 3245 учащихся, родителей и в том числе  педагогов.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Классные руководители провели беседы с учащимися целью, которого является повторение правил внутреннего распорядка и безопасности в школе</w:t>
            </w:r>
            <w:proofErr w:type="gramStart"/>
            <w:r w:rsidR="00EC63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353A7" wp14:editId="341CE710">
                  <wp:extent cx="1341120" cy="754322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81" cy="76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 Дню защиты прав ребенка классные руководители провели единые уроки «Азбука права» для 1-7 классов, «Мир без насилия» для 8-11 классов. Ознакомили детей с правами ребенка.</w:t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92FE5" wp14:editId="4E0F5149">
                  <wp:extent cx="1343025" cy="857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95" cy="8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A9B" w:rsidRPr="004A7A9B" w:rsidRDefault="004A7A9B" w:rsidP="00B05E1D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рисунков «Я и мои права».</w:t>
            </w:r>
          </w:p>
          <w:p w:rsidR="004A7A9B" w:rsidRPr="004A7A9B" w:rsidRDefault="004A7A9B" w:rsidP="00B05E1D">
            <w:pPr>
              <w:spacing w:after="0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E4958" wp14:editId="0540770F">
                  <wp:extent cx="1247775" cy="9357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00" cy="94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A9B" w:rsidRDefault="004A7A9B" w:rsidP="00B05E1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7A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подделок телефона доверия среди семей (дистанционно)</w:t>
            </w:r>
          </w:p>
          <w:p w:rsidR="004A7A9B" w:rsidRDefault="004A7A9B" w:rsidP="00B05E1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435DF" wp14:editId="29336110">
                  <wp:extent cx="786765" cy="10547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F6D5E" wp14:editId="57B37EB9">
                  <wp:extent cx="804545" cy="1073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1554D" wp14:editId="6002397F">
                  <wp:extent cx="684979" cy="105727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05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321F" w:rsidRPr="004A7A9B" w:rsidRDefault="0075321F" w:rsidP="00B05E1D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64A4C3" wp14:editId="4011AEB2">
                  <wp:extent cx="804545" cy="14325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7C50D" wp14:editId="04FF23CC">
                  <wp:extent cx="781050" cy="1457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</w:t>
            </w:r>
            <w:proofErr w:type="gramStart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для несовершеннолетних тренингов («Территория общения», «Путь в профессию»), дискуссионных «круглых столов», мероприятий, являющихся альтернативными отклоняющемуся поведению (экскурсии, творческие проекты, кружки по интересам и другое), и индивидуальных психологических консультаций, направленных на профилактику суицидальных настроений и формирование позитивного мышления</w:t>
            </w:r>
            <w:proofErr w:type="gramEnd"/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 культуры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 образования</w:t>
            </w:r>
          </w:p>
        </w:tc>
        <w:tc>
          <w:tcPr>
            <w:tcW w:w="5073" w:type="dxa"/>
            <w:gridSpan w:val="3"/>
          </w:tcPr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Проведённые индивидуальные, групповые консультации, которые фиксируются в журнале по консультативной работе.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программе «Профилактика преступности и правонарушений среди несовершеннолетних» социальным работником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Хертек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О.Э., и социальным педагогом школы № 2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угур-Аксы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Сат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А.В.,  были привлечены учащиеся, находящихся на учетах ПДН, КДНиЗП и ВШУ на занятие клуба «Не отступись» и проведено групповой тренинг с общим охватом 6 детей. тренинг по сплочению «Я среди людей».   «Как достигнуть к поставленной цели».  А также проведена, самодиагностика, по методике «Колесо жизни».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беседа с воспитанниками: «Мой круг общения». В ходе беседы воспитанники были открытыми, даны все необходимые рекомендации воспитанникам по общению  взрослыми и сверстниками, даны к каждому психологические рекомендации.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Прочитано притча о взгляде на трудности в жизни. Общий охват – 9 детей.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целью для развития способностей творчески перерабатывать известное и вырабатывать новые методы решения проблем, умения видеть смысл в различных жизненных ситуациях, профилактика суицидального поведения среди подростков проводили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занятие «Цена жизни»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ходе занятия воспитанники действительно узнали, чтобы ценить жизнь, им нужно, чтобы их любили, нужно хорошо к себе относиться. Поведение  каждого человека имеет цель, наши поступки не происходят “просто так”. Если руководствоваться этими очень важными соображениями и ясно представлять себе их реальный, практический смысл, то можно чуть лучше разобраться, почему некоторые подростки хотят уйти из жизни, как дружеские забота и ласка умеют обнадеживать, гнать от себя мысли о самоубийстве. В заключении хотелось бы подчеркнуть, что «путешествие в тысячу миль начинается с одного шага».  И этот шаг уже сделан.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С целью для ознакомления старших воспитанников с понятиями «стресс» и «эмоциональное напряжение» и обучение приемам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моменты жизненных трудностей, проводили консультирование «Стресс в жизни человека и способы борьбы со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стрессом». Поставленные задачи: научить понимать своё эмоциональное состояние, обучить навыкам поведения, способствующим эффективному преодолению нервно-психического напряжения, создать благоприятные условия для развития, обучения детей и сохранения их психологического здоровья. В ходе консультирования  представлены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психогимнастические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упражнения, которые помогут детям регулировать своё эмоциональное состояние в трудные моменты, что можно рассматривать как профилактику неврозов, правонарушений, суицида. В результате консультирования, дети осознали что, каждый человек может испытывать нервно-психическое напряжение в моменты жизненных трудностей, стресс – это состояние, с которым можно справиться. Узнали что, как находить «здоровые» и эффективные способы преодоления стресса.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также ознакомили детей с притчей о взгляде на трудности в жизни. В ходе рассказа,  дети узнали, что же происходит и с людьми. Сильные внешне люди могут расклеиться и стать негативными там, где хрупкие и нежные лишь затвердеют и окрепнут, и есть люди, которых не могут изменить обстоятельства – они сами изменяют их и превращают в нечто новое, извлекая для себя пользу и знания из ситуации. И в конце занятия пришли к выводу,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кем стать в трудной ситуации – выбор каждого.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профилактике суицида и для способствования развития у детей активной жизненной позиции и оптимизма, у младших подростков при помощи игр, провели игру «Вы еще не знаете, что я люблю».  Воспитанники, по кругу передавая игрушку, продолжали фразу: «Вы еще не знаете, что я люблю…». Дети рассказывали, что любит  делать в свободное время,  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факты о себе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который большинству был неизвестен. В ходе упражнения дети все высказали свое любимое занятие, хобби и т.д. Упражнение помогло и еще им стать более уверенными в себе.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Целю ознакомления воспитанников с признаками, характерными для агрессивного, уверенного и неуверенного в себе человека, сформировать чувство уверенности, формировать навыки уверенного поведения и умения противостоять давлению провели тренинг "Быть уверенным - это 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".  В ходе тренинга использовали методику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«Меня зовут...» и « Я люблю себя за то, что...».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создания условия развития общечеловеческих ценностей, по профилактике суицида, использовали </w:t>
            </w:r>
            <w:proofErr w:type="spell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сказкотерапию</w:t>
            </w:r>
            <w:proofErr w:type="spell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«Спасение». Этот метод нам стал помощником в дальнейшей работе, в коррекции страхов у детей, неуверенности в себе, несамостоятельности детей.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Систематического использования данного метода у детей развиваются чувство самоуважения, собственного достоинства и стремления быть отзывчивыми к взрослому и сверстникам,  а также на примере сказки у детей раскроются творческие способности и познавательный интерес.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Проводили упражнения, направленные на профилактику суицидального поведения «Капля», «Таблица Робинзона Крузо», «Плохо - хорошо», «Я не один», «Жизнь для меня это…», «Весы жизни». На протяжении занятия дети узнали, что многие незначительные конфликты, проблемы или неприятные ситуации можно не доводить до крайности, и что любая проблема решаема, что даже из неприятной ситуации можно извлечь полезную выгоду для себя.  Поняли, что они не одиноки в этом мире, что они не должны оставаться со своими проблемами один на один. При рефлексии занятия дети закончили фразу «Смысл жизни для меня – это…». Высказывали фразы, никогда не унывать и идти всегда вперед, что бы ни случилось, окончить школу и поступить 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СУЗ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ВУЗ, чтобы жить и быть полезным другим, особенно в своей семье. 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 игре «В чем смысл жизни?», цели и задачи, актуализировать процесс социального самоопределения, способствовать осмыслению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своей жизни в настоящем и будущем; В ходе игры дети познакомились о предназначении человека, о смысле жизни, о человеческих ценностях, об актуальности этих проблем для подростков, юношества. Воспитанники узнали об осознанности и ответственности за свою жизнь.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Проведен тренинг на тему «Роль отца в воспитании ребенка» среди отцов, состоящих на учете СОП семей. Поставленный цель тренинга: создание условий для осознания родителями </w:t>
            </w:r>
            <w:proofErr w:type="gramStart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>наличии</w:t>
            </w:r>
            <w:proofErr w:type="gramEnd"/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проблемы роли отца в воспитании ребенка ее актуальность и значимости, развивать у отцов интерес к совместному обсуждению проблем, возникающих в воспитанию детей, установление дружеских отношений между детьми и родителями. Активность отцов на всех этапах тренинга была высокой. Психологическая атмосфера была доброжелательной. Вывод: тренинг прошел на высоком эмоциональном подъеме, с высоким темпом. Все поставленные задачи были реализованы. Такие тренинги очень полезны для становления отцовского чувства. В основной части тренингового занятия продолжили предложение «Любить ребенка – это значит…», родители по очереди заканчивали предложение.</w:t>
            </w:r>
          </w:p>
          <w:p w:rsidR="0075321F" w:rsidRPr="0075321F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7A9B" w:rsidRPr="00FA6928" w:rsidRDefault="0075321F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вывод к проведенным занятиям: детям </w:t>
            </w:r>
            <w:r w:rsidRPr="007532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очень понравилось все проведенные занятия, они были увлеченные, активные, любознательные. В отделении присутствовала приятная обстановка, дети были заинтересованы в занятии, активно отвечали на поставленные вопросы и выполняли задания.  Коррекционно-развивающие занятия прошли успешно. Для эффективной организации коррекционно-развивающей деятельности, необходимо использовать новые психологические оборудования, технологии в соответствии с потребностями детей. Но все поставленные цели и задачи были достигнуты.</w:t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 Организация и проведение для специалистов органов и учреждений системы профилактики безнадзорности и правонарушений несовершеннолетних семинаров-совещаний по вопросам организации работы по профилактике суицидов, обмена опытом, повышения осведомленности о лучших практиках предупреждения суицидального поведения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образование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5. Проведение совместно с социально ориентированными некоммерческими и волонтерскими организациями мероприятий по вовлечению подростков и молодежи в социально-позитивную активность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образования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Привлечение несовершеннолетних, в том числе из группы риска, к 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общественно-досуговым мероприятиям в рамках деятельности Общероссийской общественно-государственной детско-юношеской организации «Российское движение школьников»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2021-2025 гг.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образования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 Оказание экстренной психологической помощи детям посредством обращения на детский «телефон доверия» (8-800-2000-122)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2021-2025 гг.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РТ «ЦСПСиД Монгун-Тайгинского кожууна» 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B05E1D" w:rsidRPr="00B05E1D" w:rsidRDefault="00B05E1D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E1D">
              <w:rPr>
                <w:rFonts w:ascii="Times New Roman" w:eastAsia="Calibri" w:hAnsi="Times New Roman" w:cs="Times New Roman"/>
                <w:sz w:val="24"/>
                <w:szCs w:val="24"/>
              </w:rPr>
              <w:t>С целью повышения педагогической и психологической грамотности родителей  были проведены индивидуальные консультирования на темах:</w:t>
            </w:r>
          </w:p>
          <w:p w:rsidR="004A7A9B" w:rsidRPr="00FA6928" w:rsidRDefault="00B05E1D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E1D">
              <w:rPr>
                <w:rFonts w:ascii="Times New Roman" w:eastAsia="Calibri" w:hAnsi="Times New Roman" w:cs="Times New Roman"/>
                <w:sz w:val="24"/>
                <w:szCs w:val="24"/>
              </w:rPr>
              <w:t>«Секреты общения с подростками», «Суицид – как его предотвратить?», «Подростковая агрессия», «Как общаться с ребенком неадекватным поведением», с целью для информирования родителей о причинах и последствиях агрессивного и тревожного поведения подростков, о приемах и способах помощи, общения имеющихся трудности воспитания детей. Консультацию проходили 3 родителей, даны практические рекомендации. Отсюда, выявлено, что, главная причина агрессивного и тревожного поведения этих детей, недостаток эмоционального внимания, твердости в воспитании и отсутствие надлежащего контроля над поведением ребенка.</w:t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8. Участие в мониторинге доступности оказания экстренной психологической помощи, в том числе предоставляемой анонимно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IV квартал</w:t>
            </w:r>
          </w:p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РТ «ЦСПСиД Монгун-Тайгинского кожууна» 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 культуры</w:t>
            </w:r>
          </w:p>
        </w:tc>
        <w:tc>
          <w:tcPr>
            <w:tcW w:w="5073" w:type="dxa"/>
            <w:gridSpan w:val="3"/>
          </w:tcPr>
          <w:p w:rsidR="00FE0E07" w:rsidRPr="00FE0E07" w:rsidRDefault="00FE0E07" w:rsidP="00FE0E07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-игра для клуба «</w:t>
            </w:r>
            <w:proofErr w:type="spellStart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PsyLine</w:t>
            </w:r>
            <w:proofErr w:type="spellEnd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юных помощников педагога-психолога МБОУ СОШ №1 </w:t>
            </w:r>
            <w:proofErr w:type="spellStart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угур-Аксы</w:t>
            </w:r>
            <w:proofErr w:type="spellEnd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рамках Всероссийской Акции «Добрая суббота», с целю создания условий для формирования жизнеутверждающих позиций, </w:t>
            </w:r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обеспечивающих воспитание и формирование в сознании детей, подростков и молодежи позитивного отношения к жизни, проявления к другим людям нравственных качеств как доброта, человеколюбие, благодарность и развития навыков здорового образа жизни.</w:t>
            </w:r>
          </w:p>
          <w:p w:rsidR="00FE0E07" w:rsidRPr="00FE0E07" w:rsidRDefault="00FE0E07" w:rsidP="00FE0E07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Дата проведения: 13 февраля 2021 г (суббота)</w:t>
            </w:r>
          </w:p>
          <w:p w:rsidR="004A7A9B" w:rsidRPr="00FA6928" w:rsidRDefault="00FE0E07" w:rsidP="00FE0E07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Охват: 8 учащиеся клуба «</w:t>
            </w:r>
            <w:proofErr w:type="spellStart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PsyLine</w:t>
            </w:r>
            <w:proofErr w:type="spellEnd"/>
            <w:r w:rsidRPr="00FE0E0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69B9F" wp14:editId="124CF449">
                  <wp:extent cx="1884045" cy="141414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FE0E07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9. Участие в мониторинге реализации межведомственных программ </w:t>
            </w:r>
            <w:r w:rsidR="00FE0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кожууне 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по профилактике суицидального поведения у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I квартал 2022 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РТ «ЦСПСиД Монгун-Тайгинского кожууна» 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FE0E07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Проведение мониторинга показателей смертности от самоубий</w:t>
            </w:r>
            <w:proofErr w:type="gramStart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ств ср</w:t>
            </w:r>
            <w:proofErr w:type="gramEnd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еди несовершеннолетних в</w:t>
            </w:r>
            <w:r w:rsidR="00FE0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кожууне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, включая определение муниципальных образований республики с наиболее высокими показателями смертности от самоубийств среди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Проведение мониторинга информационно-</w:t>
            </w:r>
            <w:proofErr w:type="spellStart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телекоммуни</w:t>
            </w:r>
            <w:proofErr w:type="spellEnd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кационной</w:t>
            </w:r>
            <w:proofErr w:type="spellEnd"/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сети «Интернет» с целью 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выявления и дальнейшей блокировки сайтов, распространяющих информацию о способах совершения самоубийства и содержащих призывы к суициду, а также пропагандирующих насилие и иное деструктивное поведение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КДНиЗП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Внедрение программ профилактики суицида у несовершеннолетних, включая программы третичной профилактики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2021-2025 гг.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5321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межведомственного взаимодействия при организации деятельности по профилактике суицидов и опасного поведения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3685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РТ «ЦСПСиД Монгун-Тайгинского кожууна» 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ГБУЗ РТ «Монгун-Тайгинская ЦКБ», ПП№4 «Дзун-Хемчикский» (дислокации с. Мугур-Аксы) 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5073" w:type="dxa"/>
            <w:gridSpan w:val="3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0E07" w:rsidRPr="00FA6928" w:rsidTr="00FE0E07">
        <w:tc>
          <w:tcPr>
            <w:tcW w:w="4368" w:type="dxa"/>
          </w:tcPr>
          <w:p w:rsidR="00FE0E07" w:rsidRDefault="00FE0E07" w:rsidP="00FE0E07">
            <w:pPr>
              <w:rPr>
                <w:rFonts w:ascii="Times New Roman" w:hAnsi="Times New Roman" w:cs="Times New Roman"/>
                <w:sz w:val="24"/>
              </w:rPr>
            </w:pPr>
            <w:r w:rsidRPr="00FE0E07">
              <w:rPr>
                <w:rFonts w:ascii="Times New Roman" w:hAnsi="Times New Roman" w:cs="Times New Roman"/>
                <w:sz w:val="24"/>
              </w:rPr>
              <w:t xml:space="preserve">Обеспечение взаимодействия филиалов медико-санитарных частей ФСИН России с  медицинскими организациями систем здравоохранения по вопросу информирования об имевших место случаях </w:t>
            </w:r>
            <w:proofErr w:type="spellStart"/>
            <w:r w:rsidRPr="00FE0E07">
              <w:rPr>
                <w:rFonts w:ascii="Times New Roman" w:hAnsi="Times New Roman" w:cs="Times New Roman"/>
                <w:sz w:val="24"/>
              </w:rPr>
              <w:t>аутоагрессии</w:t>
            </w:r>
            <w:proofErr w:type="spellEnd"/>
            <w:r w:rsidRPr="00FE0E07">
              <w:rPr>
                <w:rFonts w:ascii="Times New Roman" w:hAnsi="Times New Roman" w:cs="Times New Roman"/>
                <w:sz w:val="24"/>
              </w:rPr>
              <w:t>, депрессивных эпизодах у несовершеннолетнего</w:t>
            </w:r>
          </w:p>
        </w:tc>
        <w:tc>
          <w:tcPr>
            <w:tcW w:w="2268" w:type="dxa"/>
          </w:tcPr>
          <w:p w:rsidR="00FE0E07" w:rsidRDefault="00FE0E07" w:rsidP="00D0168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 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IV </w:t>
            </w:r>
            <w:r>
              <w:rPr>
                <w:rFonts w:ascii="Times New Roman" w:hAnsi="Times New Roman" w:cs="Times New Roman"/>
                <w:sz w:val="24"/>
              </w:rPr>
              <w:t>квартал 2021г.</w:t>
            </w:r>
          </w:p>
        </w:tc>
        <w:tc>
          <w:tcPr>
            <w:tcW w:w="3685" w:type="dxa"/>
          </w:tcPr>
          <w:p w:rsidR="00FE0E07" w:rsidRPr="004D24D4" w:rsidRDefault="00FE0E07" w:rsidP="00D016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Управление ФСИН России по Республике Тыва (по согласованию), ГБУЗ РТ «Монгун-Тайгинская ЦКБ».</w:t>
            </w:r>
          </w:p>
        </w:tc>
        <w:tc>
          <w:tcPr>
            <w:tcW w:w="5073" w:type="dxa"/>
            <w:gridSpan w:val="3"/>
          </w:tcPr>
          <w:p w:rsidR="00FE0E07" w:rsidRDefault="00FE0E07" w:rsidP="00D0168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7A9B" w:rsidTr="00FE0E07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4"/>
          <w:gridAfter w:val="1"/>
          <w:wBefore w:w="13977" w:type="dxa"/>
          <w:wAfter w:w="992" w:type="dxa"/>
          <w:trHeight w:val="80"/>
        </w:trPr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4A7A9B" w:rsidRPr="00B05E1D" w:rsidRDefault="004A7A9B" w:rsidP="00B05E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Апробация единого комплекта методик для оценки риска суицидального поведения обучающихся в целях организации психолого-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педагогического сопровождения в образовательных организациях (общеобразовательные организации, профессиональные образовательные организации, образовательные организации высшего образования), включая цифровую версию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2023 г.</w:t>
            </w:r>
          </w:p>
        </w:tc>
        <w:tc>
          <w:tcPr>
            <w:tcW w:w="8758" w:type="dxa"/>
            <w:gridSpan w:val="4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Разработка критериев оценки эффективности принимаемых мер и организация межведомственного взаимодействия при реализации комплекса мер до 2025 года по совершенствованию системы профилактики суицида среди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8758" w:type="dxa"/>
            <w:gridSpan w:val="4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образования, ГБУЗ РТ «Монгун-Тайгинская ЦКБ»</w:t>
            </w:r>
          </w:p>
        </w:tc>
      </w:tr>
      <w:tr w:rsidR="004A7A9B" w:rsidRPr="00FA6928" w:rsidTr="00FE0E07">
        <w:tc>
          <w:tcPr>
            <w:tcW w:w="43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. Проведение оценки эффективности принимаемых мер по профилактике суицида среди несовершеннолетних, а также организация межведомственного взаимодействия при реализации комплекса мер до 2025 года по совершенствованию системы профилактики суицида среди несовершеннолетних</w:t>
            </w:r>
          </w:p>
        </w:tc>
        <w:tc>
          <w:tcPr>
            <w:tcW w:w="2268" w:type="dxa"/>
          </w:tcPr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8758" w:type="dxa"/>
            <w:gridSpan w:val="4"/>
          </w:tcPr>
          <w:p w:rsidR="004A7A9B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РТ «ЦСПСиД Монгун-Тайгинского кожууна» Управления образования</w:t>
            </w:r>
            <w:r w:rsidRPr="00FA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ГБУЗ РТ «Монгун-Тайгинская ЦКБ»</w:t>
            </w:r>
          </w:p>
          <w:p w:rsidR="004A7A9B" w:rsidRPr="00FA6928" w:rsidRDefault="004A7A9B" w:rsidP="00B05E1D">
            <w:pPr>
              <w:spacing w:after="0" w:line="259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A7A9B" w:rsidRPr="00FA6928" w:rsidRDefault="00B05E1D" w:rsidP="004A7A9B">
      <w:p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4A7A9B" w:rsidRDefault="004A7A9B" w:rsidP="004A7A9B">
      <w:pPr>
        <w:spacing w:after="0"/>
      </w:pPr>
    </w:p>
    <w:p w:rsidR="00680F81" w:rsidRDefault="00680F81" w:rsidP="004A7A9B">
      <w:pPr>
        <w:spacing w:after="0"/>
      </w:pPr>
    </w:p>
    <w:sectPr w:rsidR="00680F81" w:rsidSect="00FA69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9B"/>
    <w:rsid w:val="004A7A9B"/>
    <w:rsid w:val="00680F81"/>
    <w:rsid w:val="0075321F"/>
    <w:rsid w:val="00B05E1D"/>
    <w:rsid w:val="00EC63C0"/>
    <w:rsid w:val="00FE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75C92-EF3C-4582-9398-63B3C44EC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2022-02-14T09:50:00Z</dcterms:created>
  <dcterms:modified xsi:type="dcterms:W3CDTF">2022-03-15T08:44:00Z</dcterms:modified>
</cp:coreProperties>
</file>