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61"/>
        <w:tblW w:w="10440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1733"/>
        <w:gridCol w:w="4387"/>
      </w:tblGrid>
      <w:tr w:rsidR="00F809CB" w:rsidRPr="00D63EFF" w:rsidTr="0038577B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09CB" w:rsidRPr="00954B8C" w:rsidRDefault="00F809CB" w:rsidP="0038577B">
            <w:pPr>
              <w:tabs>
                <w:tab w:val="left" w:pos="826"/>
              </w:tabs>
              <w:rPr>
                <w:sz w:val="24"/>
                <w:szCs w:val="24"/>
              </w:rPr>
            </w:pPr>
            <w:r w:rsidRPr="00954B8C">
              <w:rPr>
                <w:sz w:val="24"/>
                <w:szCs w:val="24"/>
              </w:rPr>
              <w:t xml:space="preserve">               АДМИНИСТРАЦИЯ </w:t>
            </w:r>
          </w:p>
          <w:p w:rsidR="00F809CB" w:rsidRPr="00954B8C" w:rsidRDefault="00F809CB" w:rsidP="0038577B">
            <w:pPr>
              <w:tabs>
                <w:tab w:val="left" w:pos="826"/>
              </w:tabs>
              <w:jc w:val="center"/>
              <w:rPr>
                <w:sz w:val="24"/>
                <w:szCs w:val="24"/>
              </w:rPr>
            </w:pPr>
            <w:r w:rsidRPr="00954B8C">
              <w:rPr>
                <w:sz w:val="24"/>
                <w:szCs w:val="24"/>
              </w:rPr>
              <w:t xml:space="preserve"> МУНИЦИПАЛЬНОГО РАЙОНА  «МОНГУН-ТАЙГИНСКИЙ КОЖУУН </w:t>
            </w:r>
          </w:p>
          <w:p w:rsidR="00F809CB" w:rsidRPr="00954B8C" w:rsidRDefault="00F809CB" w:rsidP="0038577B">
            <w:pPr>
              <w:tabs>
                <w:tab w:val="left" w:pos="826"/>
              </w:tabs>
              <w:jc w:val="center"/>
              <w:rPr>
                <w:b/>
                <w:sz w:val="24"/>
                <w:szCs w:val="24"/>
              </w:rPr>
            </w:pPr>
            <w:r w:rsidRPr="00954B8C">
              <w:rPr>
                <w:sz w:val="24"/>
                <w:szCs w:val="24"/>
              </w:rPr>
              <w:t>РЕСПУБЛИКИ ТЫВА»</w:t>
            </w:r>
            <w:r w:rsidRPr="00954B8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09CB" w:rsidRDefault="00F809CB" w:rsidP="0038577B"/>
          <w:p w:rsidR="00F809CB" w:rsidRDefault="00F809CB" w:rsidP="0038577B">
            <w:pPr>
              <w:tabs>
                <w:tab w:val="left" w:pos="826"/>
              </w:tabs>
              <w:rPr>
                <w:sz w:val="24"/>
                <w:szCs w:val="24"/>
              </w:rPr>
            </w:pPr>
          </w:p>
          <w:p w:rsidR="00F809CB" w:rsidRDefault="00F809CB" w:rsidP="0038577B">
            <w:pPr>
              <w:tabs>
                <w:tab w:val="left" w:pos="826"/>
              </w:tabs>
              <w:rPr>
                <w:sz w:val="24"/>
                <w:szCs w:val="24"/>
              </w:rPr>
            </w:pPr>
          </w:p>
          <w:p w:rsidR="00F809CB" w:rsidRDefault="00F809CB" w:rsidP="0038577B">
            <w:pPr>
              <w:tabs>
                <w:tab w:val="left" w:pos="826"/>
              </w:tabs>
              <w:rPr>
                <w:sz w:val="24"/>
                <w:szCs w:val="24"/>
              </w:rPr>
            </w:pPr>
          </w:p>
          <w:p w:rsidR="00F809CB" w:rsidRPr="00954B8C" w:rsidRDefault="00F809CB" w:rsidP="0038577B">
            <w:pPr>
              <w:tabs>
                <w:tab w:val="left" w:pos="826"/>
              </w:tabs>
              <w:rPr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09CB" w:rsidRPr="00954B8C" w:rsidRDefault="00F809CB" w:rsidP="0038577B">
            <w:pPr>
              <w:tabs>
                <w:tab w:val="left" w:pos="826"/>
              </w:tabs>
              <w:jc w:val="center"/>
              <w:rPr>
                <w:sz w:val="24"/>
                <w:szCs w:val="24"/>
              </w:rPr>
            </w:pPr>
            <w:r w:rsidRPr="00954B8C">
              <w:rPr>
                <w:sz w:val="24"/>
                <w:szCs w:val="24"/>
              </w:rPr>
              <w:t xml:space="preserve"> «ТЫВА РЕСПУБЛИКАНЫН</w:t>
            </w:r>
          </w:p>
          <w:p w:rsidR="00F809CB" w:rsidRPr="00954B8C" w:rsidRDefault="00F809CB" w:rsidP="0038577B">
            <w:pPr>
              <w:tabs>
                <w:tab w:val="left" w:pos="826"/>
              </w:tabs>
              <w:jc w:val="center"/>
              <w:rPr>
                <w:sz w:val="24"/>
                <w:szCs w:val="24"/>
              </w:rPr>
            </w:pPr>
            <w:r w:rsidRPr="00954B8C">
              <w:rPr>
                <w:sz w:val="24"/>
                <w:szCs w:val="24"/>
              </w:rPr>
              <w:t>МОНГУН-ТАЙГА КОЖУУНУ»</w:t>
            </w:r>
          </w:p>
          <w:p w:rsidR="00F809CB" w:rsidRPr="00954B8C" w:rsidRDefault="00F809CB" w:rsidP="0038577B">
            <w:pPr>
              <w:tabs>
                <w:tab w:val="left" w:pos="826"/>
              </w:tabs>
              <w:jc w:val="center"/>
              <w:rPr>
                <w:sz w:val="24"/>
                <w:szCs w:val="24"/>
              </w:rPr>
            </w:pPr>
            <w:r w:rsidRPr="00954B8C">
              <w:rPr>
                <w:sz w:val="24"/>
                <w:szCs w:val="24"/>
              </w:rPr>
              <w:t xml:space="preserve">РАМУНИЦИПАЛДЫГ </w:t>
            </w:r>
          </w:p>
          <w:p w:rsidR="00F809CB" w:rsidRPr="00954B8C" w:rsidRDefault="00F809CB" w:rsidP="0038577B">
            <w:pPr>
              <w:tabs>
                <w:tab w:val="left" w:pos="826"/>
              </w:tabs>
              <w:jc w:val="center"/>
              <w:rPr>
                <w:sz w:val="24"/>
                <w:szCs w:val="24"/>
              </w:rPr>
            </w:pPr>
            <w:r w:rsidRPr="00954B8C">
              <w:rPr>
                <w:sz w:val="24"/>
                <w:szCs w:val="24"/>
              </w:rPr>
              <w:t>ЙОННУН ЧАГЫРГАЗЫ</w:t>
            </w:r>
          </w:p>
        </w:tc>
      </w:tr>
    </w:tbl>
    <w:p w:rsidR="00F809CB" w:rsidRPr="00372AB2" w:rsidRDefault="00F809CB" w:rsidP="00F809CB">
      <w:pPr>
        <w:tabs>
          <w:tab w:val="left" w:pos="2680"/>
        </w:tabs>
        <w:jc w:val="center"/>
        <w:rPr>
          <w:b/>
          <w:sz w:val="28"/>
          <w:szCs w:val="28"/>
        </w:rPr>
      </w:pPr>
      <w:r w:rsidRPr="00372AB2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D41C2AC" wp14:editId="3ED61AEC">
            <wp:simplePos x="0" y="0"/>
            <wp:positionH relativeFrom="column">
              <wp:posOffset>2553970</wp:posOffset>
            </wp:positionH>
            <wp:positionV relativeFrom="paragraph">
              <wp:posOffset>-331470</wp:posOffset>
            </wp:positionV>
            <wp:extent cx="817880" cy="933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AB2" w:rsidRPr="00372AB2">
        <w:rPr>
          <w:b/>
          <w:noProof/>
          <w:sz w:val="28"/>
        </w:rPr>
        <w:t>ПОСТАНОВЛЕНИЕ</w:t>
      </w:r>
      <w:r w:rsidR="00372AB2" w:rsidRPr="00372AB2">
        <w:rPr>
          <w:b/>
          <w:noProof/>
        </w:rPr>
        <w:t xml:space="preserve"> </w:t>
      </w:r>
    </w:p>
    <w:p w:rsidR="00F809CB" w:rsidRPr="00D63EFF" w:rsidRDefault="00F809CB" w:rsidP="00F80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EFF">
        <w:rPr>
          <w:sz w:val="28"/>
          <w:szCs w:val="28"/>
        </w:rPr>
        <w:t>администрации муниципального района</w:t>
      </w:r>
    </w:p>
    <w:p w:rsidR="00F809CB" w:rsidRDefault="00F809CB" w:rsidP="00F809CB">
      <w:pPr>
        <w:spacing w:after="120"/>
        <w:jc w:val="center"/>
        <w:rPr>
          <w:sz w:val="28"/>
          <w:szCs w:val="28"/>
        </w:rPr>
      </w:pPr>
      <w:r w:rsidRPr="00D63EFF">
        <w:rPr>
          <w:sz w:val="28"/>
          <w:szCs w:val="28"/>
        </w:rPr>
        <w:t>«Монгун-Тайгинский кожуун Республики Тыва»</w:t>
      </w:r>
    </w:p>
    <w:p w:rsidR="00F809CB" w:rsidRDefault="00D17A43" w:rsidP="00F809CB">
      <w:pPr>
        <w:rPr>
          <w:sz w:val="28"/>
          <w:szCs w:val="28"/>
        </w:rPr>
      </w:pPr>
      <w:r>
        <w:rPr>
          <w:sz w:val="28"/>
          <w:szCs w:val="28"/>
        </w:rPr>
        <w:t xml:space="preserve">    от «01» апреля 2020</w:t>
      </w:r>
      <w:r w:rsidR="00F809CB">
        <w:rPr>
          <w:sz w:val="28"/>
          <w:szCs w:val="28"/>
        </w:rPr>
        <w:t xml:space="preserve"> г               </w:t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372A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98</w:t>
      </w:r>
      <w:r w:rsidR="00F809CB">
        <w:rPr>
          <w:sz w:val="28"/>
          <w:szCs w:val="28"/>
        </w:rPr>
        <w:t xml:space="preserve">                            </w:t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 w:rsidR="00372AB2">
        <w:rPr>
          <w:sz w:val="28"/>
          <w:szCs w:val="28"/>
        </w:rPr>
        <w:tab/>
      </w:r>
      <w:r w:rsidR="00F809CB">
        <w:rPr>
          <w:sz w:val="28"/>
          <w:szCs w:val="28"/>
        </w:rPr>
        <w:t xml:space="preserve">  </w:t>
      </w:r>
      <w:r w:rsidR="00F809CB" w:rsidRPr="00D63EFF">
        <w:rPr>
          <w:sz w:val="28"/>
          <w:szCs w:val="28"/>
        </w:rPr>
        <w:t>с. Мугур-Аксы</w:t>
      </w:r>
    </w:p>
    <w:p w:rsidR="00F809CB" w:rsidRDefault="00F809CB"/>
    <w:p w:rsidR="00C72FA7" w:rsidRPr="00C72FA7" w:rsidRDefault="00C72FA7" w:rsidP="00C72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FA7">
        <w:rPr>
          <w:rFonts w:ascii="Times New Roman" w:hAnsi="Times New Roman" w:cs="Times New Roman"/>
          <w:sz w:val="28"/>
          <w:szCs w:val="28"/>
        </w:rPr>
        <w:t>О перечне и оценке налоговых расходов муниципального района</w:t>
      </w:r>
    </w:p>
    <w:p w:rsidR="00F809CB" w:rsidRPr="00C72FA7" w:rsidRDefault="00C72FA7" w:rsidP="00C72FA7">
      <w:pPr>
        <w:jc w:val="center"/>
        <w:rPr>
          <w:b/>
          <w:sz w:val="28"/>
          <w:szCs w:val="28"/>
        </w:rPr>
      </w:pPr>
      <w:r w:rsidRPr="00C72FA7">
        <w:rPr>
          <w:b/>
          <w:sz w:val="28"/>
          <w:szCs w:val="28"/>
        </w:rPr>
        <w:t>«Монгун-Тайгинский кожуун Республики Тыва»</w:t>
      </w:r>
    </w:p>
    <w:p w:rsidR="00F809CB" w:rsidRDefault="00C72FA7" w:rsidP="00C72F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7.12.2019)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статьей 174.3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образований"» и федеральным законом Российской Федерации от 06.10.2003 №131-ФЗ «Об общих принципах организации местного самоуправления в Российской Федерации», Администрация муниципального района «Монгун-Тайгинский кожуун Республики Тыва»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72FA7" w:rsidRPr="00C72FA7" w:rsidRDefault="00C72FA7" w:rsidP="00B93EF2">
      <w:pPr>
        <w:pStyle w:val="ConsPlusNormal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72FA7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C72FA7" w:rsidRDefault="00C72FA7" w:rsidP="00B93EF2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2FA7">
        <w:rPr>
          <w:rFonts w:ascii="Times New Roman" w:hAnsi="Times New Roman" w:cs="Times New Roman"/>
          <w:sz w:val="28"/>
          <w:szCs w:val="28"/>
        </w:rPr>
        <w:t xml:space="preserve">1) Порядок формирования перечня налоговых расходов и оценки налоговых расходов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«Монгун-Тайгинский кожуун Республики Тыва»</w:t>
      </w:r>
      <w:r w:rsidRPr="00C72FA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C72FA7" w:rsidRDefault="00C72FA7" w:rsidP="00B93EF2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2FA7">
        <w:rPr>
          <w:rFonts w:ascii="Times New Roman" w:hAnsi="Times New Roman" w:cs="Times New Roman"/>
          <w:sz w:val="28"/>
          <w:szCs w:val="28"/>
        </w:rPr>
        <w:t xml:space="preserve">2) Правила формирования информации о нормативных, целевых и фискальных характеристиках налоговых расходов муниципального </w:t>
      </w:r>
      <w:r w:rsidR="00ED1961">
        <w:rPr>
          <w:rFonts w:ascii="Times New Roman" w:hAnsi="Times New Roman" w:cs="Times New Roman"/>
          <w:sz w:val="28"/>
          <w:szCs w:val="28"/>
        </w:rPr>
        <w:t>района «Монгун-Тайгинский кожуун Республики Тыва»</w:t>
      </w:r>
      <w:r w:rsidRPr="00C72FA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 2 к настоящему постановлению.</w:t>
      </w:r>
    </w:p>
    <w:p w:rsidR="00C72FA7" w:rsidRPr="00C72FA7" w:rsidRDefault="00C72FA7" w:rsidP="00B93EF2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2FA7">
        <w:rPr>
          <w:rFonts w:ascii="Times New Roman" w:hAnsi="Times New Roman" w:cs="Times New Roman"/>
          <w:sz w:val="28"/>
          <w:szCs w:val="28"/>
        </w:rPr>
        <w:t xml:space="preserve">3) Порядок </w:t>
      </w:r>
      <w:proofErr w:type="gramStart"/>
      <w:r w:rsidRPr="00C72FA7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 муниципального</w:t>
      </w:r>
      <w:proofErr w:type="gramEnd"/>
      <w:r w:rsidRPr="00C72FA7">
        <w:rPr>
          <w:rFonts w:ascii="Times New Roman" w:hAnsi="Times New Roman" w:cs="Times New Roman"/>
          <w:sz w:val="28"/>
          <w:szCs w:val="28"/>
        </w:rPr>
        <w:t xml:space="preserve"> </w:t>
      </w:r>
      <w:r w:rsidR="00ED1961">
        <w:rPr>
          <w:rFonts w:ascii="Times New Roman" w:hAnsi="Times New Roman" w:cs="Times New Roman"/>
          <w:sz w:val="28"/>
          <w:szCs w:val="28"/>
        </w:rPr>
        <w:t>района «Монгун-Тайгинский кожуун Республики Тыва»</w:t>
      </w:r>
      <w:r w:rsidRPr="00C72FA7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постановлению.</w:t>
      </w:r>
    </w:p>
    <w:p w:rsidR="00ED1961" w:rsidRDefault="00ED1961" w:rsidP="00B93E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на официальном сайте администрации Монгун-Тайгинского кожууна - </w:t>
      </w:r>
      <w:hyperlink r:id="rId10" w:history="1">
        <w:r w:rsidRPr="00B93EF2">
          <w:rPr>
            <w:rStyle w:val="a3"/>
            <w:sz w:val="22"/>
            <w:szCs w:val="22"/>
          </w:rPr>
          <w:t>https://monguntaiga.rtyva.ru/</w:t>
        </w:r>
      </w:hyperlink>
    </w:p>
    <w:p w:rsidR="00ED1961" w:rsidRDefault="00ED1961" w:rsidP="00B93E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</w:t>
      </w:r>
      <w:r w:rsidR="00B93EF2">
        <w:rPr>
          <w:rFonts w:ascii="Times New Roman" w:hAnsi="Times New Roman" w:cs="Times New Roman"/>
          <w:sz w:val="28"/>
          <w:szCs w:val="28"/>
        </w:rPr>
        <w:t xml:space="preserve">зложить на </w:t>
      </w:r>
      <w:r w:rsidR="0060274E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по экономике и финансам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EF2" w:rsidRPr="00C72F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3EF2">
        <w:rPr>
          <w:rFonts w:ascii="Times New Roman" w:hAnsi="Times New Roman" w:cs="Times New Roman"/>
          <w:sz w:val="28"/>
          <w:szCs w:val="28"/>
        </w:rPr>
        <w:t xml:space="preserve">района «Монгун-Тайгинский </w:t>
      </w:r>
      <w:proofErr w:type="spellStart"/>
      <w:r w:rsidR="00B93EF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93EF2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602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4E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60274E">
        <w:rPr>
          <w:rFonts w:ascii="Times New Roman" w:hAnsi="Times New Roman" w:cs="Times New Roman"/>
          <w:sz w:val="28"/>
          <w:szCs w:val="28"/>
        </w:rPr>
        <w:t xml:space="preserve"> Ч.В.</w:t>
      </w:r>
    </w:p>
    <w:p w:rsidR="00F809CB" w:rsidRDefault="00F809CB">
      <w:pPr>
        <w:rPr>
          <w:sz w:val="28"/>
          <w:szCs w:val="28"/>
        </w:rPr>
      </w:pPr>
    </w:p>
    <w:p w:rsidR="00B93EF2" w:rsidRPr="00C72FA7" w:rsidRDefault="00B93EF2">
      <w:pPr>
        <w:rPr>
          <w:sz w:val="28"/>
          <w:szCs w:val="28"/>
        </w:rPr>
      </w:pPr>
    </w:p>
    <w:p w:rsidR="00F809CB" w:rsidRPr="00692123" w:rsidRDefault="00F809CB" w:rsidP="00F809CB">
      <w:pPr>
        <w:rPr>
          <w:sz w:val="28"/>
          <w:szCs w:val="28"/>
        </w:rPr>
      </w:pPr>
      <w:r w:rsidRPr="00692123">
        <w:rPr>
          <w:sz w:val="28"/>
          <w:szCs w:val="28"/>
        </w:rPr>
        <w:t>Председатель администрации</w:t>
      </w:r>
    </w:p>
    <w:p w:rsidR="00F809CB" w:rsidRPr="00692123" w:rsidRDefault="00F809CB" w:rsidP="00F809CB">
      <w:pPr>
        <w:rPr>
          <w:sz w:val="28"/>
          <w:szCs w:val="28"/>
        </w:rPr>
      </w:pPr>
      <w:r w:rsidRPr="00692123">
        <w:rPr>
          <w:sz w:val="28"/>
          <w:szCs w:val="28"/>
        </w:rPr>
        <w:t>муниципального района «Монгун-</w:t>
      </w:r>
    </w:p>
    <w:p w:rsidR="00F809CB" w:rsidRPr="00692123" w:rsidRDefault="00F809CB" w:rsidP="00F809CB">
      <w:pPr>
        <w:rPr>
          <w:sz w:val="28"/>
          <w:szCs w:val="28"/>
        </w:rPr>
      </w:pPr>
      <w:r w:rsidRPr="00692123">
        <w:rPr>
          <w:sz w:val="28"/>
          <w:szCs w:val="28"/>
        </w:rPr>
        <w:t xml:space="preserve">Тайгинский кожуун  Республики Тыва»                           </w:t>
      </w:r>
      <w:r w:rsidR="00A46A81">
        <w:rPr>
          <w:sz w:val="28"/>
          <w:szCs w:val="28"/>
        </w:rPr>
        <w:tab/>
      </w:r>
      <w:r w:rsidR="00A46A81">
        <w:rPr>
          <w:sz w:val="28"/>
          <w:szCs w:val="28"/>
        </w:rPr>
        <w:tab/>
      </w:r>
      <w:r w:rsidRPr="00692123">
        <w:rPr>
          <w:sz w:val="28"/>
          <w:szCs w:val="28"/>
        </w:rPr>
        <w:t xml:space="preserve">       Донгак А.К.</w:t>
      </w:r>
    </w:p>
    <w:p w:rsidR="00B22868" w:rsidRPr="00644D57" w:rsidRDefault="00B22868" w:rsidP="00B22868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lastRenderedPageBreak/>
        <w:t>Приложение 1</w:t>
      </w:r>
    </w:p>
    <w:p w:rsidR="00B22868" w:rsidRPr="00644D57" w:rsidRDefault="00B22868" w:rsidP="00B22868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 xml:space="preserve">к Постановлению </w:t>
      </w:r>
      <w:proofErr w:type="gramStart"/>
      <w:r w:rsidRPr="00644D57">
        <w:rPr>
          <w:sz w:val="28"/>
          <w:szCs w:val="28"/>
        </w:rPr>
        <w:t>муниципального</w:t>
      </w:r>
      <w:proofErr w:type="gramEnd"/>
    </w:p>
    <w:p w:rsidR="00B22868" w:rsidRPr="00644D57" w:rsidRDefault="00B22868" w:rsidP="00B22868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 xml:space="preserve"> района «Монгун-Тайгинский </w:t>
      </w:r>
    </w:p>
    <w:p w:rsidR="00B22868" w:rsidRPr="00644D57" w:rsidRDefault="00B22868" w:rsidP="00B22868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>кожуун Республики Тыва»</w:t>
      </w:r>
    </w:p>
    <w:p w:rsidR="00B22868" w:rsidRPr="00644D57" w:rsidRDefault="00B22868" w:rsidP="00B22868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>от «_</w:t>
      </w:r>
      <w:r w:rsidR="00D17A43">
        <w:rPr>
          <w:sz w:val="28"/>
          <w:szCs w:val="28"/>
        </w:rPr>
        <w:t>01_»  апреля 2020 года № 98</w:t>
      </w:r>
    </w:p>
    <w:p w:rsidR="00B22868" w:rsidRDefault="00B22868" w:rsidP="00B22868">
      <w:pPr>
        <w:rPr>
          <w:sz w:val="28"/>
          <w:szCs w:val="28"/>
        </w:rPr>
      </w:pPr>
    </w:p>
    <w:p w:rsidR="00B22868" w:rsidRPr="00B22868" w:rsidRDefault="00B22868" w:rsidP="00B22868">
      <w:pPr>
        <w:rPr>
          <w:sz w:val="28"/>
          <w:szCs w:val="28"/>
        </w:rPr>
      </w:pPr>
    </w:p>
    <w:p w:rsidR="00B22868" w:rsidRPr="00B22868" w:rsidRDefault="00B22868" w:rsidP="00B22868">
      <w:pPr>
        <w:jc w:val="center"/>
        <w:rPr>
          <w:b/>
          <w:sz w:val="28"/>
          <w:szCs w:val="28"/>
        </w:rPr>
      </w:pPr>
      <w:r w:rsidRPr="00B22868">
        <w:rPr>
          <w:b/>
          <w:sz w:val="28"/>
          <w:szCs w:val="28"/>
        </w:rPr>
        <w:t>Порядок формирования перечня налоговых расходов и оценки налоговых расходов муниципального района муниципального района «Монгун-Тайгинский кожуун Республики Тыва»</w:t>
      </w:r>
    </w:p>
    <w:p w:rsidR="00B22868" w:rsidRPr="00B22868" w:rsidRDefault="00B22868" w:rsidP="00B22868">
      <w:pPr>
        <w:rPr>
          <w:sz w:val="12"/>
          <w:szCs w:val="28"/>
        </w:rPr>
      </w:pPr>
    </w:p>
    <w:p w:rsidR="00B22868" w:rsidRDefault="00B22868" w:rsidP="00B228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B22868">
        <w:rPr>
          <w:sz w:val="28"/>
          <w:szCs w:val="28"/>
        </w:rPr>
        <w:t>. Общие положения</w:t>
      </w:r>
    </w:p>
    <w:p w:rsidR="00B22868" w:rsidRPr="00B22868" w:rsidRDefault="00B22868" w:rsidP="00B22868">
      <w:pPr>
        <w:jc w:val="center"/>
        <w:rPr>
          <w:sz w:val="10"/>
          <w:szCs w:val="28"/>
          <w:lang w:val="en-US"/>
        </w:rPr>
      </w:pPr>
    </w:p>
    <w:p w:rsidR="00B22868" w:rsidRDefault="00B22868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22868">
        <w:rPr>
          <w:sz w:val="28"/>
          <w:szCs w:val="28"/>
        </w:rPr>
        <w:t xml:space="preserve">Настоящий Порядок разработан в соответствии со статьей 174.3 Бюджетного кодекса Российской Федерации,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и определяет порядок формирования перечня налоговых расходов и оценки налоговых расходов муниципального </w:t>
      </w:r>
      <w:r>
        <w:rPr>
          <w:sz w:val="28"/>
          <w:szCs w:val="28"/>
        </w:rPr>
        <w:t>района «Монгун-Тайгинский кожуун Республики Тыва»</w:t>
      </w:r>
      <w:r w:rsidRPr="00B22868">
        <w:rPr>
          <w:sz w:val="28"/>
          <w:szCs w:val="28"/>
        </w:rPr>
        <w:t xml:space="preserve"> (далее - Порядок).</w:t>
      </w:r>
      <w:proofErr w:type="gramEnd"/>
    </w:p>
    <w:p w:rsidR="001543B7" w:rsidRPr="00B22868" w:rsidRDefault="001543B7" w:rsidP="001543B7">
      <w:pPr>
        <w:pStyle w:val="a4"/>
        <w:jc w:val="both"/>
        <w:rPr>
          <w:sz w:val="28"/>
          <w:szCs w:val="28"/>
        </w:rPr>
      </w:pPr>
    </w:p>
    <w:p w:rsidR="00843252" w:rsidRPr="00843252" w:rsidRDefault="00B22868" w:rsidP="00843252">
      <w:pPr>
        <w:pStyle w:val="a4"/>
        <w:numPr>
          <w:ilvl w:val="0"/>
          <w:numId w:val="4"/>
        </w:numPr>
        <w:spacing w:before="240" w:after="240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Понятия, используемые в настоящем Порядке, означают следующее:</w:t>
      </w:r>
    </w:p>
    <w:p w:rsidR="00843252" w:rsidRPr="00843252" w:rsidRDefault="00843252" w:rsidP="00843252">
      <w:pPr>
        <w:pStyle w:val="a4"/>
        <w:ind w:left="1068"/>
        <w:jc w:val="both"/>
        <w:rPr>
          <w:sz w:val="10"/>
          <w:szCs w:val="28"/>
          <w:u w:val="single"/>
        </w:rPr>
      </w:pPr>
    </w:p>
    <w:p w:rsidR="00843252" w:rsidRDefault="00B22868" w:rsidP="00843252">
      <w:pPr>
        <w:pStyle w:val="a4"/>
        <w:ind w:left="1068"/>
        <w:jc w:val="both"/>
        <w:rPr>
          <w:sz w:val="28"/>
          <w:szCs w:val="28"/>
        </w:rPr>
      </w:pPr>
      <w:r w:rsidRPr="00843252">
        <w:rPr>
          <w:sz w:val="28"/>
          <w:szCs w:val="28"/>
          <w:u w:val="single"/>
        </w:rPr>
        <w:t>"куратор налогового расхода"</w:t>
      </w:r>
      <w:r w:rsidRPr="00843252">
        <w:rPr>
          <w:sz w:val="28"/>
          <w:szCs w:val="28"/>
        </w:rPr>
        <w:t xml:space="preserve"> - орган местного самоуправления (орган администрации района),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района и (или) целей социально-экономического развития </w:t>
      </w:r>
      <w:r w:rsidR="00843252">
        <w:rPr>
          <w:sz w:val="28"/>
          <w:szCs w:val="28"/>
        </w:rPr>
        <w:t>муниципального района «Монгун-Тайгинский кожуун Республики Тыва»,</w:t>
      </w:r>
      <w:r w:rsidRPr="00843252">
        <w:rPr>
          <w:sz w:val="28"/>
          <w:szCs w:val="28"/>
        </w:rPr>
        <w:t xml:space="preserve"> не относящихся к муниципальным программам района;</w:t>
      </w:r>
    </w:p>
    <w:p w:rsidR="00843252" w:rsidRPr="00843252" w:rsidRDefault="00843252" w:rsidP="00843252">
      <w:pPr>
        <w:pStyle w:val="a4"/>
        <w:spacing w:before="240" w:after="240"/>
        <w:ind w:left="1068"/>
        <w:jc w:val="both"/>
        <w:rPr>
          <w:sz w:val="10"/>
          <w:szCs w:val="28"/>
          <w:u w:val="single"/>
        </w:rPr>
      </w:pPr>
    </w:p>
    <w:p w:rsidR="00843252" w:rsidRDefault="00B22868" w:rsidP="00843252">
      <w:pPr>
        <w:pStyle w:val="a4"/>
        <w:spacing w:before="240" w:after="240"/>
        <w:ind w:left="1068"/>
        <w:jc w:val="both"/>
        <w:rPr>
          <w:sz w:val="28"/>
          <w:szCs w:val="28"/>
        </w:rPr>
      </w:pPr>
      <w:proofErr w:type="gramStart"/>
      <w:r w:rsidRPr="00843252">
        <w:rPr>
          <w:sz w:val="28"/>
          <w:szCs w:val="28"/>
          <w:u w:val="single"/>
        </w:rPr>
        <w:t>"нормативные характеристики налоговых расходов"</w:t>
      </w:r>
      <w:r w:rsidRPr="00843252">
        <w:rPr>
          <w:sz w:val="28"/>
          <w:szCs w:val="28"/>
        </w:rPr>
        <w:t xml:space="preserve">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</w:t>
      </w:r>
      <w:proofErr w:type="gramEnd"/>
      <w:r w:rsidRPr="00843252">
        <w:rPr>
          <w:sz w:val="28"/>
          <w:szCs w:val="28"/>
        </w:rPr>
        <w:t xml:space="preserve"> согласно приложению 2 к настоящему Порядку;</w:t>
      </w:r>
    </w:p>
    <w:p w:rsidR="00843252" w:rsidRPr="00843252" w:rsidRDefault="00843252" w:rsidP="00843252">
      <w:pPr>
        <w:pStyle w:val="a4"/>
        <w:spacing w:before="240" w:after="240"/>
        <w:ind w:left="1068"/>
        <w:jc w:val="both"/>
        <w:rPr>
          <w:sz w:val="10"/>
          <w:szCs w:val="28"/>
        </w:rPr>
      </w:pPr>
    </w:p>
    <w:p w:rsidR="00B22868" w:rsidRDefault="00B22868" w:rsidP="00843252">
      <w:pPr>
        <w:pStyle w:val="a4"/>
        <w:spacing w:before="240" w:after="240"/>
        <w:ind w:left="1068"/>
        <w:jc w:val="both"/>
        <w:rPr>
          <w:sz w:val="28"/>
          <w:szCs w:val="28"/>
        </w:rPr>
      </w:pPr>
      <w:r w:rsidRPr="00843252">
        <w:rPr>
          <w:sz w:val="28"/>
          <w:szCs w:val="28"/>
          <w:u w:val="single"/>
        </w:rPr>
        <w:t>"оценка налоговых расходов муниципального образования"</w:t>
      </w:r>
      <w:r w:rsidRPr="00843252">
        <w:rPr>
          <w:sz w:val="28"/>
          <w:szCs w:val="28"/>
        </w:rPr>
        <w:t xml:space="preserve"> - комплекс мероприятий по оценке объемов налоговых расходов муниципального </w:t>
      </w:r>
      <w:r w:rsidR="00843252">
        <w:rPr>
          <w:sz w:val="28"/>
          <w:szCs w:val="28"/>
        </w:rPr>
        <w:t>района</w:t>
      </w:r>
      <w:r w:rsidRPr="00843252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муниципального </w:t>
      </w:r>
      <w:r w:rsidR="00843252">
        <w:rPr>
          <w:sz w:val="28"/>
          <w:szCs w:val="28"/>
        </w:rPr>
        <w:t>района</w:t>
      </w:r>
      <w:r w:rsidRPr="00843252">
        <w:rPr>
          <w:sz w:val="28"/>
          <w:szCs w:val="28"/>
        </w:rPr>
        <w:t>;</w:t>
      </w:r>
    </w:p>
    <w:p w:rsidR="00843252" w:rsidRPr="00843252" w:rsidRDefault="00843252" w:rsidP="00843252">
      <w:pPr>
        <w:pStyle w:val="a4"/>
        <w:spacing w:before="240" w:after="240"/>
        <w:ind w:left="1068"/>
        <w:jc w:val="both"/>
        <w:rPr>
          <w:sz w:val="10"/>
          <w:szCs w:val="28"/>
        </w:rPr>
      </w:pPr>
    </w:p>
    <w:p w:rsidR="00B22868" w:rsidRPr="00B22868" w:rsidRDefault="00B22868" w:rsidP="00843252">
      <w:pPr>
        <w:pStyle w:val="a4"/>
        <w:ind w:left="1068"/>
        <w:jc w:val="both"/>
        <w:rPr>
          <w:sz w:val="28"/>
          <w:szCs w:val="28"/>
        </w:rPr>
      </w:pPr>
      <w:r w:rsidRPr="00843252">
        <w:rPr>
          <w:sz w:val="28"/>
          <w:szCs w:val="28"/>
          <w:u w:val="single"/>
        </w:rPr>
        <w:t>"оценка объемов налоговых расходов муниципального образования"</w:t>
      </w:r>
      <w:r w:rsidRPr="00B22868">
        <w:rPr>
          <w:sz w:val="28"/>
          <w:szCs w:val="28"/>
        </w:rPr>
        <w:t xml:space="preserve"> - определение объемов выпадающих доходов бюджета муниципального </w:t>
      </w:r>
      <w:r w:rsidR="00843252">
        <w:rPr>
          <w:sz w:val="28"/>
          <w:szCs w:val="28"/>
        </w:rPr>
        <w:t>района</w:t>
      </w:r>
      <w:r w:rsidRPr="00B22868">
        <w:rPr>
          <w:sz w:val="28"/>
          <w:szCs w:val="28"/>
        </w:rPr>
        <w:t>, обусловленных льготами, предоставленными плательщикам;</w:t>
      </w:r>
    </w:p>
    <w:p w:rsidR="00843252" w:rsidRPr="00843252" w:rsidRDefault="00843252" w:rsidP="00843252">
      <w:pPr>
        <w:pStyle w:val="a4"/>
        <w:ind w:left="1068"/>
        <w:jc w:val="both"/>
        <w:rPr>
          <w:sz w:val="10"/>
          <w:szCs w:val="10"/>
        </w:rPr>
      </w:pPr>
    </w:p>
    <w:p w:rsidR="00B22868" w:rsidRPr="00B22868" w:rsidRDefault="00B22868" w:rsidP="00843252">
      <w:pPr>
        <w:pStyle w:val="a4"/>
        <w:ind w:left="1068"/>
        <w:jc w:val="both"/>
        <w:rPr>
          <w:sz w:val="28"/>
          <w:szCs w:val="28"/>
        </w:rPr>
      </w:pPr>
      <w:r w:rsidRPr="00843252">
        <w:rPr>
          <w:sz w:val="28"/>
          <w:szCs w:val="28"/>
          <w:u w:val="single"/>
        </w:rPr>
        <w:lastRenderedPageBreak/>
        <w:t>"оценка эффективности налоговых расходов муниципального образования"</w:t>
      </w:r>
      <w:r w:rsidRPr="00B22868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</w:t>
      </w:r>
      <w:r w:rsidR="00843252">
        <w:rPr>
          <w:sz w:val="28"/>
          <w:szCs w:val="28"/>
        </w:rPr>
        <w:t>района</w:t>
      </w:r>
      <w:r w:rsidRPr="00B22868">
        <w:rPr>
          <w:sz w:val="28"/>
          <w:szCs w:val="28"/>
        </w:rPr>
        <w:t>;</w:t>
      </w:r>
    </w:p>
    <w:p w:rsidR="00843252" w:rsidRPr="00843252" w:rsidRDefault="00843252" w:rsidP="00843252">
      <w:pPr>
        <w:pStyle w:val="a4"/>
        <w:ind w:left="1068"/>
        <w:jc w:val="both"/>
        <w:rPr>
          <w:sz w:val="10"/>
          <w:szCs w:val="28"/>
        </w:rPr>
      </w:pPr>
    </w:p>
    <w:p w:rsidR="004E39BC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843252">
        <w:rPr>
          <w:sz w:val="28"/>
          <w:szCs w:val="28"/>
          <w:u w:val="single"/>
        </w:rPr>
        <w:t>"паспорт налогового расхода"</w:t>
      </w:r>
      <w:r w:rsidRPr="00B22868">
        <w:rPr>
          <w:sz w:val="28"/>
          <w:szCs w:val="28"/>
        </w:rPr>
        <w:t xml:space="preserve">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4E39BC" w:rsidRPr="004E39BC" w:rsidRDefault="004E39BC" w:rsidP="004E39BC">
      <w:pPr>
        <w:pStyle w:val="a4"/>
        <w:ind w:left="1068"/>
        <w:jc w:val="both"/>
        <w:rPr>
          <w:sz w:val="10"/>
          <w:szCs w:val="10"/>
        </w:rPr>
      </w:pPr>
    </w:p>
    <w:p w:rsidR="004E39BC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4E39BC">
        <w:rPr>
          <w:sz w:val="28"/>
          <w:szCs w:val="28"/>
          <w:u w:val="single"/>
        </w:rPr>
        <w:t>"перечень налоговых расходов"</w:t>
      </w:r>
      <w:r w:rsidRPr="00B22868">
        <w:rPr>
          <w:sz w:val="28"/>
          <w:szCs w:val="28"/>
        </w:rPr>
        <w:t xml:space="preserve"> - документ, содержащий сведения о распределении налоговых расходов района в соответствии с целями муниципальных программ района, структурных элементов муниципальных программ района и (или), целями социально-экономической политики района, не относящимися к муниципальным программам района, а также о кураторах налоговых расходов;</w:t>
      </w:r>
    </w:p>
    <w:p w:rsidR="004E39BC" w:rsidRPr="004E39BC" w:rsidRDefault="004E39BC" w:rsidP="004E39BC">
      <w:pPr>
        <w:pStyle w:val="a4"/>
        <w:ind w:left="1068"/>
        <w:jc w:val="both"/>
        <w:rPr>
          <w:sz w:val="10"/>
          <w:szCs w:val="10"/>
        </w:rPr>
      </w:pPr>
    </w:p>
    <w:p w:rsidR="004E39BC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4E39BC">
        <w:rPr>
          <w:sz w:val="28"/>
          <w:szCs w:val="28"/>
          <w:u w:val="single"/>
        </w:rPr>
        <w:t>"плательщики"</w:t>
      </w:r>
      <w:r w:rsidRPr="00B22868">
        <w:rPr>
          <w:sz w:val="28"/>
          <w:szCs w:val="28"/>
        </w:rPr>
        <w:t xml:space="preserve"> - плательщики налогов;</w:t>
      </w:r>
    </w:p>
    <w:p w:rsidR="004E39BC" w:rsidRPr="004E39BC" w:rsidRDefault="004E39BC" w:rsidP="004E39BC">
      <w:pPr>
        <w:pStyle w:val="a4"/>
        <w:ind w:left="1068"/>
        <w:jc w:val="both"/>
        <w:rPr>
          <w:sz w:val="10"/>
          <w:szCs w:val="10"/>
        </w:rPr>
      </w:pPr>
    </w:p>
    <w:p w:rsidR="004E39BC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4E39BC">
        <w:rPr>
          <w:sz w:val="28"/>
          <w:szCs w:val="28"/>
          <w:u w:val="single"/>
        </w:rPr>
        <w:t>"социальные налоговые расходы"</w:t>
      </w:r>
      <w:r w:rsidRPr="00B22868">
        <w:rPr>
          <w:sz w:val="28"/>
          <w:szCs w:val="28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4E39BC" w:rsidRPr="004E39BC" w:rsidRDefault="004E39BC" w:rsidP="004E39BC">
      <w:pPr>
        <w:pStyle w:val="a4"/>
        <w:ind w:left="1068"/>
        <w:jc w:val="both"/>
        <w:rPr>
          <w:sz w:val="10"/>
          <w:szCs w:val="10"/>
        </w:rPr>
      </w:pPr>
    </w:p>
    <w:p w:rsidR="004E39BC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4E39BC">
        <w:rPr>
          <w:sz w:val="28"/>
          <w:szCs w:val="28"/>
          <w:u w:val="single"/>
        </w:rPr>
        <w:t>"стимулирующие налоговые расходы"</w:t>
      </w:r>
      <w:r w:rsidRPr="00B22868">
        <w:rPr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в бюджет района;</w:t>
      </w:r>
    </w:p>
    <w:p w:rsidR="004E39BC" w:rsidRPr="004E39BC" w:rsidRDefault="004E39BC" w:rsidP="004E39BC">
      <w:pPr>
        <w:pStyle w:val="a4"/>
        <w:ind w:left="1068"/>
        <w:jc w:val="both"/>
        <w:rPr>
          <w:sz w:val="10"/>
          <w:szCs w:val="10"/>
        </w:rPr>
      </w:pPr>
    </w:p>
    <w:p w:rsidR="004E39BC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4E39BC">
        <w:rPr>
          <w:sz w:val="28"/>
          <w:szCs w:val="28"/>
          <w:u w:val="single"/>
        </w:rPr>
        <w:t>"технические налоговые расходы"</w:t>
      </w:r>
      <w:r w:rsidRPr="00B22868">
        <w:rPr>
          <w:sz w:val="28"/>
          <w:szCs w:val="28"/>
        </w:rPr>
        <w:t xml:space="preserve">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района;</w:t>
      </w:r>
    </w:p>
    <w:p w:rsidR="004E39BC" w:rsidRPr="004E39BC" w:rsidRDefault="004E39BC" w:rsidP="004E39BC">
      <w:pPr>
        <w:pStyle w:val="a4"/>
        <w:ind w:left="1068"/>
        <w:jc w:val="both"/>
        <w:rPr>
          <w:sz w:val="10"/>
          <w:szCs w:val="10"/>
        </w:rPr>
      </w:pPr>
    </w:p>
    <w:p w:rsidR="004E39BC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4E39BC">
        <w:rPr>
          <w:sz w:val="28"/>
          <w:szCs w:val="28"/>
          <w:u w:val="single"/>
        </w:rPr>
        <w:t>"целевые характеристики налоговых расходов"</w:t>
      </w:r>
      <w:r w:rsidRPr="00B22868">
        <w:rPr>
          <w:sz w:val="28"/>
          <w:szCs w:val="28"/>
        </w:rPr>
        <w:t xml:space="preserve">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2 к настоящему Порядку;</w:t>
      </w:r>
    </w:p>
    <w:p w:rsidR="004E39BC" w:rsidRPr="004E39BC" w:rsidRDefault="004E39BC" w:rsidP="004E39BC">
      <w:pPr>
        <w:pStyle w:val="a4"/>
        <w:ind w:left="1068"/>
        <w:jc w:val="both"/>
        <w:rPr>
          <w:sz w:val="10"/>
          <w:szCs w:val="10"/>
        </w:rPr>
      </w:pPr>
    </w:p>
    <w:p w:rsidR="00B22868" w:rsidRDefault="00B22868" w:rsidP="004E39BC">
      <w:pPr>
        <w:pStyle w:val="a4"/>
        <w:ind w:left="1068"/>
        <w:jc w:val="both"/>
        <w:rPr>
          <w:sz w:val="28"/>
          <w:szCs w:val="28"/>
        </w:rPr>
      </w:pPr>
      <w:r w:rsidRPr="004E39BC">
        <w:rPr>
          <w:sz w:val="28"/>
          <w:szCs w:val="28"/>
          <w:u w:val="single"/>
        </w:rPr>
        <w:t>"фискальные характеристики налоговых расходов"</w:t>
      </w:r>
      <w:r w:rsidRPr="00B22868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района, а также иные характеристики, предусмотренные приложением 2 к настоящему Порядку.</w:t>
      </w:r>
    </w:p>
    <w:p w:rsidR="002F2D72" w:rsidRPr="00B22868" w:rsidRDefault="002F2D72" w:rsidP="004E39BC">
      <w:pPr>
        <w:pStyle w:val="a4"/>
        <w:ind w:left="1068"/>
        <w:jc w:val="both"/>
        <w:rPr>
          <w:sz w:val="28"/>
          <w:szCs w:val="28"/>
        </w:rPr>
      </w:pPr>
    </w:p>
    <w:p w:rsidR="004D0FDD" w:rsidRPr="0038577B" w:rsidRDefault="00B22868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8577B">
        <w:rPr>
          <w:sz w:val="28"/>
          <w:szCs w:val="28"/>
        </w:rPr>
        <w:t xml:space="preserve">В целях оценки налоговых расходов муниципального </w:t>
      </w:r>
      <w:r w:rsidR="002F2D72" w:rsidRPr="0038577B">
        <w:rPr>
          <w:sz w:val="28"/>
          <w:szCs w:val="28"/>
        </w:rPr>
        <w:t>района «Монгун-Тайгинский кожуун Республики Тыва»</w:t>
      </w:r>
      <w:r w:rsidR="004D0FDD" w:rsidRPr="0038577B">
        <w:rPr>
          <w:sz w:val="28"/>
          <w:szCs w:val="28"/>
        </w:rPr>
        <w:t xml:space="preserve"> (Далее муниципальный район), </w:t>
      </w:r>
      <w:r w:rsidR="0038577B" w:rsidRPr="0038577B">
        <w:rPr>
          <w:sz w:val="28"/>
          <w:szCs w:val="28"/>
        </w:rPr>
        <w:t xml:space="preserve">Управление экономики, проектной деятельности </w:t>
      </w:r>
      <w:r w:rsidR="004D0FDD" w:rsidRPr="0038577B">
        <w:rPr>
          <w:sz w:val="28"/>
          <w:szCs w:val="28"/>
        </w:rPr>
        <w:t>администрации муниципального района «Монгун-Тайгинский кожуун Республики Тыва»</w:t>
      </w:r>
      <w:r w:rsidR="0038577B">
        <w:rPr>
          <w:sz w:val="28"/>
          <w:szCs w:val="28"/>
        </w:rPr>
        <w:t xml:space="preserve"> (УЭПД)</w:t>
      </w:r>
      <w:r w:rsidRPr="0038577B">
        <w:rPr>
          <w:sz w:val="28"/>
          <w:szCs w:val="28"/>
        </w:rPr>
        <w:t>:</w:t>
      </w:r>
    </w:p>
    <w:p w:rsidR="004D0FDD" w:rsidRDefault="00B22868" w:rsidP="004D0FDD">
      <w:pPr>
        <w:pStyle w:val="a4"/>
        <w:ind w:left="1416"/>
        <w:jc w:val="both"/>
        <w:rPr>
          <w:sz w:val="28"/>
          <w:szCs w:val="28"/>
        </w:rPr>
      </w:pPr>
      <w:r w:rsidRPr="004D0FDD">
        <w:rPr>
          <w:sz w:val="28"/>
          <w:szCs w:val="28"/>
        </w:rPr>
        <w:t xml:space="preserve">1) формирует перечень налоговых расходов муниципального </w:t>
      </w:r>
      <w:r w:rsidR="004D0FDD">
        <w:rPr>
          <w:sz w:val="28"/>
          <w:szCs w:val="28"/>
        </w:rPr>
        <w:t>района</w:t>
      </w:r>
      <w:r w:rsidRPr="004D0FDD">
        <w:rPr>
          <w:sz w:val="28"/>
          <w:szCs w:val="28"/>
        </w:rPr>
        <w:t xml:space="preserve"> по форме согласно приложению 1 к настоящему Порядку;</w:t>
      </w:r>
    </w:p>
    <w:p w:rsidR="004D0FDD" w:rsidRDefault="00B22868" w:rsidP="004D0FDD">
      <w:pPr>
        <w:pStyle w:val="a4"/>
        <w:ind w:left="1416"/>
        <w:jc w:val="both"/>
        <w:rPr>
          <w:sz w:val="28"/>
          <w:szCs w:val="28"/>
        </w:rPr>
      </w:pPr>
      <w:r w:rsidRPr="00B22868">
        <w:rPr>
          <w:sz w:val="28"/>
          <w:szCs w:val="28"/>
        </w:rPr>
        <w:lastRenderedPageBreak/>
        <w:t>2) определяет правила формирования информации о нормативных, целевых и фискальных характеристиках налоговых расходов муниципального образования, подлежащей включению в паспорта налоговых расходов муниципального образования;</w:t>
      </w:r>
    </w:p>
    <w:p w:rsidR="004D0FDD" w:rsidRDefault="00B22868" w:rsidP="004D0FDD">
      <w:pPr>
        <w:pStyle w:val="a4"/>
        <w:ind w:left="141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3) обеспечивает сбор и формирование информации о нормативных, целевых и фискальных характеристиках налоговых расходов бюджета, необходимой для проведения их оценки, в том числе формирует оценку объемов налоговых расходов района за отчетный финансовый год, а также оценку объемов налоговых расходов района на текущий финансовый год, очередной финансовый год и плановый период;</w:t>
      </w:r>
    </w:p>
    <w:p w:rsidR="00B22868" w:rsidRDefault="00B22868" w:rsidP="004D0FDD">
      <w:pPr>
        <w:pStyle w:val="a4"/>
        <w:ind w:left="141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4) осуществляет обобщение результатов оценки эффективности налоговых расходов, проводимой кураторами налоговых расходов.</w:t>
      </w:r>
    </w:p>
    <w:p w:rsidR="004D0FDD" w:rsidRDefault="004D0FDD" w:rsidP="00B22868">
      <w:pPr>
        <w:rPr>
          <w:sz w:val="28"/>
          <w:szCs w:val="28"/>
        </w:rPr>
      </w:pPr>
    </w:p>
    <w:p w:rsidR="00B22868" w:rsidRPr="004D0FDD" w:rsidRDefault="00B22868" w:rsidP="004D0FD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4D0FDD">
        <w:rPr>
          <w:sz w:val="28"/>
          <w:szCs w:val="28"/>
        </w:rPr>
        <w:t xml:space="preserve">В целях оценки налоговых расходов муниципального </w:t>
      </w:r>
      <w:r w:rsidR="004D0FDD">
        <w:rPr>
          <w:sz w:val="28"/>
          <w:szCs w:val="28"/>
        </w:rPr>
        <w:t>района</w:t>
      </w:r>
      <w:r w:rsidRPr="004D0FDD">
        <w:rPr>
          <w:sz w:val="28"/>
          <w:szCs w:val="28"/>
        </w:rPr>
        <w:t xml:space="preserve"> главные администраторы доходов бюджета муниципального </w:t>
      </w:r>
      <w:r w:rsidR="004D0FDD">
        <w:rPr>
          <w:sz w:val="28"/>
          <w:szCs w:val="28"/>
        </w:rPr>
        <w:t>района «Монгун-Тайгинский кожуун Республики Тыва»</w:t>
      </w:r>
      <w:r w:rsidRPr="004D0FDD">
        <w:rPr>
          <w:sz w:val="28"/>
          <w:szCs w:val="28"/>
        </w:rPr>
        <w:t xml:space="preserve"> представляют в </w:t>
      </w:r>
      <w:r w:rsidR="00344AF2">
        <w:rPr>
          <w:sz w:val="28"/>
          <w:szCs w:val="28"/>
        </w:rPr>
        <w:t>УЭПД</w:t>
      </w:r>
      <w:r w:rsidRPr="004D0FDD">
        <w:rPr>
          <w:sz w:val="28"/>
          <w:szCs w:val="28"/>
        </w:rPr>
        <w:t xml:space="preserve"> информацию о фискальных характеристиках налоговых расходов за отчетный финансовый год, а также информацию о стимулирующих налоговых расходов за шесть лет, предшествующих отчетному финансовому году ежегодно до 25 мая.</w:t>
      </w:r>
      <w:proofErr w:type="gramEnd"/>
    </w:p>
    <w:p w:rsidR="004D0FDD" w:rsidRDefault="004D0FDD" w:rsidP="004D0FDD">
      <w:pPr>
        <w:pStyle w:val="a4"/>
        <w:rPr>
          <w:sz w:val="28"/>
          <w:szCs w:val="28"/>
        </w:rPr>
      </w:pPr>
    </w:p>
    <w:p w:rsidR="004D0FDD" w:rsidRDefault="00B22868" w:rsidP="004D0FD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D0FDD">
        <w:rPr>
          <w:sz w:val="28"/>
          <w:szCs w:val="28"/>
        </w:rPr>
        <w:t xml:space="preserve">В целях оценки налоговых расходов муниципального </w:t>
      </w:r>
      <w:r w:rsidR="004D0FDD">
        <w:rPr>
          <w:sz w:val="28"/>
          <w:szCs w:val="28"/>
        </w:rPr>
        <w:t>района</w:t>
      </w:r>
      <w:r w:rsidRPr="004D0FDD">
        <w:rPr>
          <w:sz w:val="28"/>
          <w:szCs w:val="28"/>
        </w:rPr>
        <w:t xml:space="preserve"> кураторы налоговых расходов:</w:t>
      </w:r>
    </w:p>
    <w:p w:rsidR="004D0FDD" w:rsidRDefault="00B22868" w:rsidP="004D0FDD">
      <w:pPr>
        <w:pStyle w:val="a4"/>
        <w:ind w:left="1416"/>
        <w:jc w:val="both"/>
        <w:rPr>
          <w:sz w:val="28"/>
          <w:szCs w:val="28"/>
        </w:rPr>
      </w:pPr>
      <w:r w:rsidRPr="004D0FDD">
        <w:rPr>
          <w:sz w:val="28"/>
          <w:szCs w:val="28"/>
        </w:rPr>
        <w:t>1) формируют паспорта налоговых расходов района, содержащие информацию, предусмотренную приложением 2 к настоящему Порядку;</w:t>
      </w:r>
    </w:p>
    <w:p w:rsidR="00B22868" w:rsidRPr="00B22868" w:rsidRDefault="00B22868" w:rsidP="004D0FDD">
      <w:pPr>
        <w:pStyle w:val="a4"/>
        <w:ind w:left="141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2) осуществляют оценку эффективности налоговых расходов муни</w:t>
      </w:r>
      <w:r w:rsidRPr="00344AF2">
        <w:rPr>
          <w:sz w:val="28"/>
          <w:szCs w:val="28"/>
        </w:rPr>
        <w:t xml:space="preserve">ципального образования и направляют результаты такой оценки в </w:t>
      </w:r>
      <w:r w:rsidR="00344AF2" w:rsidRPr="00344AF2">
        <w:rPr>
          <w:sz w:val="28"/>
          <w:szCs w:val="28"/>
        </w:rPr>
        <w:t>УЭПД</w:t>
      </w:r>
      <w:r w:rsidRPr="00344AF2">
        <w:rPr>
          <w:sz w:val="28"/>
          <w:szCs w:val="28"/>
        </w:rPr>
        <w:t>.</w:t>
      </w:r>
    </w:p>
    <w:p w:rsidR="00B22868" w:rsidRPr="00B22868" w:rsidRDefault="00B22868" w:rsidP="00B22868">
      <w:pPr>
        <w:rPr>
          <w:sz w:val="28"/>
          <w:szCs w:val="28"/>
        </w:rPr>
      </w:pPr>
    </w:p>
    <w:p w:rsidR="00B22868" w:rsidRPr="00B22868" w:rsidRDefault="00B719CB" w:rsidP="00B719C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22868" w:rsidRPr="00B22868">
        <w:rPr>
          <w:sz w:val="28"/>
          <w:szCs w:val="28"/>
        </w:rPr>
        <w:t>. Формирование перечня налоговых расходов</w:t>
      </w:r>
    </w:p>
    <w:p w:rsidR="00B22868" w:rsidRPr="00B22868" w:rsidRDefault="00B22868" w:rsidP="00B719CB">
      <w:pPr>
        <w:jc w:val="center"/>
        <w:rPr>
          <w:sz w:val="28"/>
          <w:szCs w:val="28"/>
        </w:rPr>
      </w:pPr>
      <w:r w:rsidRPr="00B22868">
        <w:rPr>
          <w:sz w:val="28"/>
          <w:szCs w:val="28"/>
        </w:rPr>
        <w:t>муниципального образования</w:t>
      </w:r>
    </w:p>
    <w:p w:rsidR="00B22868" w:rsidRPr="00B22868" w:rsidRDefault="00B22868" w:rsidP="00B22868">
      <w:pPr>
        <w:rPr>
          <w:sz w:val="28"/>
          <w:szCs w:val="28"/>
        </w:rPr>
      </w:pPr>
    </w:p>
    <w:p w:rsidR="00B22868" w:rsidRDefault="00B22868" w:rsidP="00B719C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719CB">
        <w:rPr>
          <w:sz w:val="28"/>
          <w:szCs w:val="28"/>
        </w:rPr>
        <w:t xml:space="preserve">Проект перечня налоговых расходов района на очередной финансовый год и плановый период формируется </w:t>
      </w:r>
      <w:r w:rsidR="00344AF2">
        <w:rPr>
          <w:sz w:val="28"/>
          <w:szCs w:val="28"/>
        </w:rPr>
        <w:t>УЭПД</w:t>
      </w:r>
      <w:r w:rsidRPr="00B719CB">
        <w:rPr>
          <w:sz w:val="28"/>
          <w:szCs w:val="28"/>
        </w:rPr>
        <w:t xml:space="preserve"> до </w:t>
      </w:r>
      <w:r w:rsidRPr="00D17A43">
        <w:rPr>
          <w:sz w:val="28"/>
          <w:szCs w:val="28"/>
        </w:rPr>
        <w:t>25 марта</w:t>
      </w:r>
      <w:r w:rsidRPr="00B719CB">
        <w:rPr>
          <w:sz w:val="28"/>
          <w:szCs w:val="28"/>
        </w:rPr>
        <w:t xml:space="preserve"> и направляется на согласование ответственным исполнителям муниципальных программ, а также иным органам и организациям, которых проекто</w:t>
      </w:r>
      <w:bookmarkStart w:id="0" w:name="_GoBack"/>
      <w:bookmarkEnd w:id="0"/>
      <w:r w:rsidRPr="00B719CB">
        <w:rPr>
          <w:sz w:val="28"/>
          <w:szCs w:val="28"/>
        </w:rPr>
        <w:t>м перечня налоговых расходов предлагается закрепить в качестве кураторов налоговых расходов.</w:t>
      </w:r>
    </w:p>
    <w:p w:rsidR="001B1341" w:rsidRPr="00B719CB" w:rsidRDefault="001B1341" w:rsidP="001B1341">
      <w:pPr>
        <w:pStyle w:val="a4"/>
        <w:jc w:val="both"/>
        <w:rPr>
          <w:sz w:val="28"/>
          <w:szCs w:val="28"/>
        </w:rPr>
      </w:pPr>
    </w:p>
    <w:p w:rsidR="00B719CB" w:rsidRDefault="00B22868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719CB">
        <w:rPr>
          <w:sz w:val="28"/>
          <w:szCs w:val="28"/>
        </w:rPr>
        <w:t>Органы, организации и учреждения, указанные в пункте 6 настоящего Порядка до 10 апреля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района, структурных элементов муниципальных программ района и (или), целями социально-</w:t>
      </w:r>
      <w:r w:rsidRPr="00B719CB">
        <w:rPr>
          <w:sz w:val="28"/>
          <w:szCs w:val="28"/>
        </w:rPr>
        <w:lastRenderedPageBreak/>
        <w:t>экономической политики района и определения кураторов налоговых расходов.</w:t>
      </w:r>
    </w:p>
    <w:p w:rsidR="00B719CB" w:rsidRDefault="00B22868" w:rsidP="00B719CB">
      <w:pPr>
        <w:pStyle w:val="a4"/>
        <w:ind w:firstLine="696"/>
        <w:jc w:val="both"/>
        <w:rPr>
          <w:sz w:val="28"/>
          <w:szCs w:val="28"/>
        </w:rPr>
      </w:pPr>
      <w:r w:rsidRPr="00B719CB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 w:rsidR="00344AF2">
        <w:rPr>
          <w:sz w:val="28"/>
          <w:szCs w:val="28"/>
        </w:rPr>
        <w:t>УЭПД.</w:t>
      </w:r>
    </w:p>
    <w:p w:rsidR="00B22868" w:rsidRPr="00B22868" w:rsidRDefault="00B22868" w:rsidP="00B719CB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</w:t>
      </w:r>
      <w:r w:rsidR="00344AF2">
        <w:rPr>
          <w:sz w:val="28"/>
          <w:szCs w:val="28"/>
        </w:rPr>
        <w:t>УЭПД</w:t>
      </w:r>
      <w:r w:rsidRPr="00B22868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B22868" w:rsidRPr="00B22868" w:rsidRDefault="00B22868" w:rsidP="00B719CB">
      <w:pPr>
        <w:ind w:left="708" w:firstLine="708"/>
        <w:rPr>
          <w:sz w:val="28"/>
          <w:szCs w:val="28"/>
        </w:rPr>
      </w:pPr>
      <w:r w:rsidRPr="00B22868">
        <w:rPr>
          <w:sz w:val="28"/>
          <w:szCs w:val="28"/>
        </w:rPr>
        <w:t xml:space="preserve">В случае если эти замечания и предложения не направлены в </w:t>
      </w:r>
      <w:r w:rsidR="00344AF2">
        <w:rPr>
          <w:sz w:val="28"/>
          <w:szCs w:val="28"/>
        </w:rPr>
        <w:t>УЭПД</w:t>
      </w:r>
      <w:r w:rsidRPr="00B22868">
        <w:rPr>
          <w:sz w:val="28"/>
          <w:szCs w:val="28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B22868" w:rsidRPr="00B22868" w:rsidRDefault="00B22868" w:rsidP="00B719CB">
      <w:pPr>
        <w:ind w:left="708" w:firstLine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района в соответствии с целями муниципальных программ района, структурных элементов муниципальных программ района и (или) целями социально-экономической политики района, не относящимся к муниципальным программам района, проект перечня налоговых расходов считается согласованным в соответствующей части.</w:t>
      </w:r>
    </w:p>
    <w:p w:rsidR="00B22868" w:rsidRPr="00B22868" w:rsidRDefault="00B22868" w:rsidP="00B719CB">
      <w:pPr>
        <w:ind w:left="708" w:firstLine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района, структурные элементы муниципальных программ района и (или) случаев изменения полномочий органов, организаций, указанных в пункте 6 настоящего Порядка.</w:t>
      </w:r>
    </w:p>
    <w:p w:rsidR="00B22868" w:rsidRDefault="00B22868" w:rsidP="00B719CB">
      <w:pPr>
        <w:ind w:left="708" w:firstLine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При наличии разногласий по проекту перечня налоговых расходов </w:t>
      </w:r>
      <w:r w:rsidR="00344AF2">
        <w:rPr>
          <w:sz w:val="28"/>
          <w:szCs w:val="28"/>
        </w:rPr>
        <w:t>УЭПД</w:t>
      </w:r>
      <w:r w:rsidRPr="00B22868">
        <w:rPr>
          <w:sz w:val="28"/>
          <w:szCs w:val="28"/>
        </w:rPr>
        <w:t xml:space="preserve"> до 20 апреля обеспечивает проведение согласительных совещаний с соответствующими органами, организациями. Разногласия, не урегулированные</w:t>
      </w:r>
      <w:r w:rsidR="00B719CB">
        <w:rPr>
          <w:sz w:val="28"/>
          <w:szCs w:val="28"/>
        </w:rPr>
        <w:t>,</w:t>
      </w:r>
      <w:r w:rsidRPr="00B22868">
        <w:rPr>
          <w:sz w:val="28"/>
          <w:szCs w:val="28"/>
        </w:rPr>
        <w:t xml:space="preserve"> по результатам таких совещаний до 30 апреля рассматриваются </w:t>
      </w:r>
      <w:r w:rsidR="00B719CB">
        <w:rPr>
          <w:sz w:val="28"/>
          <w:szCs w:val="28"/>
        </w:rPr>
        <w:t>Председателем администрации Монгун-Тайгинского района Республики Тыва</w:t>
      </w:r>
      <w:r w:rsidRPr="00B22868">
        <w:rPr>
          <w:sz w:val="28"/>
          <w:szCs w:val="28"/>
        </w:rPr>
        <w:t>.</w:t>
      </w:r>
    </w:p>
    <w:p w:rsidR="00B719CB" w:rsidRPr="00B22868" w:rsidRDefault="00B719CB" w:rsidP="00B719CB">
      <w:pPr>
        <w:ind w:left="708" w:firstLine="708"/>
        <w:jc w:val="both"/>
        <w:rPr>
          <w:sz w:val="28"/>
          <w:szCs w:val="28"/>
        </w:rPr>
      </w:pPr>
    </w:p>
    <w:p w:rsidR="00B22868" w:rsidRDefault="00B22868" w:rsidP="00B719C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719CB">
        <w:rPr>
          <w:sz w:val="28"/>
          <w:szCs w:val="28"/>
        </w:rPr>
        <w:t xml:space="preserve"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</w:t>
      </w:r>
      <w:r w:rsidR="001B1341">
        <w:rPr>
          <w:sz w:val="28"/>
          <w:szCs w:val="28"/>
        </w:rPr>
        <w:t xml:space="preserve">официальной сайте Администрации Монгун-Тайгинского кожууна </w:t>
      </w:r>
      <w:r w:rsidRPr="00B719CB">
        <w:rPr>
          <w:sz w:val="28"/>
          <w:szCs w:val="28"/>
        </w:rPr>
        <w:t>в информационно-телекоммуникационной сети "Интернет".</w:t>
      </w:r>
    </w:p>
    <w:p w:rsidR="001B1341" w:rsidRPr="00B719CB" w:rsidRDefault="001B1341" w:rsidP="001B1341">
      <w:pPr>
        <w:pStyle w:val="a4"/>
        <w:jc w:val="both"/>
        <w:rPr>
          <w:sz w:val="28"/>
          <w:szCs w:val="28"/>
        </w:rPr>
      </w:pPr>
    </w:p>
    <w:p w:rsidR="00B22868" w:rsidRDefault="00B22868" w:rsidP="001B134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B1341">
        <w:rPr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</w:t>
      </w:r>
      <w:r w:rsidR="00344AF2">
        <w:rPr>
          <w:sz w:val="28"/>
          <w:szCs w:val="28"/>
        </w:rPr>
        <w:t>УЭПД</w:t>
      </w:r>
      <w:r w:rsidRPr="001B1341">
        <w:rPr>
          <w:sz w:val="28"/>
          <w:szCs w:val="28"/>
        </w:rPr>
        <w:t xml:space="preserve"> соответствующую </w:t>
      </w:r>
      <w:r w:rsidRPr="001B1341">
        <w:rPr>
          <w:sz w:val="28"/>
          <w:szCs w:val="28"/>
        </w:rPr>
        <w:lastRenderedPageBreak/>
        <w:t>информацию для уточнения указанного перечня.</w:t>
      </w:r>
      <w:proofErr w:type="gramEnd"/>
    </w:p>
    <w:p w:rsidR="001B1341" w:rsidRPr="001B1341" w:rsidRDefault="001B1341" w:rsidP="001B1341">
      <w:pPr>
        <w:pStyle w:val="a4"/>
        <w:jc w:val="both"/>
        <w:rPr>
          <w:sz w:val="28"/>
          <w:szCs w:val="28"/>
        </w:rPr>
      </w:pPr>
    </w:p>
    <w:p w:rsidR="00B22868" w:rsidRPr="001B1341" w:rsidRDefault="001B1341" w:rsidP="001B134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22868" w:rsidRPr="001B1341">
        <w:rPr>
          <w:sz w:val="28"/>
          <w:szCs w:val="28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муниципального </w:t>
      </w:r>
      <w:r>
        <w:rPr>
          <w:sz w:val="28"/>
          <w:szCs w:val="28"/>
        </w:rPr>
        <w:t>района</w:t>
      </w:r>
      <w:r w:rsidR="00B22868" w:rsidRPr="001B1341">
        <w:rPr>
          <w:sz w:val="28"/>
          <w:szCs w:val="28"/>
        </w:rPr>
        <w:t xml:space="preserve"> на очередной финансовый год и плановый период) и до 15 декабря текущего финансового года</w:t>
      </w:r>
      <w:r>
        <w:rPr>
          <w:sz w:val="28"/>
          <w:szCs w:val="28"/>
        </w:rPr>
        <w:t xml:space="preserve"> </w:t>
      </w:r>
      <w:r w:rsidR="00B22868" w:rsidRPr="001B1341">
        <w:rPr>
          <w:sz w:val="28"/>
          <w:szCs w:val="28"/>
        </w:rPr>
        <w:t xml:space="preserve"> (в случае уточнения структуры муниципальных программ в рамках рассмотрения и утверждения проекта решения о бюджете муниципального </w:t>
      </w:r>
      <w:r>
        <w:rPr>
          <w:sz w:val="28"/>
          <w:szCs w:val="28"/>
        </w:rPr>
        <w:t xml:space="preserve">района </w:t>
      </w:r>
      <w:r w:rsidR="00B22868" w:rsidRPr="001B1341">
        <w:rPr>
          <w:sz w:val="28"/>
          <w:szCs w:val="28"/>
        </w:rPr>
        <w:t>на</w:t>
      </w:r>
      <w:proofErr w:type="gramEnd"/>
      <w:r w:rsidR="00B22868" w:rsidRPr="001B1341">
        <w:rPr>
          <w:sz w:val="28"/>
          <w:szCs w:val="28"/>
        </w:rPr>
        <w:t xml:space="preserve"> очередной финансовый год и плановый период).</w:t>
      </w:r>
    </w:p>
    <w:p w:rsidR="00B22868" w:rsidRPr="00B22868" w:rsidRDefault="00B22868" w:rsidP="00B22868">
      <w:pPr>
        <w:rPr>
          <w:sz w:val="28"/>
          <w:szCs w:val="28"/>
        </w:rPr>
      </w:pPr>
    </w:p>
    <w:p w:rsidR="00B22868" w:rsidRPr="00B22868" w:rsidRDefault="001B1341" w:rsidP="001B134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22868" w:rsidRPr="00B22868">
        <w:rPr>
          <w:sz w:val="28"/>
          <w:szCs w:val="28"/>
        </w:rPr>
        <w:t>. Оценка налоговых расходов муниципального образования</w:t>
      </w:r>
    </w:p>
    <w:p w:rsidR="00B22868" w:rsidRPr="00B22868" w:rsidRDefault="00B22868" w:rsidP="00B22868">
      <w:pPr>
        <w:rPr>
          <w:sz w:val="28"/>
          <w:szCs w:val="28"/>
        </w:rPr>
      </w:pPr>
    </w:p>
    <w:p w:rsidR="00B22868" w:rsidRDefault="001B1341" w:rsidP="001B134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868" w:rsidRPr="001B1341">
        <w:rPr>
          <w:sz w:val="28"/>
          <w:szCs w:val="28"/>
        </w:rPr>
        <w:t xml:space="preserve">Методики оценки эффективности налоговых расходов разрабатываются кураторами налоговых расходов и утверждаются по согласованию с </w:t>
      </w:r>
      <w:r>
        <w:rPr>
          <w:sz w:val="28"/>
          <w:szCs w:val="28"/>
        </w:rPr>
        <w:t>Финансовым управлением а</w:t>
      </w:r>
      <w:r w:rsidR="00B22868" w:rsidRPr="001B134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района «Монгун-Тайгинский кожуун Республики Тыва» </w:t>
      </w:r>
      <w:r w:rsidR="00B22868" w:rsidRPr="001B1341">
        <w:rPr>
          <w:sz w:val="28"/>
          <w:szCs w:val="28"/>
        </w:rPr>
        <w:t xml:space="preserve">и </w:t>
      </w:r>
      <w:r w:rsidR="00344AF2">
        <w:rPr>
          <w:sz w:val="28"/>
          <w:szCs w:val="28"/>
        </w:rPr>
        <w:t>УЭПД.</w:t>
      </w:r>
    </w:p>
    <w:p w:rsidR="001B1341" w:rsidRPr="001B1341" w:rsidRDefault="001B1341" w:rsidP="001B1341">
      <w:pPr>
        <w:pStyle w:val="a4"/>
        <w:jc w:val="both"/>
        <w:rPr>
          <w:sz w:val="28"/>
          <w:szCs w:val="28"/>
        </w:rPr>
      </w:pPr>
    </w:p>
    <w:p w:rsidR="001B1341" w:rsidRDefault="001B1341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22868" w:rsidRPr="001B1341">
        <w:rPr>
          <w:sz w:val="28"/>
          <w:szCs w:val="28"/>
        </w:rPr>
        <w:t xml:space="preserve">В целях оценки эффективности налоговых расходов </w:t>
      </w:r>
      <w:r w:rsidR="00344AF2">
        <w:rPr>
          <w:sz w:val="28"/>
          <w:szCs w:val="28"/>
        </w:rPr>
        <w:t>УЭПД</w:t>
      </w:r>
      <w:r w:rsidR="00B22868" w:rsidRPr="001B1341">
        <w:rPr>
          <w:sz w:val="28"/>
          <w:szCs w:val="28"/>
        </w:rPr>
        <w:t xml:space="preserve"> формирует и направляет ежегодно, до 1 июня,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муниципального </w:t>
      </w:r>
      <w:r>
        <w:rPr>
          <w:sz w:val="28"/>
          <w:szCs w:val="28"/>
        </w:rPr>
        <w:t>района</w:t>
      </w:r>
      <w:r w:rsidR="00B22868" w:rsidRPr="001B1341">
        <w:rPr>
          <w:sz w:val="28"/>
          <w:szCs w:val="28"/>
        </w:rPr>
        <w:t>.</w:t>
      </w:r>
      <w:proofErr w:type="gramEnd"/>
    </w:p>
    <w:p w:rsidR="001B1341" w:rsidRDefault="001B1341" w:rsidP="001B1341">
      <w:pPr>
        <w:pStyle w:val="a4"/>
        <w:jc w:val="both"/>
        <w:rPr>
          <w:sz w:val="28"/>
          <w:szCs w:val="28"/>
        </w:rPr>
      </w:pPr>
    </w:p>
    <w:p w:rsidR="001B1341" w:rsidRDefault="00B22868" w:rsidP="001B1341">
      <w:pPr>
        <w:pStyle w:val="a4"/>
        <w:ind w:firstLine="696"/>
        <w:jc w:val="both"/>
        <w:rPr>
          <w:sz w:val="28"/>
          <w:szCs w:val="28"/>
        </w:rPr>
      </w:pPr>
      <w:r w:rsidRPr="001B1341">
        <w:rPr>
          <w:sz w:val="28"/>
          <w:szCs w:val="28"/>
        </w:rPr>
        <w:t>Оценка эффективности налоговых расходов района осуществляется кураторами налоговых расходов и включает:</w:t>
      </w:r>
    </w:p>
    <w:p w:rsidR="001B1341" w:rsidRDefault="00B22868" w:rsidP="001B1341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1) оценку целесообразности нало</w:t>
      </w:r>
      <w:r w:rsidR="001B1341">
        <w:rPr>
          <w:sz w:val="28"/>
          <w:szCs w:val="28"/>
        </w:rPr>
        <w:t>говых расходов муниципального района</w:t>
      </w:r>
      <w:r w:rsidRPr="00B22868">
        <w:rPr>
          <w:sz w:val="28"/>
          <w:szCs w:val="28"/>
        </w:rPr>
        <w:t>;</w:t>
      </w:r>
    </w:p>
    <w:p w:rsidR="001B1341" w:rsidRDefault="00B22868" w:rsidP="001B1341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2) оценку результативности налоговых расходов муниципального </w:t>
      </w:r>
      <w:r w:rsidR="001B1341">
        <w:rPr>
          <w:sz w:val="28"/>
          <w:szCs w:val="28"/>
        </w:rPr>
        <w:t>района</w:t>
      </w:r>
      <w:r w:rsidRPr="00B22868">
        <w:rPr>
          <w:sz w:val="28"/>
          <w:szCs w:val="28"/>
        </w:rPr>
        <w:t>.</w:t>
      </w:r>
    </w:p>
    <w:p w:rsidR="001B1341" w:rsidRDefault="001B1341" w:rsidP="001B1341">
      <w:pPr>
        <w:jc w:val="both"/>
        <w:rPr>
          <w:sz w:val="28"/>
          <w:szCs w:val="28"/>
        </w:rPr>
      </w:pPr>
    </w:p>
    <w:p w:rsidR="00B22868" w:rsidRPr="001B1341" w:rsidRDefault="001B1341" w:rsidP="001B134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868" w:rsidRPr="001B1341">
        <w:rPr>
          <w:sz w:val="28"/>
          <w:szCs w:val="28"/>
        </w:rPr>
        <w:t>Критериями целесообразности налоговых расходов являются:</w:t>
      </w:r>
    </w:p>
    <w:p w:rsidR="00B22868" w:rsidRPr="00B22868" w:rsidRDefault="00B22868" w:rsidP="00A533DE">
      <w:pPr>
        <w:ind w:left="720"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1) соответствие налоговых расходов целям муниципальных программ, структурных элементов муниципальных программ района и (или) целям социально-экономической политики муниципального </w:t>
      </w:r>
      <w:r w:rsidR="00A533DE">
        <w:rPr>
          <w:sz w:val="28"/>
          <w:szCs w:val="28"/>
        </w:rPr>
        <w:t>района</w:t>
      </w:r>
      <w:r w:rsidRPr="00B22868">
        <w:rPr>
          <w:sz w:val="28"/>
          <w:szCs w:val="28"/>
        </w:rPr>
        <w:t>, не относящимся к муниципальным программам района;</w:t>
      </w:r>
    </w:p>
    <w:p w:rsidR="00B22868" w:rsidRDefault="00B22868" w:rsidP="00A533DE">
      <w:pPr>
        <w:ind w:left="720"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2) востребованность плательщиками представленных льгот, </w:t>
      </w:r>
      <w:proofErr w:type="gramStart"/>
      <w:r w:rsidRPr="00B22868">
        <w:rPr>
          <w:sz w:val="28"/>
          <w:szCs w:val="28"/>
        </w:rPr>
        <w:t>которая</w:t>
      </w:r>
      <w:proofErr w:type="gramEnd"/>
      <w:r w:rsidRPr="00B22868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A533DE" w:rsidRPr="00B22868" w:rsidRDefault="00A533DE" w:rsidP="00A533DE">
      <w:pPr>
        <w:ind w:left="720" w:firstLine="696"/>
        <w:jc w:val="both"/>
        <w:rPr>
          <w:sz w:val="28"/>
          <w:szCs w:val="28"/>
        </w:rPr>
      </w:pPr>
    </w:p>
    <w:p w:rsidR="00B22868" w:rsidRDefault="00A533DE" w:rsidP="00A533D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868" w:rsidRPr="00A533DE">
        <w:rPr>
          <w:sz w:val="28"/>
          <w:szCs w:val="28"/>
        </w:rPr>
        <w:t xml:space="preserve">В случае несоответствия налоговых расходов муниципального </w:t>
      </w:r>
      <w:r>
        <w:rPr>
          <w:sz w:val="28"/>
          <w:szCs w:val="28"/>
        </w:rPr>
        <w:t xml:space="preserve">района </w:t>
      </w:r>
      <w:r w:rsidR="00B22868" w:rsidRPr="00A533DE">
        <w:rPr>
          <w:sz w:val="28"/>
          <w:szCs w:val="28"/>
        </w:rPr>
        <w:t xml:space="preserve">хотя бы одному из критериев, указанных в пункте 13 настоящего Порядка, куратору налоговых расходов надлежит представить в </w:t>
      </w:r>
      <w:r w:rsidR="00344AF2">
        <w:rPr>
          <w:sz w:val="28"/>
          <w:szCs w:val="28"/>
        </w:rPr>
        <w:t>УЭПД</w:t>
      </w:r>
      <w:r w:rsidR="00B22868" w:rsidRPr="00A533DE">
        <w:rPr>
          <w:sz w:val="28"/>
          <w:szCs w:val="28"/>
        </w:rPr>
        <w:t xml:space="preserve"> предложения </w:t>
      </w:r>
      <w:r w:rsidR="00B22868" w:rsidRPr="00A533DE">
        <w:rPr>
          <w:sz w:val="28"/>
          <w:szCs w:val="28"/>
        </w:rPr>
        <w:lastRenderedPageBreak/>
        <w:t>о сохранении (уточнении, отмене) льгот для плательщиков.</w:t>
      </w:r>
    </w:p>
    <w:p w:rsidR="00A533DE" w:rsidRPr="00A533DE" w:rsidRDefault="00A533DE" w:rsidP="00A533DE">
      <w:pPr>
        <w:pStyle w:val="a4"/>
        <w:jc w:val="both"/>
        <w:rPr>
          <w:sz w:val="28"/>
          <w:szCs w:val="28"/>
        </w:rPr>
      </w:pPr>
    </w:p>
    <w:p w:rsidR="00B22868" w:rsidRPr="00A533DE" w:rsidRDefault="00A533DE" w:rsidP="00A533D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868" w:rsidRPr="00A533DE">
        <w:rPr>
          <w:sz w:val="28"/>
          <w:szCs w:val="28"/>
        </w:rPr>
        <w:t xml:space="preserve">В качестве критерия результативности налоговых расходов муниципального </w:t>
      </w:r>
      <w:r>
        <w:rPr>
          <w:sz w:val="28"/>
          <w:szCs w:val="28"/>
        </w:rPr>
        <w:t>района</w:t>
      </w:r>
      <w:r w:rsidR="00B22868" w:rsidRPr="00A533DE">
        <w:rPr>
          <w:sz w:val="28"/>
          <w:szCs w:val="28"/>
        </w:rPr>
        <w:t xml:space="preserve"> определяется как минимум один показатель (индикатор) достижений целей муниципальной программы района и (или) целей социально-экономической политики района, не относящихся к муниципальным программам, либо иной показатель (индикатор), на значение которого оказывают влияние налоговые расходы района.</w:t>
      </w:r>
    </w:p>
    <w:p w:rsidR="00A533DE" w:rsidRDefault="00A533DE" w:rsidP="00A533DE">
      <w:pPr>
        <w:pStyle w:val="a4"/>
        <w:jc w:val="both"/>
        <w:rPr>
          <w:sz w:val="28"/>
          <w:szCs w:val="28"/>
        </w:rPr>
      </w:pPr>
    </w:p>
    <w:p w:rsidR="00A533DE" w:rsidRDefault="00A533DE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868" w:rsidRPr="00A533DE">
        <w:rPr>
          <w:sz w:val="28"/>
          <w:szCs w:val="28"/>
        </w:rPr>
        <w:t xml:space="preserve">Оценка результативности налоговых расходов муниципального </w:t>
      </w:r>
      <w:r>
        <w:rPr>
          <w:sz w:val="28"/>
          <w:szCs w:val="28"/>
        </w:rPr>
        <w:t>района</w:t>
      </w:r>
      <w:r w:rsidR="00B22868" w:rsidRPr="00A533DE">
        <w:rPr>
          <w:sz w:val="28"/>
          <w:szCs w:val="28"/>
        </w:rPr>
        <w:t xml:space="preserve"> включает оценку бюджетной эффективности налоговых расходов муниципального </w:t>
      </w:r>
      <w:r>
        <w:rPr>
          <w:sz w:val="28"/>
          <w:szCs w:val="28"/>
        </w:rPr>
        <w:t>района</w:t>
      </w:r>
      <w:r w:rsidR="00B22868" w:rsidRPr="00A533DE">
        <w:rPr>
          <w:sz w:val="28"/>
          <w:szCs w:val="28"/>
        </w:rPr>
        <w:t>.</w:t>
      </w:r>
    </w:p>
    <w:p w:rsidR="00B22868" w:rsidRDefault="00B22868" w:rsidP="00A533DE">
      <w:pPr>
        <w:pStyle w:val="a4"/>
        <w:ind w:firstLine="696"/>
        <w:jc w:val="both"/>
        <w:rPr>
          <w:sz w:val="28"/>
          <w:szCs w:val="28"/>
        </w:rPr>
      </w:pPr>
      <w:r w:rsidRPr="00A533DE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района и (или) целей социально-экономической политики района,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A533DE" w:rsidRPr="00A533DE" w:rsidRDefault="00A533DE" w:rsidP="00A533DE">
      <w:pPr>
        <w:pStyle w:val="a4"/>
        <w:ind w:firstLine="696"/>
        <w:jc w:val="both"/>
        <w:rPr>
          <w:sz w:val="28"/>
          <w:szCs w:val="28"/>
        </w:rPr>
      </w:pPr>
    </w:p>
    <w:p w:rsidR="00B22868" w:rsidRDefault="00A533DE" w:rsidP="00A533D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22868" w:rsidRPr="00A533DE">
        <w:rPr>
          <w:sz w:val="28"/>
          <w:szCs w:val="28"/>
        </w:rPr>
        <w:t>В целях проведения оценки бюджетной эффективности нал</w:t>
      </w:r>
      <w:r>
        <w:rPr>
          <w:sz w:val="28"/>
          <w:szCs w:val="28"/>
        </w:rPr>
        <w:t>оговых расходов муниципального района</w:t>
      </w:r>
      <w:r w:rsidR="00B22868" w:rsidRPr="00A533DE">
        <w:rPr>
          <w:sz w:val="28"/>
          <w:szCs w:val="28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района и (или) целей социально-экономической политики района, не относящихся к муниципальным программам района, включающий сравнение объемов расходов бюджета района в случае применения альтернативных механизмов достижения целей муниципальной программы района и (или) целей социально-экономической политики района</w:t>
      </w:r>
      <w:proofErr w:type="gramEnd"/>
      <w:r w:rsidR="00B22868" w:rsidRPr="00A533DE">
        <w:rPr>
          <w:sz w:val="28"/>
          <w:szCs w:val="28"/>
        </w:rPr>
        <w:t xml:space="preserve">, </w:t>
      </w:r>
      <w:proofErr w:type="gramStart"/>
      <w:r w:rsidR="00B22868" w:rsidRPr="00A533DE">
        <w:rPr>
          <w:sz w:val="28"/>
          <w:szCs w:val="28"/>
        </w:rPr>
        <w:t>не относящихся к муниципальным программам района, и объемов предоставленных льгот (расчет прироста показателя (индикатора) достижения целей муниципальной программы района и (или) целей социально-экономической политики района, не относящихся к муниципальным программам района, на 1 рубль налоговых расходов района и на 1 рубль расходов бюджета района для достижения того же показателя (индикатора) в случае применения альтернативных механизмов).</w:t>
      </w:r>
      <w:proofErr w:type="gramEnd"/>
    </w:p>
    <w:p w:rsidR="001543B7" w:rsidRPr="00A533DE" w:rsidRDefault="001543B7" w:rsidP="001543B7">
      <w:pPr>
        <w:pStyle w:val="a4"/>
        <w:jc w:val="both"/>
        <w:rPr>
          <w:sz w:val="28"/>
          <w:szCs w:val="28"/>
        </w:rPr>
      </w:pPr>
    </w:p>
    <w:p w:rsidR="00A533DE" w:rsidRDefault="00A533DE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533DE">
        <w:rPr>
          <w:sz w:val="28"/>
          <w:szCs w:val="28"/>
        </w:rPr>
        <w:t xml:space="preserve"> </w:t>
      </w:r>
      <w:r w:rsidR="00B22868" w:rsidRPr="00A533DE">
        <w:rPr>
          <w:sz w:val="28"/>
          <w:szCs w:val="28"/>
        </w:rPr>
        <w:t xml:space="preserve">В качестве альтернативных механизмов достижения целей муниципальных программ и (или) </w:t>
      </w:r>
      <w:proofErr w:type="gramStart"/>
      <w:r w:rsidR="00B22868" w:rsidRPr="00A533DE">
        <w:rPr>
          <w:sz w:val="28"/>
          <w:szCs w:val="28"/>
        </w:rPr>
        <w:t>целей социально-экономической политики, не относящихся к муниципальным программам могут</w:t>
      </w:r>
      <w:proofErr w:type="gramEnd"/>
      <w:r w:rsidR="00B22868" w:rsidRPr="00A533DE">
        <w:rPr>
          <w:sz w:val="28"/>
          <w:szCs w:val="28"/>
        </w:rPr>
        <w:t xml:space="preserve"> учитываться в том числе:</w:t>
      </w:r>
      <w:r>
        <w:rPr>
          <w:sz w:val="28"/>
          <w:szCs w:val="28"/>
        </w:rPr>
        <w:t xml:space="preserve"> </w:t>
      </w:r>
    </w:p>
    <w:p w:rsidR="00A533DE" w:rsidRDefault="00B22868" w:rsidP="00A533DE">
      <w:pPr>
        <w:pStyle w:val="a4"/>
        <w:ind w:firstLine="696"/>
        <w:jc w:val="both"/>
        <w:rPr>
          <w:sz w:val="28"/>
          <w:szCs w:val="28"/>
        </w:rPr>
      </w:pPr>
      <w:r w:rsidRPr="00A533DE">
        <w:rPr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</w:t>
      </w:r>
      <w:r w:rsidR="00A533DE">
        <w:rPr>
          <w:sz w:val="28"/>
          <w:szCs w:val="28"/>
        </w:rPr>
        <w:t>редств бюджета муниципального района</w:t>
      </w:r>
      <w:r w:rsidRPr="00A533DE">
        <w:rPr>
          <w:sz w:val="28"/>
          <w:szCs w:val="28"/>
        </w:rPr>
        <w:t>;</w:t>
      </w:r>
    </w:p>
    <w:p w:rsidR="00A533DE" w:rsidRDefault="00B22868" w:rsidP="00A533DE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2) предоставление муниципальных гарантий муниципального </w:t>
      </w:r>
      <w:r w:rsidRPr="00B22868">
        <w:rPr>
          <w:sz w:val="28"/>
          <w:szCs w:val="28"/>
        </w:rPr>
        <w:lastRenderedPageBreak/>
        <w:t>образования по обязательствам плательщиков, имеющих право на льготы;</w:t>
      </w:r>
    </w:p>
    <w:p w:rsidR="00A533DE" w:rsidRDefault="00B22868" w:rsidP="00A533DE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B22868" w:rsidRDefault="00B22868" w:rsidP="00A533DE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4) оценка совокупного бюджетного эффекта (самоокупаемости) налоговых расходов (в отношении стимулирующих налоговых расходов района).</w:t>
      </w:r>
    </w:p>
    <w:p w:rsidR="00A533DE" w:rsidRPr="00B22868" w:rsidRDefault="00A533DE" w:rsidP="00A533DE">
      <w:pPr>
        <w:pStyle w:val="a4"/>
        <w:ind w:firstLine="696"/>
        <w:jc w:val="both"/>
        <w:rPr>
          <w:sz w:val="28"/>
          <w:szCs w:val="28"/>
        </w:rPr>
      </w:pPr>
    </w:p>
    <w:p w:rsidR="00B22868" w:rsidRDefault="00A533DE" w:rsidP="00A533D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868" w:rsidRPr="00A533D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муниципального </w:t>
      </w:r>
      <w:r>
        <w:rPr>
          <w:sz w:val="28"/>
          <w:szCs w:val="28"/>
        </w:rPr>
        <w:t>района</w:t>
      </w:r>
      <w:r w:rsidR="00B22868" w:rsidRPr="00A533DE">
        <w:rPr>
          <w:sz w:val="28"/>
          <w:szCs w:val="28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района определяется в целом в отношении соответствующей категории плательщиков, имеющих льготы.</w:t>
      </w:r>
    </w:p>
    <w:p w:rsidR="00A533DE" w:rsidRPr="00A533DE" w:rsidRDefault="00A533DE" w:rsidP="00A533DE">
      <w:pPr>
        <w:pStyle w:val="a4"/>
        <w:jc w:val="both"/>
        <w:rPr>
          <w:sz w:val="28"/>
          <w:szCs w:val="28"/>
        </w:rPr>
      </w:pPr>
    </w:p>
    <w:p w:rsidR="00A533DE" w:rsidRDefault="00A533DE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22868" w:rsidRPr="00A533D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муниципального </w:t>
      </w:r>
      <w:r>
        <w:rPr>
          <w:sz w:val="28"/>
          <w:szCs w:val="28"/>
        </w:rPr>
        <w:t>района</w:t>
      </w:r>
      <w:r w:rsidR="00B22868" w:rsidRPr="00A533DE">
        <w:rPr>
          <w:sz w:val="28"/>
          <w:szCs w:val="28"/>
        </w:rPr>
        <w:t xml:space="preserve"> определяется в отношении налоговых расходов муниципального образования, перечень которых формируется </w:t>
      </w:r>
      <w:r w:rsidR="00344AF2">
        <w:rPr>
          <w:sz w:val="28"/>
          <w:szCs w:val="28"/>
        </w:rPr>
        <w:t>УЭПД</w:t>
      </w:r>
      <w:r w:rsidR="00B22868" w:rsidRPr="00A533DE">
        <w:rPr>
          <w:sz w:val="28"/>
          <w:szCs w:val="28"/>
        </w:rPr>
        <w:t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(E) по следующей формуле:</w:t>
      </w:r>
      <w:proofErr w:type="gramEnd"/>
    </w:p>
    <w:p w:rsidR="001543B7" w:rsidRPr="001543B7" w:rsidRDefault="001543B7" w:rsidP="001543B7">
      <w:pPr>
        <w:pStyle w:val="a4"/>
        <w:jc w:val="both"/>
        <w:rPr>
          <w:szCs w:val="28"/>
        </w:rPr>
      </w:pPr>
    </w:p>
    <w:p w:rsidR="00A533DE" w:rsidRDefault="001543B7" w:rsidP="001543B7">
      <w:pPr>
        <w:pStyle w:val="a4"/>
        <w:ind w:firstLine="69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6D3B2CA" wp14:editId="727ECE2A">
            <wp:extent cx="2009775" cy="5048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B22868" w:rsidP="00A533DE">
      <w:pPr>
        <w:pStyle w:val="a4"/>
        <w:ind w:firstLine="696"/>
        <w:jc w:val="both"/>
        <w:rPr>
          <w:sz w:val="28"/>
          <w:szCs w:val="28"/>
        </w:rPr>
      </w:pPr>
      <w:r w:rsidRPr="00A533DE">
        <w:rPr>
          <w:sz w:val="28"/>
          <w:szCs w:val="28"/>
        </w:rPr>
        <w:t>где:</w:t>
      </w:r>
    </w:p>
    <w:p w:rsidR="001543B7" w:rsidRPr="001543B7" w:rsidRDefault="001543B7" w:rsidP="00A533DE">
      <w:pPr>
        <w:pStyle w:val="a4"/>
        <w:ind w:firstLine="696"/>
        <w:jc w:val="both"/>
        <w:rPr>
          <w:sz w:val="8"/>
          <w:szCs w:val="28"/>
        </w:rPr>
      </w:pPr>
    </w:p>
    <w:p w:rsidR="00B22868" w:rsidRPr="00A533DE" w:rsidRDefault="00B22868" w:rsidP="001543B7">
      <w:pPr>
        <w:spacing w:line="360" w:lineRule="auto"/>
        <w:ind w:left="12" w:firstLine="708"/>
        <w:jc w:val="both"/>
        <w:rPr>
          <w:sz w:val="28"/>
          <w:szCs w:val="28"/>
        </w:rPr>
      </w:pPr>
      <w:r w:rsidRPr="00A533DE">
        <w:rPr>
          <w:sz w:val="28"/>
          <w:szCs w:val="28"/>
        </w:rPr>
        <w:t>i - порядковый номер года, имеющий значение от 1 до 5;</w:t>
      </w:r>
    </w:p>
    <w:p w:rsidR="00B22868" w:rsidRPr="00B22868" w:rsidRDefault="00B22868" w:rsidP="001543B7">
      <w:pPr>
        <w:spacing w:line="360" w:lineRule="auto"/>
        <w:ind w:left="708"/>
        <w:jc w:val="both"/>
        <w:rPr>
          <w:sz w:val="28"/>
          <w:szCs w:val="28"/>
        </w:rPr>
      </w:pPr>
      <w:proofErr w:type="spellStart"/>
      <w:r w:rsidRPr="00B22868">
        <w:rPr>
          <w:sz w:val="28"/>
          <w:szCs w:val="28"/>
        </w:rPr>
        <w:t>mi</w:t>
      </w:r>
      <w:proofErr w:type="spellEnd"/>
      <w:r w:rsidRPr="00B22868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B22868" w:rsidRPr="00B22868" w:rsidRDefault="00B22868" w:rsidP="001543B7">
      <w:pPr>
        <w:spacing w:line="360" w:lineRule="auto"/>
        <w:ind w:firstLine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j - порядковый номер плательщика, имеющий значение от 1 до m;</w:t>
      </w:r>
    </w:p>
    <w:p w:rsidR="001543B7" w:rsidRDefault="00B22868" w:rsidP="001543B7">
      <w:pPr>
        <w:spacing w:after="240"/>
        <w:ind w:left="708"/>
        <w:jc w:val="both"/>
        <w:rPr>
          <w:sz w:val="28"/>
          <w:szCs w:val="28"/>
        </w:rPr>
      </w:pPr>
      <w:proofErr w:type="spellStart"/>
      <w:r w:rsidRPr="00B22868">
        <w:rPr>
          <w:sz w:val="28"/>
          <w:szCs w:val="28"/>
        </w:rPr>
        <w:t>Nij</w:t>
      </w:r>
      <w:proofErr w:type="spellEnd"/>
      <w:r w:rsidRPr="00B22868">
        <w:rPr>
          <w:sz w:val="28"/>
          <w:szCs w:val="28"/>
        </w:rPr>
        <w:t xml:space="preserve"> - объем налогов, сборов и платежей, задекларированных для уплаты в бюджет района j-м плательщиком в i-м году.</w:t>
      </w:r>
    </w:p>
    <w:p w:rsidR="001543B7" w:rsidRDefault="00B22868" w:rsidP="001543B7">
      <w:pPr>
        <w:spacing w:after="240"/>
        <w:ind w:left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района для плательщиков, имеющих право на льготы, льготы действуют менее 6 лет, оцениваются (прогнозируются) по данным кураторов налоговых расходов и </w:t>
      </w:r>
      <w:r w:rsidR="00344AF2">
        <w:rPr>
          <w:sz w:val="28"/>
          <w:szCs w:val="28"/>
        </w:rPr>
        <w:t>УЭПД</w:t>
      </w:r>
      <w:r w:rsidRPr="00B22868">
        <w:rPr>
          <w:sz w:val="28"/>
          <w:szCs w:val="28"/>
        </w:rPr>
        <w:t>;</w:t>
      </w:r>
    </w:p>
    <w:p w:rsidR="001543B7" w:rsidRDefault="00B22868" w:rsidP="001543B7">
      <w:pPr>
        <w:spacing w:after="240"/>
        <w:ind w:left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B0j - базовый объем налогов, сборов, задекларированных для уплаты в бюджет района j</w:t>
      </w:r>
      <w:r w:rsidR="001543B7">
        <w:rPr>
          <w:sz w:val="28"/>
          <w:szCs w:val="28"/>
        </w:rPr>
        <w:t>-м плательщиком в базовом году;</w:t>
      </w:r>
    </w:p>
    <w:p w:rsidR="001543B7" w:rsidRDefault="00B22868" w:rsidP="001543B7">
      <w:pPr>
        <w:spacing w:after="240"/>
        <w:ind w:left="708"/>
        <w:jc w:val="both"/>
        <w:rPr>
          <w:sz w:val="28"/>
          <w:szCs w:val="28"/>
        </w:rPr>
      </w:pPr>
      <w:proofErr w:type="spellStart"/>
      <w:r w:rsidRPr="00B22868">
        <w:rPr>
          <w:sz w:val="28"/>
          <w:szCs w:val="28"/>
        </w:rPr>
        <w:t>gi</w:t>
      </w:r>
      <w:proofErr w:type="spellEnd"/>
      <w:r w:rsidRPr="00B22868">
        <w:rPr>
          <w:sz w:val="28"/>
          <w:szCs w:val="28"/>
        </w:rPr>
        <w:t xml:space="preserve"> - номинальный темп прироста доходов бюджета района в i-м году по </w:t>
      </w:r>
      <w:r w:rsidRPr="00B22868">
        <w:rPr>
          <w:sz w:val="28"/>
          <w:szCs w:val="28"/>
        </w:rPr>
        <w:lastRenderedPageBreak/>
        <w:t>отношению к базовому году.</w:t>
      </w:r>
    </w:p>
    <w:p w:rsidR="001543B7" w:rsidRDefault="00B22868" w:rsidP="001543B7">
      <w:pPr>
        <w:spacing w:after="240"/>
        <w:ind w:left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Номинальный темп прироста доходов бюджета района от уплаты налогов, сборов и платежей в бюджет района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района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</w:t>
      </w:r>
      <w:r w:rsidR="001543B7">
        <w:rPr>
          <w:sz w:val="28"/>
          <w:szCs w:val="28"/>
        </w:rPr>
        <w:t>очную перспективу (4 процента).</w:t>
      </w:r>
    </w:p>
    <w:p w:rsidR="001543B7" w:rsidRDefault="00B22868" w:rsidP="001543B7">
      <w:pPr>
        <w:spacing w:after="240"/>
        <w:ind w:left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Номинальный темп прироста доходов бюджета района от уплаты налогов, сборов, платежей определяется</w:t>
      </w:r>
      <w:r w:rsidR="00344AF2" w:rsidRPr="00344AF2">
        <w:rPr>
          <w:sz w:val="28"/>
          <w:szCs w:val="28"/>
        </w:rPr>
        <w:t xml:space="preserve"> </w:t>
      </w:r>
      <w:r w:rsidR="00344AF2">
        <w:rPr>
          <w:sz w:val="28"/>
          <w:szCs w:val="28"/>
        </w:rPr>
        <w:t>УЭПД</w:t>
      </w:r>
      <w:r w:rsidR="00344AF2" w:rsidRPr="00B22868">
        <w:rPr>
          <w:sz w:val="28"/>
          <w:szCs w:val="28"/>
        </w:rPr>
        <w:t xml:space="preserve"> </w:t>
      </w:r>
      <w:r w:rsidRPr="00B22868">
        <w:rPr>
          <w:sz w:val="28"/>
          <w:szCs w:val="28"/>
        </w:rPr>
        <w:t>и доводится до кураторов налоговых</w:t>
      </w:r>
      <w:r w:rsidR="001543B7">
        <w:rPr>
          <w:sz w:val="28"/>
          <w:szCs w:val="28"/>
        </w:rPr>
        <w:t xml:space="preserve"> расходов не позднее 15 ноября;</w:t>
      </w:r>
    </w:p>
    <w:p w:rsidR="00B22868" w:rsidRPr="00B22868" w:rsidRDefault="00B22868" w:rsidP="001543B7">
      <w:pPr>
        <w:spacing w:after="240"/>
        <w:ind w:left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r - расчетная стоимость среднесрочных рыночных заимствований района, принимаемая на уровне 7,5 процента.</w:t>
      </w:r>
    </w:p>
    <w:p w:rsidR="00B22868" w:rsidRPr="001543B7" w:rsidRDefault="001543B7" w:rsidP="001543B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868" w:rsidRPr="001543B7">
        <w:rPr>
          <w:sz w:val="28"/>
          <w:szCs w:val="28"/>
        </w:rPr>
        <w:t>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B22868" w:rsidRPr="00B22868" w:rsidRDefault="00B22868" w:rsidP="00B22868">
      <w:pPr>
        <w:rPr>
          <w:sz w:val="28"/>
          <w:szCs w:val="28"/>
        </w:rPr>
      </w:pPr>
    </w:p>
    <w:p w:rsidR="00B22868" w:rsidRPr="00B22868" w:rsidRDefault="00B22868" w:rsidP="001543B7">
      <w:pPr>
        <w:jc w:val="center"/>
        <w:rPr>
          <w:sz w:val="28"/>
          <w:szCs w:val="28"/>
        </w:rPr>
      </w:pPr>
      <w:r w:rsidRPr="00B22868">
        <w:rPr>
          <w:sz w:val="28"/>
          <w:szCs w:val="28"/>
        </w:rPr>
        <w:t>B0j = N0j + L0j,</w:t>
      </w:r>
    </w:p>
    <w:p w:rsidR="001543B7" w:rsidRDefault="001543B7" w:rsidP="00B22868">
      <w:pPr>
        <w:rPr>
          <w:sz w:val="28"/>
          <w:szCs w:val="28"/>
        </w:rPr>
      </w:pPr>
    </w:p>
    <w:p w:rsidR="001543B7" w:rsidRDefault="00B22868" w:rsidP="001543B7">
      <w:pPr>
        <w:ind w:left="708" w:firstLine="708"/>
        <w:rPr>
          <w:sz w:val="28"/>
          <w:szCs w:val="28"/>
        </w:rPr>
      </w:pPr>
      <w:r w:rsidRPr="00B22868">
        <w:rPr>
          <w:sz w:val="28"/>
          <w:szCs w:val="28"/>
        </w:rPr>
        <w:t>где:</w:t>
      </w:r>
    </w:p>
    <w:p w:rsidR="001543B7" w:rsidRDefault="00B22868" w:rsidP="001543B7">
      <w:pPr>
        <w:spacing w:after="240"/>
        <w:ind w:left="708"/>
        <w:rPr>
          <w:sz w:val="28"/>
          <w:szCs w:val="28"/>
        </w:rPr>
      </w:pPr>
      <w:r w:rsidRPr="00B22868">
        <w:rPr>
          <w:sz w:val="28"/>
          <w:szCs w:val="28"/>
        </w:rPr>
        <w:t>N0j - объем налогов, сборов, платежей, задекларированных для уплаты в бюджет района j-м плательщиком в базовом году;</w:t>
      </w:r>
    </w:p>
    <w:p w:rsidR="001543B7" w:rsidRDefault="00B22868" w:rsidP="001543B7">
      <w:pPr>
        <w:ind w:left="708"/>
        <w:rPr>
          <w:sz w:val="28"/>
          <w:szCs w:val="28"/>
        </w:rPr>
      </w:pPr>
      <w:r w:rsidRPr="00B22868">
        <w:rPr>
          <w:sz w:val="28"/>
          <w:szCs w:val="28"/>
        </w:rPr>
        <w:t>L0j - объем льгот, предоставленных j-</w:t>
      </w:r>
      <w:proofErr w:type="spellStart"/>
      <w:r w:rsidRPr="00B22868">
        <w:rPr>
          <w:sz w:val="28"/>
          <w:szCs w:val="28"/>
        </w:rPr>
        <w:t>му</w:t>
      </w:r>
      <w:proofErr w:type="spellEnd"/>
      <w:r w:rsidRPr="00B22868">
        <w:rPr>
          <w:sz w:val="28"/>
          <w:szCs w:val="28"/>
        </w:rPr>
        <w:t xml:space="preserve"> плательщику в базовом году.</w:t>
      </w:r>
    </w:p>
    <w:p w:rsidR="00B22868" w:rsidRDefault="00B22868" w:rsidP="001543B7">
      <w:pPr>
        <w:spacing w:before="240"/>
        <w:ind w:left="708" w:firstLine="708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1543B7" w:rsidRPr="001543B7" w:rsidRDefault="001543B7" w:rsidP="001543B7">
      <w:pPr>
        <w:jc w:val="both"/>
        <w:rPr>
          <w:sz w:val="22"/>
          <w:szCs w:val="28"/>
        </w:rPr>
      </w:pPr>
    </w:p>
    <w:p w:rsidR="00B22868" w:rsidRPr="001543B7" w:rsidRDefault="001543B7" w:rsidP="001543B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543B7">
        <w:rPr>
          <w:sz w:val="28"/>
          <w:szCs w:val="28"/>
        </w:rPr>
        <w:t xml:space="preserve">  </w:t>
      </w:r>
      <w:r w:rsidR="00B22868" w:rsidRPr="001543B7">
        <w:rPr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543B7" w:rsidRPr="001543B7" w:rsidRDefault="001543B7" w:rsidP="001543B7">
      <w:pPr>
        <w:pStyle w:val="a4"/>
        <w:jc w:val="both"/>
        <w:rPr>
          <w:sz w:val="28"/>
          <w:szCs w:val="28"/>
        </w:rPr>
      </w:pPr>
    </w:p>
    <w:p w:rsidR="001543B7" w:rsidRDefault="00B22868" w:rsidP="00B2286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543B7">
        <w:rPr>
          <w:sz w:val="28"/>
          <w:szCs w:val="28"/>
        </w:rPr>
        <w:t>По итогам оценки результативности формируется заключение:</w:t>
      </w:r>
    </w:p>
    <w:p w:rsidR="001543B7" w:rsidRDefault="00B22868" w:rsidP="001543B7">
      <w:pPr>
        <w:pStyle w:val="a4"/>
        <w:ind w:firstLine="696"/>
        <w:jc w:val="both"/>
        <w:rPr>
          <w:sz w:val="28"/>
          <w:szCs w:val="28"/>
        </w:rPr>
      </w:pPr>
      <w:r w:rsidRPr="001543B7">
        <w:rPr>
          <w:sz w:val="28"/>
          <w:szCs w:val="28"/>
        </w:rPr>
        <w:t>1) о значимости вклада налоговых расходов в достижение соответствующих показателей (индикаторов);</w:t>
      </w:r>
    </w:p>
    <w:p w:rsidR="001543B7" w:rsidRDefault="00B22868" w:rsidP="001543B7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2)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543B7" w:rsidRDefault="00B22868" w:rsidP="001543B7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 xml:space="preserve"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</w:t>
      </w:r>
      <w:r w:rsidRPr="00B22868">
        <w:rPr>
          <w:sz w:val="28"/>
          <w:szCs w:val="28"/>
        </w:rPr>
        <w:lastRenderedPageBreak/>
        <w:t>дальнейшего осуществления.</w:t>
      </w:r>
    </w:p>
    <w:p w:rsidR="001543B7" w:rsidRDefault="00B22868" w:rsidP="001543B7">
      <w:pPr>
        <w:pStyle w:val="a4"/>
        <w:ind w:firstLine="696"/>
        <w:jc w:val="both"/>
        <w:rPr>
          <w:sz w:val="28"/>
          <w:szCs w:val="28"/>
        </w:rPr>
      </w:pPr>
      <w:r w:rsidRPr="00B22868">
        <w:rPr>
          <w:sz w:val="28"/>
          <w:szCs w:val="28"/>
        </w:rPr>
        <w:t>Паспорта налоговых расходов,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ОСЭР в срок до 15 июля текущего финансового года.</w:t>
      </w:r>
      <w:r w:rsidR="001543B7">
        <w:rPr>
          <w:sz w:val="28"/>
          <w:szCs w:val="28"/>
        </w:rPr>
        <w:br w:type="page"/>
      </w:r>
    </w:p>
    <w:p w:rsidR="00D944C2" w:rsidRDefault="00D944C2" w:rsidP="001543B7">
      <w:pPr>
        <w:pStyle w:val="a4"/>
        <w:ind w:firstLine="696"/>
        <w:jc w:val="both"/>
        <w:rPr>
          <w:sz w:val="28"/>
          <w:szCs w:val="28"/>
        </w:rPr>
        <w:sectPr w:rsidR="00D944C2" w:rsidSect="0060274E">
          <w:pgSz w:w="11906" w:h="16838"/>
          <w:pgMar w:top="1077" w:right="1077" w:bottom="794" w:left="1077" w:header="709" w:footer="709" w:gutter="0"/>
          <w:cols w:space="708"/>
          <w:docGrid w:linePitch="360"/>
        </w:sectPr>
      </w:pPr>
    </w:p>
    <w:p w:rsidR="00D944C2" w:rsidRDefault="00D944C2" w:rsidP="00D944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944C2" w:rsidRDefault="00D944C2" w:rsidP="00D94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D944C2" w:rsidRDefault="00D944C2" w:rsidP="00D94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 оценки</w:t>
      </w:r>
    </w:p>
    <w:p w:rsidR="00D944C2" w:rsidRDefault="00D944C2" w:rsidP="00D94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муниципального района</w:t>
      </w:r>
    </w:p>
    <w:p w:rsidR="00D944C2" w:rsidRDefault="00D944C2" w:rsidP="00D94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D944C2" w:rsidRDefault="00D944C2" w:rsidP="00D944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4C2" w:rsidRDefault="00D944C2" w:rsidP="00D94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  <w:r>
        <w:rPr>
          <w:rFonts w:ascii="Times New Roman" w:hAnsi="Times New Roman" w:cs="Times New Roman"/>
          <w:sz w:val="28"/>
          <w:szCs w:val="28"/>
        </w:rPr>
        <w:t>Перечень налоговых расходов муниципального района</w:t>
      </w:r>
    </w:p>
    <w:p w:rsidR="00D944C2" w:rsidRDefault="00D944C2" w:rsidP="00D94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 по состоянию</w:t>
      </w:r>
    </w:p>
    <w:p w:rsidR="00D944C2" w:rsidRDefault="00D944C2" w:rsidP="00D94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</w:t>
      </w:r>
    </w:p>
    <w:p w:rsidR="00D944C2" w:rsidRPr="00D944C2" w:rsidRDefault="00D944C2" w:rsidP="00D944C2">
      <w:pPr>
        <w:pStyle w:val="ConsPlusNormal"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W w:w="15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382"/>
        <w:gridCol w:w="1624"/>
        <w:gridCol w:w="1475"/>
        <w:gridCol w:w="1224"/>
        <w:gridCol w:w="1559"/>
        <w:gridCol w:w="992"/>
        <w:gridCol w:w="1129"/>
        <w:gridCol w:w="1139"/>
        <w:gridCol w:w="1701"/>
        <w:gridCol w:w="1418"/>
        <w:gridCol w:w="1109"/>
        <w:gridCol w:w="12"/>
      </w:tblGrid>
      <w:tr w:rsidR="00332988" w:rsidRPr="00332988" w:rsidTr="00332988">
        <w:trPr>
          <w:trHeight w:val="3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jc w:val="both"/>
              <w:rPr>
                <w:szCs w:val="18"/>
              </w:rPr>
            </w:pPr>
            <w:r w:rsidRPr="00332988">
              <w:rPr>
                <w:szCs w:val="18"/>
              </w:rPr>
              <w:t>№</w:t>
            </w:r>
          </w:p>
          <w:p w:rsidR="00D944C2" w:rsidRPr="00332988" w:rsidRDefault="00D944C2">
            <w:pPr>
              <w:jc w:val="both"/>
              <w:rPr>
                <w:szCs w:val="18"/>
              </w:rPr>
            </w:pPr>
            <w:proofErr w:type="spellStart"/>
            <w:r w:rsidRPr="00332988">
              <w:rPr>
                <w:szCs w:val="18"/>
              </w:rPr>
              <w:t>пп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D944C2">
            <w:pPr>
              <w:rPr>
                <w:szCs w:val="18"/>
              </w:rPr>
            </w:pPr>
            <w:r w:rsidRPr="00332988">
              <w:rPr>
                <w:szCs w:val="18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D944C2">
            <w:pPr>
              <w:rPr>
                <w:szCs w:val="18"/>
              </w:rPr>
            </w:pPr>
            <w:r w:rsidRPr="00332988">
              <w:rPr>
                <w:szCs w:val="18"/>
              </w:rPr>
              <w:t>Реквизиты нормативного правового акта муниципального образования, которым предусматривается налоговая льгота, освобождение и иные преференции по налогам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D944C2" w:rsidP="00D944C2">
            <w:pPr>
              <w:ind w:right="-203"/>
              <w:rPr>
                <w:szCs w:val="18"/>
              </w:rPr>
            </w:pPr>
            <w:r w:rsidRPr="00332988">
              <w:rPr>
                <w:szCs w:val="18"/>
              </w:rPr>
              <w:t xml:space="preserve">Период действия налоговых льгот, освобождений </w:t>
            </w:r>
          </w:p>
          <w:p w:rsidR="00332988" w:rsidRPr="00332988" w:rsidRDefault="00D944C2" w:rsidP="00D944C2">
            <w:pPr>
              <w:ind w:right="-203"/>
              <w:rPr>
                <w:szCs w:val="18"/>
              </w:rPr>
            </w:pPr>
            <w:r w:rsidRPr="00332988">
              <w:rPr>
                <w:szCs w:val="18"/>
              </w:rPr>
              <w:t xml:space="preserve">и иных </w:t>
            </w:r>
          </w:p>
          <w:p w:rsidR="00D944C2" w:rsidRPr="00332988" w:rsidRDefault="00D944C2" w:rsidP="00D944C2">
            <w:pPr>
              <w:ind w:right="-203"/>
              <w:rPr>
                <w:szCs w:val="18"/>
              </w:rPr>
            </w:pPr>
            <w:r w:rsidRPr="00332988">
              <w:rPr>
                <w:szCs w:val="18"/>
              </w:rPr>
              <w:t>преференций по налогам</w:t>
            </w:r>
          </w:p>
          <w:p w:rsidR="00D944C2" w:rsidRPr="00332988" w:rsidRDefault="00D944C2" w:rsidP="00D944C2">
            <w:pPr>
              <w:ind w:right="-203"/>
              <w:rPr>
                <w:szCs w:val="18"/>
              </w:rPr>
            </w:pPr>
          </w:p>
          <w:p w:rsidR="00D944C2" w:rsidRPr="00332988" w:rsidRDefault="00D944C2" w:rsidP="00D944C2">
            <w:pPr>
              <w:ind w:right="-203"/>
              <w:rPr>
                <w:szCs w:val="18"/>
              </w:rPr>
            </w:pPr>
          </w:p>
          <w:p w:rsidR="00D944C2" w:rsidRPr="00332988" w:rsidRDefault="00D944C2" w:rsidP="00D944C2">
            <w:pPr>
              <w:ind w:right="-203"/>
              <w:rPr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 xml:space="preserve">Целевая </w:t>
            </w:r>
          </w:p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категория налогового расхода (социальный, стимулирующий, технический налоговый расход)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Цель предоставления налогового расхода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Наименование муниципальной программы (подпрограммы) или направления цели социально-экономического развития района, целям которого соответствует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Наименование целевого индикатора (показателя), определенного муниципальной программой, или целью социально-экономической политики муниципального образования, не относящийся к муниципальным программам, на достижение которого направлен налоговый расход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Ответственный исполнитель муниципальной программы (подпрограммы) или направления социально-экономического развития района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>
            <w:pPr>
              <w:rPr>
                <w:szCs w:val="18"/>
              </w:rPr>
            </w:pPr>
            <w:r w:rsidRPr="00332988">
              <w:rPr>
                <w:szCs w:val="18"/>
              </w:rPr>
              <w:t>Куратор налогового расхода</w:t>
            </w:r>
          </w:p>
        </w:tc>
      </w:tr>
      <w:tr w:rsidR="00332988" w:rsidRPr="00332988" w:rsidTr="00332988">
        <w:trPr>
          <w:gridAfter w:val="1"/>
          <w:wAfter w:w="12" w:type="dxa"/>
          <w:trHeight w:val="20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C2" w:rsidRPr="00332988" w:rsidRDefault="00D944C2" w:rsidP="00332988">
            <w:pPr>
              <w:jc w:val="center"/>
              <w:rPr>
                <w:szCs w:val="18"/>
              </w:rPr>
            </w:pPr>
            <w:r w:rsidRPr="00332988">
              <w:rPr>
                <w:szCs w:val="18"/>
              </w:rPr>
              <w:t>12</w:t>
            </w:r>
          </w:p>
        </w:tc>
      </w:tr>
      <w:tr w:rsidR="00332988" w:rsidRPr="00332988" w:rsidTr="00332988">
        <w:trPr>
          <w:gridAfter w:val="1"/>
          <w:wAfter w:w="12" w:type="dxa"/>
          <w:trHeight w:val="12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2" w:rsidRPr="00332988" w:rsidRDefault="00D944C2">
            <w:pPr>
              <w:rPr>
                <w:szCs w:val="18"/>
              </w:rPr>
            </w:pPr>
          </w:p>
        </w:tc>
      </w:tr>
    </w:tbl>
    <w:p w:rsidR="00D944C2" w:rsidRDefault="00D944C2" w:rsidP="00D94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44C2" w:rsidRDefault="00D944C2" w:rsidP="001543B7">
      <w:pPr>
        <w:pStyle w:val="a4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44C2" w:rsidRDefault="00D944C2" w:rsidP="001543B7">
      <w:pPr>
        <w:pStyle w:val="a4"/>
        <w:ind w:firstLine="696"/>
        <w:jc w:val="both"/>
        <w:rPr>
          <w:sz w:val="28"/>
          <w:szCs w:val="28"/>
        </w:rPr>
        <w:sectPr w:rsidR="00D944C2" w:rsidSect="00D944C2">
          <w:pgSz w:w="16838" w:h="11906" w:orient="landscape" w:code="9"/>
          <w:pgMar w:top="1077" w:right="851" w:bottom="1077" w:left="1134" w:header="709" w:footer="709" w:gutter="0"/>
          <w:cols w:space="708"/>
          <w:docGrid w:linePitch="360"/>
        </w:sectPr>
      </w:pPr>
    </w:p>
    <w:p w:rsidR="00332988" w:rsidRDefault="00332988" w:rsidP="0033298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32988" w:rsidRDefault="00332988" w:rsidP="003329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</w:t>
      </w:r>
    </w:p>
    <w:p w:rsidR="00332988" w:rsidRDefault="00332988" w:rsidP="00332988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перечня налоговых расходов и оценки</w:t>
      </w:r>
    </w:p>
    <w:p w:rsidR="00332988" w:rsidRDefault="00332988" w:rsidP="003329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муниципального района </w:t>
      </w:r>
    </w:p>
    <w:p w:rsidR="00332988" w:rsidRDefault="00332988" w:rsidP="00332988">
      <w:pPr>
        <w:jc w:val="right"/>
        <w:rPr>
          <w:sz w:val="28"/>
          <w:szCs w:val="28"/>
        </w:rPr>
      </w:pPr>
      <w:r>
        <w:rPr>
          <w:sz w:val="28"/>
          <w:szCs w:val="28"/>
        </w:rPr>
        <w:t>«Монгун-Тайгинский  кожуун Республики Тыва»</w:t>
      </w:r>
    </w:p>
    <w:p w:rsidR="00332988" w:rsidRDefault="00332988" w:rsidP="00332988">
      <w:pPr>
        <w:jc w:val="right"/>
        <w:rPr>
          <w:sz w:val="28"/>
          <w:szCs w:val="28"/>
        </w:rPr>
      </w:pPr>
    </w:p>
    <w:p w:rsidR="00332988" w:rsidRDefault="00332988" w:rsidP="0033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32988" w:rsidRDefault="00332988" w:rsidP="0033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информации, включаемой в паспорт налогового расхода муниципального района «Монгун-Тайгинский кожуун Республики Тыва»</w:t>
      </w:r>
    </w:p>
    <w:p w:rsidR="00332988" w:rsidRPr="00332988" w:rsidRDefault="00332988" w:rsidP="00332988">
      <w:pPr>
        <w:jc w:val="both"/>
        <w:rPr>
          <w:sz w:val="1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6752"/>
        <w:gridCol w:w="2501"/>
      </w:tblGrid>
      <w:tr w:rsidR="00332988" w:rsidRPr="00332988" w:rsidTr="00332988">
        <w:trPr>
          <w:trHeight w:val="469"/>
          <w:jc w:val="center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Pr="00332988" w:rsidRDefault="00332988" w:rsidP="00332988">
            <w:pPr>
              <w:jc w:val="center"/>
              <w:rPr>
                <w:b/>
                <w:sz w:val="24"/>
                <w:szCs w:val="28"/>
              </w:rPr>
            </w:pPr>
            <w:bookmarkStart w:id="2" w:name="Par190"/>
            <w:bookmarkEnd w:id="2"/>
            <w:r w:rsidRPr="00332988">
              <w:rPr>
                <w:b/>
                <w:sz w:val="24"/>
                <w:szCs w:val="28"/>
              </w:rPr>
              <w:t>Предоставляемая информация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Pr="00332988" w:rsidRDefault="00332988" w:rsidP="00332988">
            <w:pPr>
              <w:jc w:val="center"/>
              <w:rPr>
                <w:b/>
                <w:sz w:val="24"/>
                <w:szCs w:val="28"/>
              </w:rPr>
            </w:pPr>
            <w:r w:rsidRPr="00332988">
              <w:rPr>
                <w:b/>
                <w:sz w:val="24"/>
                <w:szCs w:val="28"/>
              </w:rPr>
              <w:t>Источник данных</w:t>
            </w:r>
          </w:p>
        </w:tc>
      </w:tr>
      <w:tr w:rsidR="00332988" w:rsidRPr="00332988" w:rsidTr="00332988">
        <w:trPr>
          <w:trHeight w:val="545"/>
          <w:jc w:val="center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332988">
            <w:pPr>
              <w:jc w:val="center"/>
              <w:outlineLvl w:val="2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 xml:space="preserve">I. Нормативные характеристики налогового расхода муниципального района </w:t>
            </w:r>
          </w:p>
          <w:p w:rsidR="00332988" w:rsidRPr="00332988" w:rsidRDefault="00332988" w:rsidP="00332988">
            <w:pPr>
              <w:jc w:val="center"/>
              <w:outlineLvl w:val="2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Монгун-Тайгинский</w:t>
            </w:r>
            <w:r w:rsidRPr="00332988">
              <w:rPr>
                <w:sz w:val="24"/>
                <w:szCs w:val="28"/>
              </w:rPr>
              <w:t xml:space="preserve"> кожуун Республики Тыва»  (далее </w:t>
            </w:r>
            <w:r>
              <w:rPr>
                <w:sz w:val="24"/>
                <w:szCs w:val="28"/>
              </w:rPr>
              <w:t>–</w:t>
            </w:r>
            <w:r w:rsidRPr="00332988">
              <w:rPr>
                <w:sz w:val="24"/>
                <w:szCs w:val="28"/>
              </w:rPr>
              <w:t xml:space="preserve"> муниципальн</w:t>
            </w:r>
            <w:r>
              <w:rPr>
                <w:sz w:val="24"/>
                <w:szCs w:val="28"/>
              </w:rPr>
              <w:t>ый район</w:t>
            </w:r>
            <w:r w:rsidRPr="00332988">
              <w:rPr>
                <w:sz w:val="24"/>
                <w:szCs w:val="28"/>
              </w:rPr>
              <w:t>)</w:t>
            </w:r>
          </w:p>
        </w:tc>
      </w:tr>
      <w:tr w:rsidR="00332988" w:rsidRPr="00332988" w:rsidTr="00332988">
        <w:trPr>
          <w:trHeight w:val="57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1.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перечень налоговых расходов</w:t>
            </w:r>
          </w:p>
        </w:tc>
      </w:tr>
      <w:tr w:rsidR="00332988" w:rsidRPr="00332988" w:rsidTr="00332988">
        <w:trPr>
          <w:trHeight w:val="83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2.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перечень налоговых расходов</w:t>
            </w:r>
          </w:p>
        </w:tc>
      </w:tr>
      <w:tr w:rsidR="00332988" w:rsidRPr="00332988" w:rsidTr="00332988">
        <w:trPr>
          <w:trHeight w:val="59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3.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перечень налоговых расходов</w:t>
            </w:r>
          </w:p>
        </w:tc>
      </w:tr>
      <w:tr w:rsidR="00332988" w:rsidRPr="00332988" w:rsidTr="00332988">
        <w:trPr>
          <w:trHeight w:val="6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4.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332988" w:rsidRPr="00332988" w:rsidTr="00332988">
        <w:trPr>
          <w:trHeight w:val="83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5.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332988" w:rsidRPr="00332988" w:rsidTr="00332988">
        <w:trPr>
          <w:trHeight w:val="11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6.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332988" w:rsidRPr="00332988" w:rsidTr="00332988">
        <w:trPr>
          <w:trHeight w:val="8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7.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332988" w:rsidRPr="00332988" w:rsidTr="00332988">
        <w:trPr>
          <w:trHeight w:val="286"/>
          <w:jc w:val="center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outlineLvl w:val="2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 xml:space="preserve">II. Целевые характеристики налогового расхода муниципального </w:t>
            </w:r>
            <w:r>
              <w:rPr>
                <w:sz w:val="24"/>
                <w:szCs w:val="28"/>
              </w:rPr>
              <w:t>района</w:t>
            </w:r>
          </w:p>
        </w:tc>
      </w:tr>
      <w:tr w:rsidR="00332988" w:rsidRPr="00332988" w:rsidTr="00332988">
        <w:trPr>
          <w:trHeight w:val="8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8.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332988" w:rsidRPr="00332988" w:rsidTr="00332988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9.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Pr="00332988" w:rsidRDefault="00332988" w:rsidP="00332988">
            <w:pPr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332988">
            <w:pPr>
              <w:jc w:val="center"/>
              <w:rPr>
                <w:sz w:val="24"/>
                <w:szCs w:val="28"/>
              </w:rPr>
            </w:pPr>
            <w:r w:rsidRPr="00332988">
              <w:rPr>
                <w:sz w:val="24"/>
                <w:szCs w:val="28"/>
              </w:rPr>
              <w:t>куратор налогового расхода</w:t>
            </w:r>
          </w:p>
          <w:p w:rsidR="00332988" w:rsidRPr="00332988" w:rsidRDefault="00332988" w:rsidP="00332988">
            <w:pPr>
              <w:rPr>
                <w:sz w:val="24"/>
                <w:szCs w:val="28"/>
              </w:rPr>
            </w:pPr>
          </w:p>
        </w:tc>
      </w:tr>
      <w:tr w:rsidR="00644D57" w:rsidRPr="00332988" w:rsidTr="00332988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7" w:rsidRPr="00332988" w:rsidRDefault="00644D57" w:rsidP="003329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7" w:rsidRPr="00332988" w:rsidRDefault="00644D57" w:rsidP="00332988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7" w:rsidRPr="00332988" w:rsidRDefault="00644D57" w:rsidP="00332988">
            <w:pPr>
              <w:jc w:val="center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перечень налоговых расходов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11.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перечень налоговых расходов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12.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13.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14.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куратор налогового расхода</w:t>
            </w:r>
          </w:p>
        </w:tc>
      </w:tr>
      <w:tr w:rsidR="00644D57" w:rsidRPr="00332988" w:rsidTr="00644D57">
        <w:trPr>
          <w:trHeight w:val="511"/>
          <w:jc w:val="center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644D57">
            <w:pPr>
              <w:jc w:val="center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15.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16.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Оценка объема представленных налоговых расходов на текущий финансовый год, очередной финансовый год и плановый период (тыс. рублей)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344AF2" w:rsidP="0038577B">
            <w:pPr>
              <w:rPr>
                <w:sz w:val="24"/>
                <w:szCs w:val="28"/>
              </w:rPr>
            </w:pPr>
            <w:r w:rsidRPr="00344AF2">
              <w:rPr>
                <w:sz w:val="24"/>
                <w:szCs w:val="28"/>
              </w:rPr>
              <w:t>УЭПД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17.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proofErr w:type="gramStart"/>
            <w:r w:rsidRPr="00644D57">
              <w:rPr>
                <w:sz w:val="24"/>
                <w:szCs w:val="28"/>
              </w:rPr>
              <w:t>Общая численность плательщиков налогов в отчетном финансовому году (единиц)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18.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19.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Базовый объем налогов, задекларированных для уплаты получателями налоговых расходов, в бюджет района по видам налогов (тыс. рублей)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644D57" w:rsidRPr="00332988" w:rsidTr="0038577B">
        <w:trPr>
          <w:trHeight w:val="54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20.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jc w:val="both"/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Объем налогов,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57" w:rsidRPr="00644D57" w:rsidRDefault="00644D57" w:rsidP="0038577B">
            <w:pPr>
              <w:rPr>
                <w:sz w:val="24"/>
                <w:szCs w:val="28"/>
              </w:rPr>
            </w:pPr>
            <w:r w:rsidRPr="00644D57">
              <w:rPr>
                <w:sz w:val="24"/>
                <w:szCs w:val="28"/>
              </w:rPr>
              <w:t>данные главного администратора доходов</w:t>
            </w:r>
          </w:p>
        </w:tc>
      </w:tr>
    </w:tbl>
    <w:p w:rsidR="00332988" w:rsidRDefault="00332988" w:rsidP="0033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2988" w:rsidRDefault="00332988" w:rsidP="0033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2988" w:rsidRDefault="00332988" w:rsidP="0033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4D57" w:rsidRDefault="00644D57" w:rsidP="0033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D57" w:rsidRPr="00644D57" w:rsidRDefault="00644D57" w:rsidP="00644D57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lastRenderedPageBreak/>
        <w:t>Приложение 1</w:t>
      </w:r>
    </w:p>
    <w:p w:rsidR="00644D57" w:rsidRPr="00644D57" w:rsidRDefault="00644D57" w:rsidP="00644D57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 xml:space="preserve">к Постановлению </w:t>
      </w:r>
      <w:proofErr w:type="gramStart"/>
      <w:r w:rsidRPr="00644D57">
        <w:rPr>
          <w:sz w:val="28"/>
          <w:szCs w:val="28"/>
        </w:rPr>
        <w:t>муниципального</w:t>
      </w:r>
      <w:proofErr w:type="gramEnd"/>
    </w:p>
    <w:p w:rsidR="00644D57" w:rsidRPr="00644D57" w:rsidRDefault="00644D57" w:rsidP="00644D57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 xml:space="preserve"> района «Монгун-Тайгинский </w:t>
      </w:r>
    </w:p>
    <w:p w:rsidR="00644D57" w:rsidRPr="00644D57" w:rsidRDefault="00644D57" w:rsidP="00644D57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>кожуун Республики Тыва»</w:t>
      </w:r>
    </w:p>
    <w:p w:rsidR="00644D57" w:rsidRPr="00644D57" w:rsidRDefault="00644D57" w:rsidP="00644D57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>от «___» _______2020 года №____</w:t>
      </w:r>
    </w:p>
    <w:p w:rsidR="00644D57" w:rsidRDefault="00644D57" w:rsidP="00644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4D57" w:rsidRDefault="00644D57" w:rsidP="00644D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44D57" w:rsidRDefault="00644D57" w:rsidP="00644D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информации о нормативах, целевых и фискальных характеристиках налоговых расходов муниципального района </w:t>
      </w:r>
    </w:p>
    <w:p w:rsidR="00644D57" w:rsidRDefault="00644D57" w:rsidP="00644D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«Монгун-Тайгинский кожуун Республики Тыва»</w:t>
      </w:r>
    </w:p>
    <w:p w:rsidR="00644D57" w:rsidRDefault="00644D57" w:rsidP="00644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D57" w:rsidRDefault="00644D57" w:rsidP="00644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формирования информации о нормативных, целевых и фискальных характеристиках налоговых расходов муниципального района «Монгун-Тайгинский  кожуун Республики Тыва» (далее - Правила) разработаны в целях обеспечения сбора информации для проведения оценки налоговых расходов муниципального района.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>
        <w:rPr>
          <w:rFonts w:ascii="Times New Roman" w:hAnsi="Times New Roman" w:cs="Times New Roman"/>
          <w:sz w:val="28"/>
          <w:szCs w:val="28"/>
        </w:rPr>
        <w:t xml:space="preserve"> ежегодно осуществляет учет и контроль информации о налоговых льготах, освобождениях и иных преференциях, установленных нормативными правовыми актами муниципального района (далее - льготы).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 о нормативных, целевых и фискальных характеристиках формируется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льгот, включенных в перечень налоговых расходов муниципального района на очередной финансовый год и плановый период, размещенный на официальном сайте администрации Монгун-Тайгинского района в информационно-телекоммуникационной сети "Интернет".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информации о налоговых расходах муниципального района осуществляется </w:t>
      </w:r>
      <w:r w:rsidR="00344AF2" w:rsidRPr="00344AF2">
        <w:rPr>
          <w:rFonts w:ascii="Times New Roman" w:hAnsi="Times New Roman" w:cs="Times New Roman"/>
          <w:sz w:val="28"/>
          <w:szCs w:val="28"/>
        </w:rPr>
        <w:t xml:space="preserve">УЭПД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(в формате электронной таблицы) в разрезе показателей, включенных в </w:t>
      </w:r>
      <w:hyperlink r:id="rId12" w:anchor="Par190" w:tooltip="ПЕРЕЧЕНЬ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информации, включаемой в паспорт налогового расхода муниципального образования (приложение 2 к Порядку формирования перечня налоговых расходов и оценки налоговых расходов муниципального района).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 электронной таблицы доводится ОСЭР до кураторов налоговых расходов и главных администраторов доходов местного бюджета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перечня налоговых расходов на официальном сайте  администрации Монгун-Тайгинского района в информационно-телекоммуникационной сети "Интернет".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целях сбора и учета информации о нормативных и целевых характеристиках нал</w:t>
      </w:r>
      <w:r w:rsidR="000E4DED">
        <w:rPr>
          <w:rFonts w:ascii="Times New Roman" w:hAnsi="Times New Roman" w:cs="Times New Roman"/>
          <w:sz w:val="28"/>
          <w:szCs w:val="28"/>
        </w:rPr>
        <w:t>оговых расходов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кураторы налоговых расходов представляют в электронном виде в</w:t>
      </w:r>
      <w:r w:rsidR="00344AF2" w:rsidRPr="00344AF2">
        <w:t xml:space="preserve">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по пунктам 4 - 9, 12 - 14 паспорта налогового расхода ежегодно до 1 июня. В случае внесения изменений в нормативные и целевые характеристики налоговых расходов муниципального образования указанная информация уточняется кураторами налоговых расходов до 1 сентября.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целях сбора и учета информации о фискальных характеристиках налоговых расходов муниципального образования главные администраторы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доходов местного бюджета </w:t>
      </w:r>
      <w:r w:rsidRPr="00344AF2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 w:rsidRPr="00344AF2">
        <w:rPr>
          <w:rFonts w:ascii="Times New Roman" w:hAnsi="Times New Roman" w:cs="Times New Roman"/>
          <w:sz w:val="28"/>
          <w:szCs w:val="28"/>
        </w:rPr>
        <w:t>: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пунктам 15, 17 - 20 паспорта налогового расхода - ежегодно до 25 мая;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уточненную информацию по пунктам 15, 17 - 20 паспорта налогового расхода - ежегодно до 1 июля.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налоговых расходов с указанием целевых категорий налоговых расходов, доводится ОСЭР до главных администраторов доходов местного бюджета. Информация по пунктам 19 и 20 паспорта налогового расхода представляется главными администраторами доходов местного бюджета только в отношении налоговых расходов муниципального образования, для которых по пункту 8 паспорта налогового расхода установлена целевая категория "стимулирующий налоговый расход муниципального </w:t>
      </w:r>
      <w:r w:rsidR="000E4D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кураторам налоговых расходов информацию по пунктам 15 - 20 паспорта налогового расхода ежегодно до 1 июня.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 октября размещает информацию о нормативных, целевых и фискальных характеристиках налоговых расходов муниципального образования, включенных в перечень налоговых расходов (информацию по пунктам 1 - 16 паспорта налогового расхода), на официальном сайте администрации муниципального района  «</w:t>
      </w:r>
      <w:r w:rsidR="000E4DED">
        <w:rPr>
          <w:rFonts w:ascii="Times New Roman" w:hAnsi="Times New Roman" w:cs="Times New Roman"/>
          <w:sz w:val="28"/>
          <w:szCs w:val="28"/>
        </w:rPr>
        <w:t>Монгун-Тайгинский</w:t>
      </w:r>
      <w:r>
        <w:rPr>
          <w:rFonts w:ascii="Times New Roman" w:hAnsi="Times New Roman" w:cs="Times New Roman"/>
          <w:sz w:val="28"/>
          <w:szCs w:val="28"/>
        </w:rPr>
        <w:t xml:space="preserve">  кожуун Республики Тыва» в информационно-телекоммуникационной сети "Интернет"-</w:t>
      </w:r>
      <w:r w:rsidR="000E4DE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07B83" w:rsidRPr="00A46A81">
          <w:rPr>
            <w:rStyle w:val="a3"/>
            <w:sz w:val="24"/>
            <w:szCs w:val="22"/>
          </w:rPr>
          <w:t>https://monguntaiga.rtyva.ru/</w:t>
        </w:r>
      </w:hyperlink>
    </w:p>
    <w:p w:rsidR="00107B83" w:rsidRDefault="00107B83" w:rsidP="00644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B83" w:rsidRPr="00644D57" w:rsidRDefault="00107B83" w:rsidP="00107B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07B83" w:rsidRPr="00644D57" w:rsidRDefault="00107B83" w:rsidP="00107B83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 xml:space="preserve">к Постановлению </w:t>
      </w:r>
      <w:proofErr w:type="gramStart"/>
      <w:r w:rsidRPr="00644D57">
        <w:rPr>
          <w:sz w:val="28"/>
          <w:szCs w:val="28"/>
        </w:rPr>
        <w:t>муниципального</w:t>
      </w:r>
      <w:proofErr w:type="gramEnd"/>
    </w:p>
    <w:p w:rsidR="00107B83" w:rsidRPr="00644D57" w:rsidRDefault="00107B83" w:rsidP="00107B83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 xml:space="preserve"> района «Монгун-Тайгинский </w:t>
      </w:r>
    </w:p>
    <w:p w:rsidR="00107B83" w:rsidRPr="00644D57" w:rsidRDefault="00107B83" w:rsidP="00107B83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>кожуун Республики Тыва»</w:t>
      </w:r>
    </w:p>
    <w:p w:rsidR="00107B83" w:rsidRPr="00644D57" w:rsidRDefault="00107B83" w:rsidP="00107B83">
      <w:pPr>
        <w:jc w:val="right"/>
        <w:rPr>
          <w:sz w:val="28"/>
          <w:szCs w:val="28"/>
        </w:rPr>
      </w:pPr>
      <w:r w:rsidRPr="00644D57">
        <w:rPr>
          <w:sz w:val="28"/>
          <w:szCs w:val="28"/>
        </w:rPr>
        <w:t>от «___» _______2020 года №____</w:t>
      </w:r>
    </w:p>
    <w:p w:rsidR="00644D57" w:rsidRDefault="00644D57" w:rsidP="00644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57" w:rsidRDefault="00644D57" w:rsidP="00644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96"/>
      <w:bookmarkEnd w:id="3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44D57" w:rsidRDefault="00644D57" w:rsidP="00644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 муниципального района «</w:t>
      </w:r>
      <w:r w:rsidR="00107B83">
        <w:rPr>
          <w:rFonts w:ascii="Times New Roman" w:hAnsi="Times New Roman" w:cs="Times New Roman"/>
          <w:sz w:val="28"/>
          <w:szCs w:val="28"/>
        </w:rPr>
        <w:t>Монгун-Тайгинский</w:t>
      </w:r>
      <w:r>
        <w:rPr>
          <w:rFonts w:ascii="Times New Roman" w:hAnsi="Times New Roman" w:cs="Times New Roman"/>
          <w:sz w:val="28"/>
          <w:szCs w:val="28"/>
        </w:rPr>
        <w:t xml:space="preserve"> кожуун Республики Тыва» </w:t>
      </w:r>
    </w:p>
    <w:p w:rsidR="00644D57" w:rsidRDefault="00644D57" w:rsidP="00644D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57" w:rsidRDefault="00644D57" w:rsidP="00644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>
        <w:rPr>
          <w:rFonts w:ascii="Times New Roman" w:hAnsi="Times New Roman" w:cs="Times New Roman"/>
          <w:sz w:val="28"/>
          <w:szCs w:val="28"/>
        </w:rPr>
        <w:t xml:space="preserve"> обобщает результаты оценки эффективности налоговых расходов.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4AF2" w:rsidRPr="00344AF2">
        <w:rPr>
          <w:rFonts w:ascii="Times New Roman" w:hAnsi="Times New Roman" w:cs="Times New Roman"/>
          <w:sz w:val="28"/>
          <w:szCs w:val="28"/>
        </w:rPr>
        <w:t>УЭПД</w:t>
      </w:r>
      <w:r>
        <w:rPr>
          <w:rFonts w:ascii="Times New Roman" w:hAnsi="Times New Roman" w:cs="Times New Roman"/>
          <w:sz w:val="28"/>
          <w:szCs w:val="28"/>
        </w:rPr>
        <w:t xml:space="preserve"> направляет обобщенную информацию о результатах оценки налоговых расходов по </w:t>
      </w:r>
      <w:hyperlink r:id="rId14" w:anchor="Par190" w:tooltip="ПЕРЕЧЕНЬ" w:history="1">
        <w:r w:rsidRPr="00A46A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информации, включаемой в паспорт налогового расхода муниципального </w:t>
      </w:r>
      <w:r w:rsidR="00A46A8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2 к Порядку формирования перечня налоговых расходов и оценки налоговых расходов муниципального </w:t>
      </w:r>
      <w:r w:rsidR="00A46A8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46A81">
        <w:rPr>
          <w:rFonts w:ascii="Times New Roman" w:hAnsi="Times New Roman" w:cs="Times New Roman"/>
          <w:sz w:val="28"/>
          <w:szCs w:val="28"/>
        </w:rPr>
        <w:t>Финансовое управление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6A81"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кожуун Республики Тыва» </w:t>
      </w:r>
      <w:r>
        <w:rPr>
          <w:rFonts w:ascii="Times New Roman" w:hAnsi="Times New Roman" w:cs="Times New Roman"/>
          <w:sz w:val="28"/>
          <w:szCs w:val="28"/>
        </w:rPr>
        <w:t xml:space="preserve"> в срок до 1 августа.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Уточненные результаты оценки налоговых расходов муниципального района «</w:t>
      </w:r>
      <w:r w:rsidR="00A46A81">
        <w:rPr>
          <w:rFonts w:ascii="Times New Roman" w:hAnsi="Times New Roman" w:cs="Times New Roman"/>
          <w:sz w:val="28"/>
          <w:szCs w:val="28"/>
        </w:rPr>
        <w:t>Монгун-Тайгинский кожуун Республики Тыва</w:t>
      </w:r>
      <w:r>
        <w:rPr>
          <w:rFonts w:ascii="Times New Roman" w:hAnsi="Times New Roman" w:cs="Times New Roman"/>
          <w:sz w:val="28"/>
          <w:szCs w:val="28"/>
        </w:rPr>
        <w:t>»  при необходимости по той же форме направляются в управление финансов администрации муниципального района «</w:t>
      </w:r>
      <w:r w:rsidR="00A46A81">
        <w:rPr>
          <w:rFonts w:ascii="Times New Roman" w:hAnsi="Times New Roman" w:cs="Times New Roman"/>
          <w:sz w:val="28"/>
          <w:szCs w:val="28"/>
        </w:rPr>
        <w:t>Монгун-Тайгинский кожуун Республики Тыва</w:t>
      </w:r>
      <w:r>
        <w:rPr>
          <w:rFonts w:ascii="Times New Roman" w:hAnsi="Times New Roman" w:cs="Times New Roman"/>
          <w:sz w:val="28"/>
          <w:szCs w:val="28"/>
        </w:rPr>
        <w:t>» в срок до 20 августа.</w:t>
      </w:r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Информация о налоговых расходах муниципального района </w:t>
      </w:r>
      <w:r w:rsidR="00A46A81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 размещается до 1 октября на официальном сайте администрации муниципального района  </w:t>
      </w:r>
      <w:r w:rsidR="00A46A81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"Интернет" –</w:t>
      </w:r>
      <w:r>
        <w:t xml:space="preserve"> </w:t>
      </w:r>
      <w:hyperlink r:id="rId15" w:history="1">
        <w:r w:rsidR="00A46A81" w:rsidRPr="00A46A81">
          <w:rPr>
            <w:rStyle w:val="a3"/>
            <w:sz w:val="24"/>
            <w:szCs w:val="22"/>
          </w:rPr>
          <w:t>https://monguntaiga.rtyva.ru/</w:t>
        </w:r>
      </w:hyperlink>
    </w:p>
    <w:p w:rsidR="00644D57" w:rsidRDefault="00644D57" w:rsidP="00644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оценки налоговых расходов учитываются при формировании основных направлений бюджетной и налоговой политики, а также при проведении оценки эффективности реализации муниципальных программ в соответствии с Порядком разработки, реализации и оценки эффективности муниципальных программ.</w:t>
      </w:r>
    </w:p>
    <w:p w:rsidR="00644D57" w:rsidRDefault="00644D57" w:rsidP="00644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57" w:rsidRDefault="00644D57" w:rsidP="00644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57" w:rsidRDefault="00644D57" w:rsidP="00644D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44D57" w:rsidRDefault="00644D57" w:rsidP="00644D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2988" w:rsidRDefault="00332988" w:rsidP="00332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EF2" w:rsidRPr="00B22868" w:rsidRDefault="00B93EF2" w:rsidP="001543B7">
      <w:pPr>
        <w:pStyle w:val="a4"/>
        <w:ind w:firstLine="696"/>
        <w:jc w:val="both"/>
        <w:rPr>
          <w:sz w:val="28"/>
          <w:szCs w:val="28"/>
        </w:rPr>
      </w:pPr>
    </w:p>
    <w:sectPr w:rsidR="00B93EF2" w:rsidRPr="00B22868" w:rsidSect="00D944C2">
      <w:pgSz w:w="11906" w:h="16838" w:code="9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7C"/>
    <w:multiLevelType w:val="hybridMultilevel"/>
    <w:tmpl w:val="2542B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97C51"/>
    <w:multiLevelType w:val="hybridMultilevel"/>
    <w:tmpl w:val="F8CE7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A0866"/>
    <w:multiLevelType w:val="hybridMultilevel"/>
    <w:tmpl w:val="E05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2E9"/>
    <w:multiLevelType w:val="hybridMultilevel"/>
    <w:tmpl w:val="27EAC7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374EC9"/>
    <w:multiLevelType w:val="hybridMultilevel"/>
    <w:tmpl w:val="7344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555"/>
    <w:multiLevelType w:val="hybridMultilevel"/>
    <w:tmpl w:val="E522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49C"/>
    <w:multiLevelType w:val="hybridMultilevel"/>
    <w:tmpl w:val="D7B4A9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74E89"/>
    <w:multiLevelType w:val="hybridMultilevel"/>
    <w:tmpl w:val="582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F7EA0"/>
    <w:multiLevelType w:val="hybridMultilevel"/>
    <w:tmpl w:val="48A4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00371"/>
    <w:multiLevelType w:val="hybridMultilevel"/>
    <w:tmpl w:val="7E2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B2278"/>
    <w:multiLevelType w:val="hybridMultilevel"/>
    <w:tmpl w:val="08DAE9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F0C"/>
    <w:rsid w:val="000E4DED"/>
    <w:rsid w:val="00107B83"/>
    <w:rsid w:val="001543B7"/>
    <w:rsid w:val="001B1341"/>
    <w:rsid w:val="002F2D72"/>
    <w:rsid w:val="00332988"/>
    <w:rsid w:val="00344AF2"/>
    <w:rsid w:val="00372AB2"/>
    <w:rsid w:val="00373398"/>
    <w:rsid w:val="0038577B"/>
    <w:rsid w:val="003F357E"/>
    <w:rsid w:val="004D0FDD"/>
    <w:rsid w:val="004E39BC"/>
    <w:rsid w:val="0060274E"/>
    <w:rsid w:val="00622F0C"/>
    <w:rsid w:val="00644D57"/>
    <w:rsid w:val="00781EB7"/>
    <w:rsid w:val="00843252"/>
    <w:rsid w:val="00A46A81"/>
    <w:rsid w:val="00A533DE"/>
    <w:rsid w:val="00A84887"/>
    <w:rsid w:val="00B22868"/>
    <w:rsid w:val="00B719CB"/>
    <w:rsid w:val="00B93EF2"/>
    <w:rsid w:val="00C72FA7"/>
    <w:rsid w:val="00D17A43"/>
    <w:rsid w:val="00D944C2"/>
    <w:rsid w:val="00ED1961"/>
    <w:rsid w:val="00F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2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2FA7"/>
    <w:rPr>
      <w:color w:val="0000FF" w:themeColor="hyperlink"/>
      <w:u w:val="single"/>
    </w:rPr>
  </w:style>
  <w:style w:type="paragraph" w:customStyle="1" w:styleId="ConsPlusNormal">
    <w:name w:val="ConsPlusNormal"/>
    <w:rsid w:val="00C72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28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329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38EFE4E0E2245A113818C44AA39F3F0A2D0E9A8C17E9E20CF36DC35F288245F54E422C6D018F01E4C605D97C9A1FA852D22C9C664o5g4H" TargetMode="External"/><Relationship Id="rId13" Type="http://schemas.openxmlformats.org/officeDocument/2006/relationships/hyperlink" Target="https://monguntaiga.rtyv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&#1055;&#1086;&#1079;&#1080;&#1090;&#1088;&#1086;&#1085;&#1080;&#1082;&#1072;\Downloads\&#1087;&#1086;&#1089;&#1090;&#1072;&#1085;&#1086;&#1074;&#1083;&#1077;&#1085;&#1080;&#1077;%20&#1060;&#105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monguntaiga.rtyva.ru/" TargetMode="External"/><Relationship Id="rId10" Type="http://schemas.openxmlformats.org/officeDocument/2006/relationships/hyperlink" Target="https://monguntaiga.rtyv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A38EFE4E0E2245A113818C44AA39F3F0A2D0E4A4C17E9E20CF36DC35F288244D54BC2BC2D701FB4B03260898oCgAH" TargetMode="External"/><Relationship Id="rId14" Type="http://schemas.openxmlformats.org/officeDocument/2006/relationships/hyperlink" Target="file:///C:\Users\&#1055;&#1086;&#1079;&#1080;&#1090;&#1088;&#1086;&#1085;&#1080;&#1082;&#1072;\Downloads\&#1087;&#1086;&#1089;&#1090;&#1072;&#1085;&#1086;&#1074;&#1083;&#1077;&#1085;&#1080;&#1077;%20&#1060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7E60-BF13-4027-881E-83B31E92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OLCHA ORLAN-OOLOVNA</cp:lastModifiedBy>
  <cp:revision>6</cp:revision>
  <dcterms:created xsi:type="dcterms:W3CDTF">2020-04-01T03:43:00Z</dcterms:created>
  <dcterms:modified xsi:type="dcterms:W3CDTF">2020-04-24T04:04:00Z</dcterms:modified>
</cp:coreProperties>
</file>