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26" w:rsidRDefault="006F66B4">
      <w:pPr>
        <w:pStyle w:val="a4"/>
        <w:spacing w:before="73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A7926" w:rsidRDefault="006F66B4">
      <w:pPr>
        <w:pStyle w:val="a4"/>
        <w:ind w:left="245"/>
      </w:pPr>
      <w:r>
        <w:t>к отчету об исполнении бюджета</w:t>
      </w:r>
      <w:r>
        <w:rPr>
          <w:spacing w:val="1"/>
        </w:rPr>
        <w:t xml:space="preserve"> </w:t>
      </w:r>
      <w:r>
        <w:t xml:space="preserve">муниципального </w:t>
      </w:r>
      <w:r w:rsidR="00461D68">
        <w:t xml:space="preserve">района «Монгун-Тайгинский кожуун Республики Тыва» за </w:t>
      </w:r>
      <w:r w:rsidR="00A2340C">
        <w:t>9</w:t>
      </w:r>
      <w:r w:rsidR="00DE2556">
        <w:t xml:space="preserve"> </w:t>
      </w:r>
      <w:r w:rsidR="00A2340C">
        <w:t>месяцев</w:t>
      </w:r>
      <w:r w:rsidR="00C85C06">
        <w:t xml:space="preserve"> 2022</w:t>
      </w:r>
      <w:r>
        <w:rPr>
          <w:spacing w:val="-1"/>
        </w:rPr>
        <w:t xml:space="preserve"> </w:t>
      </w:r>
      <w:r>
        <w:t>год</w:t>
      </w:r>
      <w:r w:rsidR="00C85C06">
        <w:t>а</w:t>
      </w:r>
      <w:r w:rsidR="00066CCF">
        <w:t>.</w:t>
      </w:r>
    </w:p>
    <w:p w:rsidR="00CA7926" w:rsidRDefault="006F66B4">
      <w:pPr>
        <w:pStyle w:val="a3"/>
        <w:ind w:right="305" w:firstLine="851"/>
      </w:pPr>
      <w:r>
        <w:t>Отчет</w:t>
      </w:r>
      <w:r>
        <w:rPr>
          <w:spacing w:val="1"/>
        </w:rPr>
        <w:t xml:space="preserve"> </w:t>
      </w:r>
      <w:r>
        <w:t xml:space="preserve">об исполнении бюджета муниципального </w:t>
      </w:r>
      <w:r w:rsidR="00471B82">
        <w:t>района «Монгун-Тайгинский кожуун Республики Тыва»</w:t>
      </w:r>
      <w:r>
        <w:rPr>
          <w:spacing w:val="1"/>
        </w:rPr>
        <w:t xml:space="preserve"> </w:t>
      </w:r>
      <w:r w:rsidR="00471B82">
        <w:t xml:space="preserve">за </w:t>
      </w:r>
      <w:r w:rsidR="00381684">
        <w:t>9 месяцев</w:t>
      </w:r>
      <w:r w:rsidR="00AF1A0B">
        <w:t xml:space="preserve"> 2022</w:t>
      </w:r>
      <w:r>
        <w:t xml:space="preserve"> год</w:t>
      </w:r>
      <w:r w:rsidR="00AF1A0B">
        <w:t>а</w:t>
      </w:r>
      <w:r>
        <w:t xml:space="preserve"> сформирован на основании сводной бюджетной отчетности</w:t>
      </w:r>
      <w:r>
        <w:rPr>
          <w:spacing w:val="1"/>
        </w:rPr>
        <w:t xml:space="preserve"> </w:t>
      </w:r>
      <w:r>
        <w:t>главных распорядителей средств районного бюджета, главных администраторов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 w:rsidR="00157665">
        <w:t>бюджета.</w:t>
      </w:r>
    </w:p>
    <w:p w:rsidR="00CA7926" w:rsidRDefault="00D07559">
      <w:pPr>
        <w:pStyle w:val="a3"/>
        <w:spacing w:before="1"/>
        <w:ind w:right="304"/>
      </w:pPr>
      <w:r>
        <w:t xml:space="preserve">Плановые </w:t>
      </w:r>
      <w:r w:rsidR="006F66B4">
        <w:t xml:space="preserve">показатели бюджета муниципального </w:t>
      </w:r>
      <w:r w:rsidR="00471B82">
        <w:t>района «Монгун-Тайгинский кожуун Республики Тыва»</w:t>
      </w:r>
      <w:r w:rsidR="006F66B4">
        <w:rPr>
          <w:spacing w:val="-5"/>
        </w:rPr>
        <w:t xml:space="preserve"> </w:t>
      </w:r>
      <w:r w:rsidR="006F66B4">
        <w:t>(далее</w:t>
      </w:r>
      <w:r w:rsidR="006F66B4">
        <w:rPr>
          <w:spacing w:val="-3"/>
        </w:rPr>
        <w:t xml:space="preserve"> </w:t>
      </w:r>
      <w:r w:rsidR="006F66B4">
        <w:t>–</w:t>
      </w:r>
      <w:r w:rsidR="006F66B4">
        <w:rPr>
          <w:spacing w:val="-2"/>
        </w:rPr>
        <w:t xml:space="preserve"> </w:t>
      </w:r>
      <w:r w:rsidR="006F66B4">
        <w:t>районный</w:t>
      </w:r>
      <w:r w:rsidR="006F66B4">
        <w:rPr>
          <w:spacing w:val="-3"/>
        </w:rPr>
        <w:t xml:space="preserve"> </w:t>
      </w:r>
      <w:r w:rsidR="006F66B4">
        <w:t>бюджет)</w:t>
      </w:r>
      <w:r w:rsidR="006F66B4">
        <w:rPr>
          <w:spacing w:val="-1"/>
        </w:rPr>
        <w:t xml:space="preserve"> </w:t>
      </w:r>
      <w:r w:rsidR="006F66B4">
        <w:t>на</w:t>
      </w:r>
      <w:r w:rsidR="006F66B4">
        <w:rPr>
          <w:spacing w:val="-3"/>
        </w:rPr>
        <w:t xml:space="preserve"> </w:t>
      </w:r>
      <w:r w:rsidR="00AF1A0B">
        <w:t>2022</w:t>
      </w:r>
      <w:r w:rsidR="006F66B4">
        <w:rPr>
          <w:spacing w:val="-2"/>
        </w:rPr>
        <w:t xml:space="preserve"> </w:t>
      </w:r>
      <w:r w:rsidR="006F66B4">
        <w:t>год</w:t>
      </w:r>
      <w:r w:rsidR="006F66B4">
        <w:rPr>
          <w:spacing w:val="-2"/>
        </w:rPr>
        <w:t xml:space="preserve"> </w:t>
      </w:r>
      <w:r w:rsidR="006F66B4">
        <w:t>составили:</w:t>
      </w:r>
    </w:p>
    <w:p w:rsidR="00CA7926" w:rsidRPr="00471B82" w:rsidRDefault="006F66B4">
      <w:pPr>
        <w:spacing w:line="309" w:lineRule="exact"/>
        <w:ind w:left="1034"/>
        <w:jc w:val="both"/>
        <w:rPr>
          <w:b/>
          <w:sz w:val="27"/>
          <w:highlight w:val="yellow"/>
        </w:rPr>
      </w:pP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доходам</w:t>
      </w:r>
      <w:r>
        <w:rPr>
          <w:spacing w:val="66"/>
          <w:sz w:val="27"/>
        </w:rPr>
        <w:t xml:space="preserve"> </w:t>
      </w:r>
      <w:r w:rsidR="00AF1A0B">
        <w:rPr>
          <w:sz w:val="27"/>
        </w:rPr>
        <w:t>–</w:t>
      </w:r>
      <w:r>
        <w:rPr>
          <w:spacing w:val="-4"/>
          <w:sz w:val="27"/>
        </w:rPr>
        <w:t xml:space="preserve"> </w:t>
      </w:r>
      <w:r w:rsidR="00395320">
        <w:rPr>
          <w:b/>
          <w:sz w:val="27"/>
        </w:rPr>
        <w:t>6</w:t>
      </w:r>
      <w:r w:rsidR="00381684">
        <w:rPr>
          <w:b/>
          <w:sz w:val="27"/>
        </w:rPr>
        <w:t>29 877,4</w:t>
      </w:r>
      <w:r w:rsidR="00017B19">
        <w:rPr>
          <w:b/>
          <w:sz w:val="27"/>
        </w:rPr>
        <w:t xml:space="preserve"> </w:t>
      </w:r>
      <w:r w:rsidRPr="00017B19">
        <w:rPr>
          <w:b/>
          <w:sz w:val="27"/>
        </w:rPr>
        <w:t>тыс.</w:t>
      </w:r>
      <w:r w:rsidRPr="00017B19">
        <w:rPr>
          <w:b/>
          <w:spacing w:val="-3"/>
          <w:sz w:val="27"/>
        </w:rPr>
        <w:t xml:space="preserve"> </w:t>
      </w:r>
      <w:r w:rsidRPr="00017B19">
        <w:rPr>
          <w:b/>
          <w:sz w:val="27"/>
        </w:rPr>
        <w:t>руб.;</w:t>
      </w:r>
    </w:p>
    <w:p w:rsidR="00CA7926" w:rsidRDefault="006F66B4">
      <w:pPr>
        <w:spacing w:before="2" w:line="310" w:lineRule="exact"/>
        <w:ind w:left="1034"/>
        <w:jc w:val="both"/>
        <w:rPr>
          <w:b/>
          <w:sz w:val="27"/>
        </w:rPr>
      </w:pPr>
      <w:r w:rsidRPr="00017B19">
        <w:rPr>
          <w:sz w:val="27"/>
        </w:rPr>
        <w:t>по</w:t>
      </w:r>
      <w:r w:rsidRPr="00017B19">
        <w:rPr>
          <w:spacing w:val="-1"/>
          <w:sz w:val="27"/>
        </w:rPr>
        <w:t xml:space="preserve"> </w:t>
      </w:r>
      <w:r w:rsidRPr="00017B19">
        <w:rPr>
          <w:sz w:val="27"/>
        </w:rPr>
        <w:t>расходам</w:t>
      </w:r>
      <w:r w:rsidRPr="00017B19">
        <w:rPr>
          <w:spacing w:val="-2"/>
          <w:sz w:val="27"/>
        </w:rPr>
        <w:t xml:space="preserve"> </w:t>
      </w:r>
      <w:r w:rsidRPr="00017B19">
        <w:rPr>
          <w:sz w:val="27"/>
        </w:rPr>
        <w:t>–</w:t>
      </w:r>
      <w:r w:rsidRPr="00017B19">
        <w:rPr>
          <w:spacing w:val="-3"/>
          <w:sz w:val="27"/>
        </w:rPr>
        <w:t xml:space="preserve"> </w:t>
      </w:r>
      <w:r w:rsidR="00395320">
        <w:rPr>
          <w:b/>
          <w:sz w:val="27"/>
        </w:rPr>
        <w:t>6</w:t>
      </w:r>
      <w:r w:rsidR="00381684">
        <w:rPr>
          <w:b/>
          <w:sz w:val="27"/>
        </w:rPr>
        <w:t xml:space="preserve">41 306,3 </w:t>
      </w:r>
      <w:r>
        <w:rPr>
          <w:b/>
          <w:sz w:val="27"/>
        </w:rPr>
        <w:t>тыс.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руб.</w:t>
      </w:r>
    </w:p>
    <w:p w:rsidR="00CA7926" w:rsidRDefault="006F66B4">
      <w:pPr>
        <w:ind w:left="258" w:right="303" w:firstLine="707"/>
        <w:jc w:val="both"/>
        <w:rPr>
          <w:sz w:val="27"/>
        </w:rPr>
      </w:pPr>
      <w:r>
        <w:rPr>
          <w:sz w:val="27"/>
        </w:rPr>
        <w:t xml:space="preserve">Бюджет за </w:t>
      </w:r>
      <w:r w:rsidR="00381684">
        <w:rPr>
          <w:sz w:val="27"/>
        </w:rPr>
        <w:t>9 месяцев</w:t>
      </w:r>
      <w:r w:rsidR="00AF1A0B">
        <w:rPr>
          <w:sz w:val="27"/>
        </w:rPr>
        <w:t xml:space="preserve"> 2022</w:t>
      </w:r>
      <w:r>
        <w:rPr>
          <w:sz w:val="27"/>
        </w:rPr>
        <w:t xml:space="preserve"> год</w:t>
      </w:r>
      <w:r w:rsidR="00AF1A0B">
        <w:rPr>
          <w:sz w:val="27"/>
        </w:rPr>
        <w:t>а</w:t>
      </w:r>
      <w:r>
        <w:rPr>
          <w:sz w:val="27"/>
        </w:rPr>
        <w:t xml:space="preserve"> по доходам исполнен в сумме</w:t>
      </w:r>
      <w:r>
        <w:rPr>
          <w:spacing w:val="1"/>
          <w:sz w:val="27"/>
        </w:rPr>
        <w:t xml:space="preserve"> </w:t>
      </w:r>
      <w:r w:rsidR="00381684">
        <w:rPr>
          <w:b/>
          <w:spacing w:val="1"/>
          <w:sz w:val="27"/>
        </w:rPr>
        <w:t>525 617,4</w:t>
      </w:r>
      <w:r w:rsidR="00017B19">
        <w:rPr>
          <w:b/>
          <w:sz w:val="27"/>
        </w:rPr>
        <w:t xml:space="preserve"> </w:t>
      </w:r>
      <w:r>
        <w:rPr>
          <w:b/>
          <w:sz w:val="27"/>
        </w:rPr>
        <w:t xml:space="preserve">тыс. руб. </w:t>
      </w:r>
      <w:r>
        <w:rPr>
          <w:sz w:val="27"/>
        </w:rPr>
        <w:t>или</w:t>
      </w:r>
      <w:r>
        <w:rPr>
          <w:spacing w:val="-65"/>
          <w:sz w:val="27"/>
        </w:rPr>
        <w:t xml:space="preserve"> </w:t>
      </w:r>
      <w:r w:rsidR="00395320">
        <w:rPr>
          <w:b/>
          <w:sz w:val="27"/>
        </w:rPr>
        <w:t>61</w:t>
      </w:r>
      <w:r w:rsidR="0089039A">
        <w:rPr>
          <w:b/>
          <w:sz w:val="27"/>
        </w:rPr>
        <w:t>,</w:t>
      </w:r>
      <w:r w:rsidR="00395320">
        <w:rPr>
          <w:b/>
          <w:sz w:val="27"/>
        </w:rPr>
        <w:t>0</w:t>
      </w:r>
      <w:r>
        <w:rPr>
          <w:b/>
          <w:spacing w:val="39"/>
          <w:sz w:val="27"/>
        </w:rPr>
        <w:t xml:space="preserve"> </w:t>
      </w:r>
      <w:r>
        <w:rPr>
          <w:b/>
          <w:sz w:val="27"/>
        </w:rPr>
        <w:t>%</w:t>
      </w:r>
      <w:r>
        <w:rPr>
          <w:b/>
          <w:spacing w:val="43"/>
          <w:sz w:val="27"/>
        </w:rPr>
        <w:t xml:space="preserve"> </w:t>
      </w:r>
      <w:r>
        <w:rPr>
          <w:sz w:val="27"/>
        </w:rPr>
        <w:t>к</w:t>
      </w:r>
      <w:r>
        <w:rPr>
          <w:spacing w:val="41"/>
          <w:sz w:val="27"/>
        </w:rPr>
        <w:t xml:space="preserve"> </w:t>
      </w:r>
      <w:r w:rsidR="00C36F6B">
        <w:rPr>
          <w:sz w:val="27"/>
        </w:rPr>
        <w:t>уточ</w:t>
      </w:r>
      <w:r>
        <w:rPr>
          <w:sz w:val="27"/>
        </w:rPr>
        <w:t>н</w:t>
      </w:r>
      <w:r w:rsidR="00C36F6B">
        <w:rPr>
          <w:sz w:val="27"/>
        </w:rPr>
        <w:t>ен</w:t>
      </w:r>
      <w:r>
        <w:rPr>
          <w:sz w:val="27"/>
        </w:rPr>
        <w:t>ному</w:t>
      </w:r>
      <w:r>
        <w:rPr>
          <w:spacing w:val="40"/>
          <w:sz w:val="27"/>
        </w:rPr>
        <w:t xml:space="preserve"> </w:t>
      </w:r>
      <w:r>
        <w:rPr>
          <w:sz w:val="27"/>
        </w:rPr>
        <w:t>объему</w:t>
      </w:r>
      <w:r>
        <w:rPr>
          <w:spacing w:val="41"/>
          <w:sz w:val="27"/>
        </w:rPr>
        <w:t xml:space="preserve"> </w:t>
      </w:r>
      <w:r>
        <w:rPr>
          <w:sz w:val="27"/>
        </w:rPr>
        <w:t>доходов,</w:t>
      </w:r>
      <w:r>
        <w:rPr>
          <w:spacing w:val="40"/>
          <w:sz w:val="27"/>
        </w:rPr>
        <w:t xml:space="preserve"> </w:t>
      </w:r>
      <w:r>
        <w:rPr>
          <w:sz w:val="27"/>
        </w:rPr>
        <w:t>по</w:t>
      </w:r>
      <w:r>
        <w:rPr>
          <w:spacing w:val="40"/>
          <w:sz w:val="27"/>
        </w:rPr>
        <w:t xml:space="preserve"> </w:t>
      </w:r>
      <w:r>
        <w:rPr>
          <w:sz w:val="27"/>
        </w:rPr>
        <w:t>расходам</w:t>
      </w:r>
      <w:r>
        <w:rPr>
          <w:spacing w:val="44"/>
          <w:sz w:val="27"/>
        </w:rPr>
        <w:t xml:space="preserve"> </w:t>
      </w:r>
      <w:r w:rsidR="00017B19">
        <w:rPr>
          <w:sz w:val="27"/>
        </w:rPr>
        <w:t>–</w:t>
      </w:r>
      <w:r>
        <w:rPr>
          <w:spacing w:val="41"/>
          <w:sz w:val="27"/>
        </w:rPr>
        <w:t xml:space="preserve"> </w:t>
      </w:r>
      <w:r w:rsidR="00381684">
        <w:rPr>
          <w:b/>
          <w:sz w:val="27"/>
        </w:rPr>
        <w:t>513 728,7</w:t>
      </w:r>
      <w:r w:rsidR="00017B19">
        <w:rPr>
          <w:b/>
          <w:sz w:val="27"/>
        </w:rPr>
        <w:t xml:space="preserve"> </w:t>
      </w:r>
      <w:r>
        <w:rPr>
          <w:b/>
          <w:sz w:val="27"/>
        </w:rPr>
        <w:t>тыс.</w:t>
      </w:r>
      <w:r>
        <w:rPr>
          <w:b/>
          <w:spacing w:val="42"/>
          <w:sz w:val="27"/>
        </w:rPr>
        <w:t xml:space="preserve"> </w:t>
      </w:r>
      <w:r>
        <w:rPr>
          <w:b/>
          <w:sz w:val="27"/>
        </w:rPr>
        <w:t>руб</w:t>
      </w:r>
      <w:r>
        <w:rPr>
          <w:sz w:val="27"/>
        </w:rPr>
        <w:t>.</w:t>
      </w:r>
      <w:r>
        <w:rPr>
          <w:spacing w:val="-66"/>
          <w:sz w:val="27"/>
        </w:rPr>
        <w:t xml:space="preserve"> </w:t>
      </w:r>
      <w:r>
        <w:rPr>
          <w:sz w:val="27"/>
        </w:rPr>
        <w:t>или</w:t>
      </w:r>
      <w:r>
        <w:rPr>
          <w:spacing w:val="65"/>
          <w:sz w:val="27"/>
        </w:rPr>
        <w:t xml:space="preserve"> </w:t>
      </w:r>
      <w:r w:rsidR="00395320">
        <w:rPr>
          <w:b/>
          <w:sz w:val="27"/>
        </w:rPr>
        <w:t>58</w:t>
      </w:r>
      <w:r>
        <w:rPr>
          <w:b/>
          <w:sz w:val="27"/>
        </w:rPr>
        <w:t>,</w:t>
      </w:r>
      <w:r w:rsidR="00395320">
        <w:rPr>
          <w:b/>
          <w:sz w:val="27"/>
        </w:rPr>
        <w:t>6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%</w:t>
      </w:r>
      <w:r>
        <w:rPr>
          <w:b/>
          <w:spacing w:val="2"/>
          <w:sz w:val="27"/>
        </w:rPr>
        <w:t xml:space="preserve"> </w:t>
      </w:r>
      <w:r>
        <w:rPr>
          <w:sz w:val="27"/>
        </w:rPr>
        <w:t>к ут</w:t>
      </w:r>
      <w:r w:rsidR="00C36F6B">
        <w:rPr>
          <w:sz w:val="27"/>
        </w:rPr>
        <w:t>очненно</w:t>
      </w:r>
      <w:r>
        <w:rPr>
          <w:sz w:val="27"/>
        </w:rPr>
        <w:t>му</w:t>
      </w:r>
      <w:r>
        <w:rPr>
          <w:spacing w:val="-3"/>
          <w:sz w:val="27"/>
        </w:rPr>
        <w:t xml:space="preserve"> </w:t>
      </w:r>
      <w:r>
        <w:rPr>
          <w:sz w:val="27"/>
        </w:rPr>
        <w:t>объему</w:t>
      </w:r>
      <w:r>
        <w:rPr>
          <w:spacing w:val="2"/>
          <w:sz w:val="27"/>
        </w:rPr>
        <w:t xml:space="preserve"> </w:t>
      </w:r>
      <w:r>
        <w:rPr>
          <w:sz w:val="27"/>
        </w:rPr>
        <w:t>расходов.</w:t>
      </w:r>
    </w:p>
    <w:p w:rsidR="00CA7926" w:rsidRDefault="006F66B4">
      <w:pPr>
        <w:pStyle w:val="a3"/>
        <w:spacing w:before="211"/>
        <w:ind w:left="248" w:right="294" w:firstLine="0"/>
        <w:jc w:val="center"/>
      </w:pPr>
      <w:r>
        <w:t>Таблица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исполнения</w:t>
      </w:r>
      <w:r>
        <w:rPr>
          <w:spacing w:val="64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 w:rsidR="00676339">
        <w:rPr>
          <w:spacing w:val="-2"/>
        </w:rPr>
        <w:t>9 месяцев</w:t>
      </w:r>
      <w:r w:rsidR="007C7992">
        <w:rPr>
          <w:spacing w:val="-2"/>
        </w:rPr>
        <w:t xml:space="preserve"> </w:t>
      </w:r>
      <w:r w:rsidR="007C7992">
        <w:t>2022</w:t>
      </w:r>
      <w:r>
        <w:rPr>
          <w:spacing w:val="-2"/>
        </w:rPr>
        <w:t xml:space="preserve"> </w:t>
      </w:r>
      <w:r>
        <w:t>год</w:t>
      </w:r>
      <w:r w:rsidR="007C7992">
        <w:t>а</w:t>
      </w:r>
    </w:p>
    <w:p w:rsidR="00CA7926" w:rsidRDefault="001929F9" w:rsidP="001929F9">
      <w:pPr>
        <w:spacing w:before="49" w:after="47"/>
        <w:ind w:right="29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</w:t>
      </w:r>
      <w:r w:rsidR="006F66B4">
        <w:rPr>
          <w:sz w:val="24"/>
        </w:rPr>
        <w:t>(тыс.</w:t>
      </w:r>
      <w:r w:rsidR="006F66B4">
        <w:rPr>
          <w:spacing w:val="-2"/>
          <w:sz w:val="24"/>
        </w:rPr>
        <w:t xml:space="preserve"> </w:t>
      </w:r>
      <w:r w:rsidR="006F66B4">
        <w:rPr>
          <w:sz w:val="24"/>
        </w:rPr>
        <w:t>руб.)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7"/>
        <w:gridCol w:w="2268"/>
        <w:gridCol w:w="2106"/>
        <w:gridCol w:w="2105"/>
      </w:tblGrid>
      <w:tr w:rsidR="00CD2BA6" w:rsidTr="00DE274C">
        <w:trPr>
          <w:trHeight w:val="722"/>
        </w:trPr>
        <w:tc>
          <w:tcPr>
            <w:tcW w:w="3067" w:type="dxa"/>
          </w:tcPr>
          <w:p w:rsidR="00CD2BA6" w:rsidRDefault="00CD2BA6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CD2BA6" w:rsidRDefault="00CD2BA6" w:rsidP="00463FAA">
            <w:pPr>
              <w:pStyle w:val="TableParagraph"/>
              <w:spacing w:line="298" w:lineRule="exact"/>
              <w:ind w:left="191" w:right="19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Ут</w:t>
            </w:r>
            <w:r w:rsidR="000C44BE">
              <w:rPr>
                <w:b/>
                <w:sz w:val="26"/>
              </w:rPr>
              <w:t>очненный план на 2022</w:t>
            </w:r>
            <w:r w:rsidR="00463FAA">
              <w:rPr>
                <w:b/>
                <w:sz w:val="26"/>
              </w:rPr>
              <w:t xml:space="preserve"> год</w:t>
            </w:r>
          </w:p>
        </w:tc>
        <w:tc>
          <w:tcPr>
            <w:tcW w:w="2106" w:type="dxa"/>
          </w:tcPr>
          <w:p w:rsidR="00CD2BA6" w:rsidRDefault="00CD2BA6" w:rsidP="00676339">
            <w:pPr>
              <w:pStyle w:val="TableParagraph"/>
              <w:spacing w:line="298" w:lineRule="exact"/>
              <w:ind w:left="217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Исполнено</w:t>
            </w:r>
            <w:r w:rsidR="00463FAA">
              <w:rPr>
                <w:b/>
                <w:sz w:val="26"/>
              </w:rPr>
              <w:t xml:space="preserve"> за </w:t>
            </w:r>
            <w:r w:rsidR="00676339">
              <w:rPr>
                <w:b/>
                <w:sz w:val="26"/>
              </w:rPr>
              <w:t>9 месяцев</w:t>
            </w:r>
            <w:r w:rsidR="000C44BE">
              <w:rPr>
                <w:b/>
                <w:sz w:val="26"/>
              </w:rPr>
              <w:t xml:space="preserve"> 2022</w:t>
            </w:r>
            <w:r w:rsidR="00463FAA">
              <w:rPr>
                <w:b/>
                <w:sz w:val="26"/>
              </w:rPr>
              <w:t xml:space="preserve"> год</w:t>
            </w:r>
            <w:r w:rsidR="000C44BE">
              <w:rPr>
                <w:b/>
                <w:sz w:val="26"/>
              </w:rPr>
              <w:t>а</w:t>
            </w:r>
          </w:p>
        </w:tc>
        <w:tc>
          <w:tcPr>
            <w:tcW w:w="2105" w:type="dxa"/>
          </w:tcPr>
          <w:p w:rsidR="00CD2BA6" w:rsidRDefault="00CD2BA6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:rsidR="00CD2BA6" w:rsidRDefault="00CD2BA6">
            <w:pPr>
              <w:pStyle w:val="TableParagraph"/>
              <w:spacing w:before="44"/>
              <w:ind w:left="195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исполнения</w:t>
            </w:r>
          </w:p>
        </w:tc>
      </w:tr>
      <w:tr w:rsidR="00CD2BA6" w:rsidTr="00DE274C">
        <w:trPr>
          <w:trHeight w:val="360"/>
        </w:trPr>
        <w:tc>
          <w:tcPr>
            <w:tcW w:w="3067" w:type="dxa"/>
          </w:tcPr>
          <w:p w:rsidR="00CD2BA6" w:rsidRDefault="00CD2BA6">
            <w:pPr>
              <w:pStyle w:val="TableParagraph"/>
              <w:ind w:left="85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Доходы</w:t>
            </w:r>
          </w:p>
        </w:tc>
        <w:tc>
          <w:tcPr>
            <w:tcW w:w="2268" w:type="dxa"/>
          </w:tcPr>
          <w:p w:rsidR="00CD2BA6" w:rsidRDefault="00AF1A0B" w:rsidP="00381684">
            <w:pPr>
              <w:pStyle w:val="TableParagraph"/>
              <w:ind w:left="191" w:right="186"/>
              <w:jc w:val="center"/>
              <w:rPr>
                <w:b/>
                <w:sz w:val="26"/>
              </w:rPr>
            </w:pPr>
            <w:r>
              <w:rPr>
                <w:b/>
                <w:sz w:val="27"/>
              </w:rPr>
              <w:t>6</w:t>
            </w:r>
            <w:r w:rsidR="00381684">
              <w:rPr>
                <w:b/>
                <w:sz w:val="27"/>
              </w:rPr>
              <w:t>2</w:t>
            </w:r>
            <w:r>
              <w:rPr>
                <w:b/>
                <w:sz w:val="27"/>
              </w:rPr>
              <w:t>9</w:t>
            </w:r>
            <w:r w:rsidR="00381684">
              <w:rPr>
                <w:b/>
                <w:sz w:val="27"/>
              </w:rPr>
              <w:t> 877,4</w:t>
            </w:r>
          </w:p>
        </w:tc>
        <w:tc>
          <w:tcPr>
            <w:tcW w:w="2106" w:type="dxa"/>
          </w:tcPr>
          <w:p w:rsidR="00CD2BA6" w:rsidRDefault="00381684" w:rsidP="00381684">
            <w:pPr>
              <w:pStyle w:val="TableParagraph"/>
              <w:ind w:left="217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525 617,4</w:t>
            </w:r>
          </w:p>
        </w:tc>
        <w:tc>
          <w:tcPr>
            <w:tcW w:w="2105" w:type="dxa"/>
          </w:tcPr>
          <w:p w:rsidR="00CD2BA6" w:rsidRDefault="00381684" w:rsidP="00395320">
            <w:pPr>
              <w:pStyle w:val="TableParagraph"/>
              <w:ind w:left="195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83,4</w:t>
            </w:r>
          </w:p>
        </w:tc>
      </w:tr>
      <w:tr w:rsidR="00CD2BA6" w:rsidTr="00DE274C">
        <w:trPr>
          <w:trHeight w:val="346"/>
        </w:trPr>
        <w:tc>
          <w:tcPr>
            <w:tcW w:w="3067" w:type="dxa"/>
          </w:tcPr>
          <w:p w:rsidR="00CD2BA6" w:rsidRDefault="00CD2BA6">
            <w:pPr>
              <w:pStyle w:val="TableParagraph"/>
              <w:spacing w:line="298" w:lineRule="exact"/>
              <w:ind w:left="85" w:right="7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Расходы</w:t>
            </w:r>
          </w:p>
        </w:tc>
        <w:tc>
          <w:tcPr>
            <w:tcW w:w="2268" w:type="dxa"/>
          </w:tcPr>
          <w:p w:rsidR="00CD2BA6" w:rsidRDefault="00381684" w:rsidP="00381684">
            <w:pPr>
              <w:pStyle w:val="TableParagraph"/>
              <w:spacing w:line="298" w:lineRule="exact"/>
              <w:ind w:left="191" w:right="186"/>
              <w:jc w:val="center"/>
              <w:rPr>
                <w:b/>
                <w:sz w:val="26"/>
              </w:rPr>
            </w:pPr>
            <w:r>
              <w:rPr>
                <w:b/>
                <w:sz w:val="27"/>
              </w:rPr>
              <w:t>64</w:t>
            </w:r>
            <w:r w:rsidR="00395320">
              <w:rPr>
                <w:b/>
                <w:sz w:val="27"/>
              </w:rPr>
              <w:t>1</w:t>
            </w:r>
            <w:r>
              <w:rPr>
                <w:b/>
                <w:sz w:val="27"/>
              </w:rPr>
              <w:t> 306,3</w:t>
            </w:r>
          </w:p>
        </w:tc>
        <w:tc>
          <w:tcPr>
            <w:tcW w:w="2106" w:type="dxa"/>
          </w:tcPr>
          <w:p w:rsidR="00CD2BA6" w:rsidRDefault="00381684" w:rsidP="00395320">
            <w:pPr>
              <w:pStyle w:val="TableParagraph"/>
              <w:spacing w:line="298" w:lineRule="exact"/>
              <w:ind w:left="217" w:right="216"/>
              <w:jc w:val="center"/>
              <w:rPr>
                <w:b/>
                <w:sz w:val="26"/>
              </w:rPr>
            </w:pPr>
            <w:r>
              <w:rPr>
                <w:b/>
                <w:sz w:val="27"/>
              </w:rPr>
              <w:t>513 728,7</w:t>
            </w:r>
          </w:p>
        </w:tc>
        <w:tc>
          <w:tcPr>
            <w:tcW w:w="2105" w:type="dxa"/>
          </w:tcPr>
          <w:p w:rsidR="00CD2BA6" w:rsidRDefault="00381684" w:rsidP="00395320">
            <w:pPr>
              <w:pStyle w:val="TableParagraph"/>
              <w:spacing w:line="298" w:lineRule="exact"/>
              <w:ind w:left="195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80,1</w:t>
            </w:r>
          </w:p>
        </w:tc>
      </w:tr>
      <w:tr w:rsidR="00CD2BA6" w:rsidTr="00DE274C">
        <w:trPr>
          <w:trHeight w:val="362"/>
        </w:trPr>
        <w:tc>
          <w:tcPr>
            <w:tcW w:w="3067" w:type="dxa"/>
          </w:tcPr>
          <w:p w:rsidR="00CD2BA6" w:rsidRDefault="00CD2BA6">
            <w:pPr>
              <w:pStyle w:val="TableParagraph"/>
              <w:spacing w:line="298" w:lineRule="exact"/>
              <w:ind w:left="85" w:right="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Дефицит/профицит</w:t>
            </w:r>
          </w:p>
        </w:tc>
        <w:tc>
          <w:tcPr>
            <w:tcW w:w="2268" w:type="dxa"/>
          </w:tcPr>
          <w:p w:rsidR="00CD2BA6" w:rsidRDefault="00AF1A0B">
            <w:pPr>
              <w:pStyle w:val="TableParagraph"/>
              <w:spacing w:line="298" w:lineRule="exact"/>
              <w:ind w:left="191" w:right="1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11 428,9</w:t>
            </w:r>
          </w:p>
        </w:tc>
        <w:tc>
          <w:tcPr>
            <w:tcW w:w="2106" w:type="dxa"/>
          </w:tcPr>
          <w:p w:rsidR="00CD2BA6" w:rsidRDefault="00381684" w:rsidP="00381684">
            <w:pPr>
              <w:pStyle w:val="TableParagraph"/>
              <w:spacing w:line="298" w:lineRule="exact"/>
              <w:ind w:left="217" w:right="21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11 888,7</w:t>
            </w:r>
          </w:p>
        </w:tc>
        <w:tc>
          <w:tcPr>
            <w:tcW w:w="2105" w:type="dxa"/>
          </w:tcPr>
          <w:p w:rsidR="00CD2BA6" w:rsidRDefault="00CD2BA6">
            <w:pPr>
              <w:pStyle w:val="TableParagraph"/>
              <w:spacing w:line="298" w:lineRule="exact"/>
              <w:ind w:left="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Х</w:t>
            </w:r>
          </w:p>
        </w:tc>
      </w:tr>
    </w:tbl>
    <w:p w:rsidR="00CA7926" w:rsidRDefault="00366AA7">
      <w:pPr>
        <w:pStyle w:val="a3"/>
        <w:spacing w:before="6"/>
        <w:ind w:left="0" w:firstLine="0"/>
        <w:jc w:val="left"/>
        <w:rPr>
          <w:sz w:val="32"/>
        </w:rPr>
      </w:pPr>
      <w:r>
        <w:rPr>
          <w:sz w:val="32"/>
        </w:rPr>
        <w:t xml:space="preserve">  </w:t>
      </w:r>
    </w:p>
    <w:p w:rsidR="00CA7926" w:rsidRPr="009C4FE3" w:rsidRDefault="006F66B4">
      <w:pPr>
        <w:ind w:left="246" w:right="294"/>
        <w:jc w:val="center"/>
        <w:rPr>
          <w:b/>
          <w:sz w:val="28"/>
        </w:rPr>
      </w:pPr>
      <w:r w:rsidRPr="009C4FE3">
        <w:rPr>
          <w:b/>
          <w:sz w:val="28"/>
        </w:rPr>
        <w:t>ДОХОДЫ</w:t>
      </w:r>
    </w:p>
    <w:p w:rsidR="00CA7926" w:rsidRPr="009C4FE3" w:rsidRDefault="001D7DEC">
      <w:pPr>
        <w:pStyle w:val="a3"/>
        <w:spacing w:before="180"/>
        <w:ind w:right="306"/>
      </w:pPr>
      <w:r w:rsidRPr="009C4FE3">
        <w:t>Уточненные</w:t>
      </w:r>
      <w:r w:rsidR="006F66B4" w:rsidRPr="009C4FE3">
        <w:t xml:space="preserve"> прогнозные показатели бюджета</w:t>
      </w:r>
      <w:r w:rsidR="0082075F" w:rsidRPr="009C4FE3">
        <w:t xml:space="preserve"> муниципального района</w:t>
      </w:r>
      <w:r w:rsidR="006F66B4" w:rsidRPr="009C4FE3">
        <w:t xml:space="preserve"> по доходам на</w:t>
      </w:r>
      <w:r w:rsidR="006F66B4" w:rsidRPr="009C4FE3">
        <w:rPr>
          <w:spacing w:val="1"/>
        </w:rPr>
        <w:t xml:space="preserve"> </w:t>
      </w:r>
      <w:r w:rsidR="0082075F" w:rsidRPr="009C4FE3">
        <w:t>2022</w:t>
      </w:r>
      <w:r w:rsidR="006F66B4" w:rsidRPr="009C4FE3">
        <w:rPr>
          <w:spacing w:val="1"/>
        </w:rPr>
        <w:t xml:space="preserve"> </w:t>
      </w:r>
      <w:r w:rsidR="006F66B4" w:rsidRPr="009C4FE3">
        <w:t>год</w:t>
      </w:r>
      <w:r w:rsidR="006F66B4" w:rsidRPr="009C4FE3">
        <w:rPr>
          <w:spacing w:val="1"/>
        </w:rPr>
        <w:t xml:space="preserve"> </w:t>
      </w:r>
      <w:r w:rsidR="0082075F" w:rsidRPr="009C4FE3">
        <w:t>составляет</w:t>
      </w:r>
      <w:r w:rsidR="006F66B4" w:rsidRPr="009C4FE3">
        <w:rPr>
          <w:spacing w:val="1"/>
        </w:rPr>
        <w:t xml:space="preserve"> </w:t>
      </w:r>
      <w:r w:rsidR="002C55DB" w:rsidRPr="009C4FE3">
        <w:rPr>
          <w:b/>
        </w:rPr>
        <w:t>6</w:t>
      </w:r>
      <w:r w:rsidR="00381684">
        <w:rPr>
          <w:b/>
        </w:rPr>
        <w:t>2</w:t>
      </w:r>
      <w:r w:rsidR="0082075F" w:rsidRPr="009C4FE3">
        <w:rPr>
          <w:b/>
        </w:rPr>
        <w:t>9</w:t>
      </w:r>
      <w:r w:rsidR="00381684">
        <w:rPr>
          <w:b/>
        </w:rPr>
        <w:t> 877,4</w:t>
      </w:r>
      <w:r w:rsidR="002C55DB" w:rsidRPr="009C4FE3">
        <w:rPr>
          <w:b/>
        </w:rPr>
        <w:t xml:space="preserve"> </w:t>
      </w:r>
      <w:r w:rsidR="006F66B4" w:rsidRPr="009C4FE3">
        <w:t>тыс.</w:t>
      </w:r>
      <w:r w:rsidR="006F66B4" w:rsidRPr="009C4FE3">
        <w:rPr>
          <w:spacing w:val="1"/>
        </w:rPr>
        <w:t xml:space="preserve"> </w:t>
      </w:r>
      <w:r w:rsidR="006F66B4" w:rsidRPr="009C4FE3">
        <w:t>руб.,</w:t>
      </w:r>
      <w:r w:rsidR="006F66B4" w:rsidRPr="009C4FE3">
        <w:rPr>
          <w:spacing w:val="1"/>
        </w:rPr>
        <w:t xml:space="preserve"> </w:t>
      </w:r>
      <w:r w:rsidR="006F66B4" w:rsidRPr="009C4FE3">
        <w:t>в</w:t>
      </w:r>
      <w:r w:rsidR="006F66B4" w:rsidRPr="009C4FE3">
        <w:rPr>
          <w:spacing w:val="1"/>
        </w:rPr>
        <w:t xml:space="preserve"> </w:t>
      </w:r>
      <w:r w:rsidR="006F66B4" w:rsidRPr="009C4FE3">
        <w:t>том</w:t>
      </w:r>
      <w:r w:rsidR="006F66B4" w:rsidRPr="009C4FE3">
        <w:rPr>
          <w:spacing w:val="1"/>
        </w:rPr>
        <w:t xml:space="preserve"> </w:t>
      </w:r>
      <w:r w:rsidR="006F66B4" w:rsidRPr="009C4FE3">
        <w:t>числе</w:t>
      </w:r>
      <w:r w:rsidR="006F66B4" w:rsidRPr="009C4FE3">
        <w:rPr>
          <w:spacing w:val="1"/>
        </w:rPr>
        <w:t xml:space="preserve"> </w:t>
      </w:r>
      <w:r w:rsidR="006F66B4" w:rsidRPr="009C4FE3">
        <w:t>по</w:t>
      </w:r>
      <w:r w:rsidR="006F66B4" w:rsidRPr="009C4FE3">
        <w:rPr>
          <w:spacing w:val="1"/>
        </w:rPr>
        <w:t xml:space="preserve"> </w:t>
      </w:r>
      <w:r w:rsidR="006F66B4" w:rsidRPr="009C4FE3">
        <w:t>налоговым</w:t>
      </w:r>
      <w:r w:rsidR="006F66B4" w:rsidRPr="009C4FE3">
        <w:rPr>
          <w:spacing w:val="1"/>
        </w:rPr>
        <w:t xml:space="preserve"> </w:t>
      </w:r>
      <w:r w:rsidR="006F66B4" w:rsidRPr="009C4FE3">
        <w:t>и</w:t>
      </w:r>
      <w:r w:rsidR="006F66B4" w:rsidRPr="009C4FE3">
        <w:rPr>
          <w:spacing w:val="1"/>
        </w:rPr>
        <w:t xml:space="preserve"> </w:t>
      </w:r>
      <w:r w:rsidR="006F66B4" w:rsidRPr="009C4FE3">
        <w:t>неналоговым</w:t>
      </w:r>
      <w:r w:rsidR="006F66B4" w:rsidRPr="009C4FE3">
        <w:rPr>
          <w:spacing w:val="1"/>
        </w:rPr>
        <w:t xml:space="preserve"> </w:t>
      </w:r>
      <w:r w:rsidR="006F66B4" w:rsidRPr="009C4FE3">
        <w:t>доходам</w:t>
      </w:r>
      <w:r w:rsidR="006F66B4" w:rsidRPr="009C4FE3">
        <w:rPr>
          <w:spacing w:val="1"/>
        </w:rPr>
        <w:t xml:space="preserve"> </w:t>
      </w:r>
      <w:r w:rsidR="006F66B4" w:rsidRPr="009C4FE3">
        <w:t xml:space="preserve">– </w:t>
      </w:r>
      <w:r w:rsidR="002C55DB" w:rsidRPr="009C4FE3">
        <w:t>4</w:t>
      </w:r>
      <w:r w:rsidR="0082075F" w:rsidRPr="009C4FE3">
        <w:t>5</w:t>
      </w:r>
      <w:r w:rsidR="002C55DB" w:rsidRPr="009C4FE3">
        <w:t> </w:t>
      </w:r>
      <w:r w:rsidR="0082075F" w:rsidRPr="009C4FE3">
        <w:t>924</w:t>
      </w:r>
      <w:r w:rsidR="002C55DB" w:rsidRPr="009C4FE3">
        <w:t>,0</w:t>
      </w:r>
      <w:r w:rsidR="006F66B4" w:rsidRPr="009C4FE3">
        <w:rPr>
          <w:spacing w:val="1"/>
        </w:rPr>
        <w:t xml:space="preserve"> </w:t>
      </w:r>
      <w:r w:rsidR="006F66B4" w:rsidRPr="009C4FE3">
        <w:t>тыс. руб., по</w:t>
      </w:r>
      <w:r w:rsidR="006F66B4" w:rsidRPr="009C4FE3">
        <w:rPr>
          <w:spacing w:val="1"/>
        </w:rPr>
        <w:t xml:space="preserve"> </w:t>
      </w:r>
      <w:r w:rsidR="006F66B4" w:rsidRPr="009C4FE3">
        <w:t>безвозмездным</w:t>
      </w:r>
      <w:r w:rsidR="006F66B4" w:rsidRPr="009C4FE3">
        <w:rPr>
          <w:spacing w:val="67"/>
        </w:rPr>
        <w:t xml:space="preserve"> </w:t>
      </w:r>
      <w:r w:rsidR="006F66B4" w:rsidRPr="009C4FE3">
        <w:t>поступлениям</w:t>
      </w:r>
      <w:r w:rsidR="006F66B4" w:rsidRPr="009C4FE3">
        <w:rPr>
          <w:spacing w:val="68"/>
        </w:rPr>
        <w:t xml:space="preserve"> </w:t>
      </w:r>
      <w:r w:rsidR="006F66B4" w:rsidRPr="009C4FE3">
        <w:t>–</w:t>
      </w:r>
      <w:r w:rsidR="006F66B4" w:rsidRPr="009C4FE3">
        <w:rPr>
          <w:spacing w:val="1"/>
        </w:rPr>
        <w:t xml:space="preserve"> </w:t>
      </w:r>
      <w:r w:rsidR="0082075F" w:rsidRPr="009C4FE3">
        <w:rPr>
          <w:spacing w:val="1"/>
        </w:rPr>
        <w:t>573</w:t>
      </w:r>
      <w:r w:rsidR="00994882" w:rsidRPr="009C4FE3">
        <w:rPr>
          <w:spacing w:val="1"/>
        </w:rPr>
        <w:t> 871,3</w:t>
      </w:r>
      <w:r w:rsidR="006F66B4" w:rsidRPr="009C4FE3">
        <w:rPr>
          <w:spacing w:val="1"/>
        </w:rPr>
        <w:t xml:space="preserve"> </w:t>
      </w:r>
      <w:r w:rsidR="006F66B4" w:rsidRPr="009C4FE3">
        <w:t>тыс.</w:t>
      </w:r>
      <w:r w:rsidR="006F66B4" w:rsidRPr="009C4FE3">
        <w:rPr>
          <w:spacing w:val="-4"/>
        </w:rPr>
        <w:t xml:space="preserve"> </w:t>
      </w:r>
      <w:r w:rsidR="006F66B4" w:rsidRPr="009C4FE3">
        <w:t>руб.</w:t>
      </w:r>
    </w:p>
    <w:p w:rsidR="00CA7926" w:rsidRPr="009C4FE3" w:rsidRDefault="006F66B4" w:rsidP="009F02D3">
      <w:pPr>
        <w:pStyle w:val="a3"/>
        <w:ind w:right="304"/>
      </w:pPr>
      <w:r w:rsidRPr="009C4FE3">
        <w:t xml:space="preserve">Фактическое исполнение бюджета по доходам составило </w:t>
      </w:r>
      <w:r w:rsidR="002C55DB" w:rsidRPr="009C4FE3">
        <w:t xml:space="preserve"> </w:t>
      </w:r>
      <w:r w:rsidR="00381684">
        <w:rPr>
          <w:b/>
        </w:rPr>
        <w:t>525 617,4</w:t>
      </w:r>
      <w:r w:rsidR="00994882" w:rsidRPr="009C4FE3">
        <w:rPr>
          <w:b/>
        </w:rPr>
        <w:t xml:space="preserve"> </w:t>
      </w:r>
      <w:r w:rsidRPr="009C4FE3">
        <w:t xml:space="preserve"> </w:t>
      </w:r>
      <w:r w:rsidR="00994882" w:rsidRPr="009C4FE3">
        <w:t>т</w:t>
      </w:r>
      <w:r w:rsidRPr="009C4FE3">
        <w:t>ыс.</w:t>
      </w:r>
      <w:r w:rsidRPr="009C4FE3">
        <w:rPr>
          <w:spacing w:val="1"/>
        </w:rPr>
        <w:t xml:space="preserve"> </w:t>
      </w:r>
      <w:r w:rsidRPr="009C4FE3">
        <w:t>руб.</w:t>
      </w:r>
      <w:r w:rsidRPr="009C4FE3">
        <w:rPr>
          <w:spacing w:val="1"/>
        </w:rPr>
        <w:t xml:space="preserve"> </w:t>
      </w:r>
      <w:r w:rsidRPr="009C4FE3">
        <w:t>(</w:t>
      </w:r>
      <w:r w:rsidR="00381684">
        <w:t>83,4</w:t>
      </w:r>
      <w:r w:rsidRPr="009C4FE3">
        <w:rPr>
          <w:spacing w:val="1"/>
        </w:rPr>
        <w:t xml:space="preserve"> </w:t>
      </w:r>
      <w:r w:rsidRPr="009C4FE3">
        <w:t>%</w:t>
      </w:r>
      <w:r w:rsidRPr="009C4FE3">
        <w:rPr>
          <w:spacing w:val="1"/>
        </w:rPr>
        <w:t xml:space="preserve"> </w:t>
      </w:r>
      <w:r w:rsidRPr="009C4FE3">
        <w:t>к</w:t>
      </w:r>
      <w:r w:rsidRPr="009C4FE3">
        <w:rPr>
          <w:spacing w:val="1"/>
        </w:rPr>
        <w:t xml:space="preserve"> </w:t>
      </w:r>
      <w:r w:rsidRPr="009C4FE3">
        <w:t>плану),</w:t>
      </w:r>
      <w:r w:rsidRPr="009C4FE3">
        <w:rPr>
          <w:spacing w:val="1"/>
        </w:rPr>
        <w:t xml:space="preserve"> </w:t>
      </w:r>
      <w:r w:rsidRPr="009C4FE3">
        <w:t>в</w:t>
      </w:r>
      <w:r w:rsidRPr="009C4FE3">
        <w:rPr>
          <w:spacing w:val="67"/>
        </w:rPr>
        <w:t xml:space="preserve"> </w:t>
      </w:r>
      <w:r w:rsidRPr="009C4FE3">
        <w:t>том</w:t>
      </w:r>
      <w:r w:rsidRPr="009C4FE3">
        <w:rPr>
          <w:spacing w:val="68"/>
        </w:rPr>
        <w:t xml:space="preserve"> </w:t>
      </w:r>
      <w:r w:rsidRPr="009C4FE3">
        <w:t>числе</w:t>
      </w:r>
      <w:r w:rsidRPr="009C4FE3">
        <w:rPr>
          <w:spacing w:val="67"/>
        </w:rPr>
        <w:t xml:space="preserve"> </w:t>
      </w:r>
      <w:r w:rsidRPr="009C4FE3">
        <w:t>по</w:t>
      </w:r>
      <w:r w:rsidRPr="009C4FE3">
        <w:rPr>
          <w:spacing w:val="68"/>
        </w:rPr>
        <w:t xml:space="preserve"> </w:t>
      </w:r>
      <w:r w:rsidRPr="009C4FE3">
        <w:t>налоговым</w:t>
      </w:r>
      <w:r w:rsidRPr="009C4FE3">
        <w:rPr>
          <w:spacing w:val="67"/>
        </w:rPr>
        <w:t xml:space="preserve"> </w:t>
      </w:r>
      <w:r w:rsidRPr="009C4FE3">
        <w:t>и</w:t>
      </w:r>
      <w:r w:rsidRPr="009C4FE3">
        <w:rPr>
          <w:spacing w:val="68"/>
        </w:rPr>
        <w:t xml:space="preserve"> </w:t>
      </w:r>
      <w:r w:rsidRPr="009C4FE3">
        <w:t>неналоговым</w:t>
      </w:r>
      <w:r w:rsidRPr="009C4FE3">
        <w:rPr>
          <w:spacing w:val="67"/>
        </w:rPr>
        <w:t xml:space="preserve"> </w:t>
      </w:r>
      <w:r w:rsidRPr="009C4FE3">
        <w:t>доходам</w:t>
      </w:r>
      <w:r w:rsidRPr="009C4FE3">
        <w:rPr>
          <w:spacing w:val="68"/>
        </w:rPr>
        <w:t xml:space="preserve"> </w:t>
      </w:r>
      <w:r w:rsidRPr="009C4FE3">
        <w:t>–</w:t>
      </w:r>
      <w:r w:rsidRPr="009C4FE3">
        <w:rPr>
          <w:spacing w:val="-65"/>
        </w:rPr>
        <w:t xml:space="preserve"> </w:t>
      </w:r>
      <w:r w:rsidR="008A433C">
        <w:rPr>
          <w:spacing w:val="-65"/>
        </w:rPr>
        <w:t xml:space="preserve">      </w:t>
      </w:r>
      <w:r w:rsidR="00381684" w:rsidRPr="000D30F2">
        <w:rPr>
          <w:spacing w:val="1"/>
        </w:rPr>
        <w:t>36 285,8</w:t>
      </w:r>
      <w:r w:rsidR="001C47E8" w:rsidRPr="000D30F2">
        <w:rPr>
          <w:spacing w:val="1"/>
        </w:rPr>
        <w:t xml:space="preserve"> </w:t>
      </w:r>
      <w:r w:rsidRPr="009C4FE3">
        <w:t>тыс.</w:t>
      </w:r>
      <w:r w:rsidRPr="009C4FE3">
        <w:rPr>
          <w:spacing w:val="42"/>
        </w:rPr>
        <w:t xml:space="preserve"> </w:t>
      </w:r>
      <w:r w:rsidRPr="009C4FE3">
        <w:t>руб.</w:t>
      </w:r>
      <w:r w:rsidRPr="009C4FE3">
        <w:rPr>
          <w:spacing w:val="42"/>
        </w:rPr>
        <w:t xml:space="preserve"> </w:t>
      </w:r>
      <w:r w:rsidRPr="009C4FE3">
        <w:t>(</w:t>
      </w:r>
      <w:r w:rsidR="008A433C">
        <w:t>6,9</w:t>
      </w:r>
      <w:r w:rsidRPr="009C4FE3">
        <w:t>%),</w:t>
      </w:r>
      <w:r w:rsidRPr="009C4FE3">
        <w:rPr>
          <w:spacing w:val="42"/>
        </w:rPr>
        <w:t xml:space="preserve"> </w:t>
      </w:r>
      <w:r w:rsidRPr="009C4FE3">
        <w:t>по</w:t>
      </w:r>
      <w:r w:rsidRPr="009C4FE3">
        <w:rPr>
          <w:spacing w:val="44"/>
        </w:rPr>
        <w:t xml:space="preserve"> </w:t>
      </w:r>
      <w:r w:rsidRPr="009C4FE3">
        <w:t>безвозмездным</w:t>
      </w:r>
      <w:r w:rsidRPr="009C4FE3">
        <w:rPr>
          <w:spacing w:val="44"/>
        </w:rPr>
        <w:t xml:space="preserve"> </w:t>
      </w:r>
      <w:r w:rsidRPr="009C4FE3">
        <w:t>поступлениям</w:t>
      </w:r>
      <w:r w:rsidRPr="009C4FE3">
        <w:rPr>
          <w:spacing w:val="50"/>
        </w:rPr>
        <w:t xml:space="preserve"> </w:t>
      </w:r>
      <w:r w:rsidRPr="009C4FE3">
        <w:t>–</w:t>
      </w:r>
      <w:r w:rsidRPr="009C4FE3">
        <w:rPr>
          <w:spacing w:val="42"/>
        </w:rPr>
        <w:t xml:space="preserve"> </w:t>
      </w:r>
      <w:r w:rsidR="00381684" w:rsidRPr="000D30F2">
        <w:rPr>
          <w:spacing w:val="1"/>
        </w:rPr>
        <w:t>489 331,6</w:t>
      </w:r>
      <w:r w:rsidRPr="009C4FE3">
        <w:rPr>
          <w:spacing w:val="43"/>
        </w:rPr>
        <w:t xml:space="preserve"> </w:t>
      </w:r>
      <w:r w:rsidRPr="009C4FE3">
        <w:t>тыс.</w:t>
      </w:r>
      <w:r w:rsidR="009F02D3" w:rsidRPr="009C4FE3">
        <w:t xml:space="preserve"> </w:t>
      </w:r>
      <w:r w:rsidRPr="009C4FE3">
        <w:t>руб.</w:t>
      </w:r>
      <w:r w:rsidRPr="009C4FE3">
        <w:rPr>
          <w:spacing w:val="-5"/>
        </w:rPr>
        <w:t xml:space="preserve"> </w:t>
      </w:r>
      <w:r w:rsidRPr="009C4FE3">
        <w:t>(</w:t>
      </w:r>
      <w:r w:rsidR="008A433C">
        <w:t>93,1</w:t>
      </w:r>
      <w:r w:rsidRPr="009C4FE3">
        <w:rPr>
          <w:spacing w:val="1"/>
        </w:rPr>
        <w:t xml:space="preserve"> </w:t>
      </w:r>
      <w:r w:rsidRPr="009C4FE3">
        <w:t>%).</w:t>
      </w:r>
    </w:p>
    <w:p w:rsidR="00CA7926" w:rsidRPr="009C4FE3" w:rsidRDefault="006F66B4">
      <w:pPr>
        <w:pStyle w:val="a3"/>
        <w:spacing w:before="1"/>
        <w:ind w:right="311"/>
      </w:pPr>
      <w:r w:rsidRPr="009C4FE3">
        <w:t>Укрупненная структура доходов, пост</w:t>
      </w:r>
      <w:r w:rsidR="002C55DB" w:rsidRPr="009C4FE3">
        <w:t xml:space="preserve">упивших </w:t>
      </w:r>
      <w:r w:rsidR="00C23D58" w:rsidRPr="009C4FE3">
        <w:t>в</w:t>
      </w:r>
      <w:r w:rsidR="002C55DB" w:rsidRPr="009C4FE3">
        <w:t xml:space="preserve"> бюджет</w:t>
      </w:r>
      <w:r w:rsidR="00C23D58" w:rsidRPr="009C4FE3">
        <w:t xml:space="preserve"> му</w:t>
      </w:r>
      <w:r w:rsidR="00623304" w:rsidRPr="009C4FE3">
        <w:t xml:space="preserve">ниципального района за </w:t>
      </w:r>
      <w:r w:rsidR="00381684">
        <w:t>9 месяцев</w:t>
      </w:r>
      <w:r w:rsidR="00C23D58" w:rsidRPr="009C4FE3">
        <w:t xml:space="preserve"> 2022</w:t>
      </w:r>
      <w:r w:rsidRPr="009C4FE3">
        <w:rPr>
          <w:spacing w:val="1"/>
        </w:rPr>
        <w:t xml:space="preserve"> </w:t>
      </w:r>
      <w:r w:rsidRPr="009C4FE3">
        <w:t>год</w:t>
      </w:r>
      <w:r w:rsidR="00623304" w:rsidRPr="009C4FE3">
        <w:t>а</w:t>
      </w:r>
      <w:r w:rsidRPr="009C4FE3">
        <w:t>,</w:t>
      </w:r>
      <w:r w:rsidRPr="009C4FE3">
        <w:rPr>
          <w:spacing w:val="-2"/>
        </w:rPr>
        <w:t xml:space="preserve"> </w:t>
      </w:r>
      <w:r w:rsidRPr="009C4FE3">
        <w:t>представлена</w:t>
      </w:r>
      <w:r w:rsidRPr="009C4FE3">
        <w:rPr>
          <w:spacing w:val="-1"/>
        </w:rPr>
        <w:t xml:space="preserve"> </w:t>
      </w:r>
      <w:r w:rsidRPr="009C4FE3">
        <w:t>на</w:t>
      </w:r>
      <w:r w:rsidRPr="009C4FE3">
        <w:rPr>
          <w:spacing w:val="-1"/>
        </w:rPr>
        <w:t xml:space="preserve"> </w:t>
      </w:r>
      <w:r w:rsidRPr="009C4FE3">
        <w:t>рис.</w:t>
      </w:r>
      <w:r w:rsidRPr="009C4FE3">
        <w:rPr>
          <w:spacing w:val="-1"/>
        </w:rPr>
        <w:t xml:space="preserve"> </w:t>
      </w:r>
      <w:r w:rsidRPr="009C4FE3">
        <w:t>1.</w:t>
      </w:r>
    </w:p>
    <w:p w:rsidR="00CA7926" w:rsidRPr="009C4FE3" w:rsidRDefault="00CA7926"/>
    <w:p w:rsidR="00DE274C" w:rsidRPr="009C4FE3" w:rsidRDefault="00DE274C"/>
    <w:p w:rsidR="00993F52" w:rsidRPr="00993F52" w:rsidRDefault="00993F52" w:rsidP="00993F52">
      <w:pPr>
        <w:jc w:val="center"/>
      </w:pPr>
      <w:r w:rsidRPr="00993F52">
        <w:rPr>
          <w:noProof/>
          <w:lang w:eastAsia="ru-RU"/>
        </w:rPr>
        <w:lastRenderedPageBreak/>
        <w:drawing>
          <wp:inline distT="0" distB="0" distL="0" distR="0" wp14:anchorId="270BB3D4" wp14:editId="06FE9BD1">
            <wp:extent cx="5822950" cy="4464050"/>
            <wp:effectExtent l="57150" t="57150" r="44450" b="5080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93F52" w:rsidRPr="00993F52" w:rsidRDefault="00993F52" w:rsidP="00993F52">
      <w:pPr>
        <w:jc w:val="center"/>
      </w:pPr>
    </w:p>
    <w:p w:rsidR="00993F52" w:rsidRPr="00993F52" w:rsidRDefault="00993F52" w:rsidP="00993F52">
      <w:pPr>
        <w:pStyle w:val="a3"/>
        <w:spacing w:before="1"/>
        <w:ind w:right="311"/>
      </w:pPr>
      <w:r w:rsidRPr="00993F52">
        <w:t>Основными доходными источниками муниципального бюджета Монгун-Тайгинского кожууна являются: финансовая помощь - безвозмездные поступления от других бюджетов – занимает 93,1% долю в общем объеме доходов,  налог на доходы физических лиц (доля в общем объеме поступлений 4,6%), акцизы на нефтепродукты (1,57%), налоги на совокупный доход  0,54%, налоги на имущество 0,2%.</w:t>
      </w:r>
    </w:p>
    <w:p w:rsidR="00993F52" w:rsidRPr="00993F52" w:rsidRDefault="00993F52" w:rsidP="00993F52">
      <w:pPr>
        <w:pStyle w:val="a3"/>
        <w:spacing w:before="1"/>
        <w:ind w:right="311"/>
      </w:pPr>
      <w:r w:rsidRPr="00993F52">
        <w:t xml:space="preserve">Сравнительный анализ исполнения доходной части бюджета муниципального района за </w:t>
      </w:r>
      <w:r>
        <w:t>9 месяцев</w:t>
      </w:r>
      <w:r w:rsidRPr="00993F52">
        <w:t xml:space="preserve"> 2022 года с аналогичным периодом предыдущего 2021 года приводится в таблице 2.</w:t>
      </w:r>
    </w:p>
    <w:p w:rsidR="00993F52" w:rsidRPr="00993F52" w:rsidRDefault="00993F52" w:rsidP="00993F52">
      <w:pPr>
        <w:spacing w:before="207"/>
        <w:ind w:left="3333" w:hanging="2905"/>
        <w:rPr>
          <w:sz w:val="25"/>
        </w:rPr>
      </w:pPr>
      <w:r w:rsidRPr="00993F52">
        <w:rPr>
          <w:sz w:val="25"/>
        </w:rPr>
        <w:t>Таблица 2. Сравнительный анализ</w:t>
      </w:r>
      <w:r w:rsidRPr="00993F52">
        <w:rPr>
          <w:spacing w:val="1"/>
          <w:sz w:val="25"/>
        </w:rPr>
        <w:t xml:space="preserve"> </w:t>
      </w:r>
      <w:r w:rsidRPr="00993F52">
        <w:rPr>
          <w:sz w:val="25"/>
        </w:rPr>
        <w:t>результатов исполнения доходной части районного</w:t>
      </w:r>
      <w:r w:rsidRPr="00993F52">
        <w:rPr>
          <w:spacing w:val="-60"/>
          <w:sz w:val="25"/>
        </w:rPr>
        <w:t xml:space="preserve"> </w:t>
      </w:r>
      <w:r w:rsidRPr="00993F52">
        <w:rPr>
          <w:sz w:val="25"/>
        </w:rPr>
        <w:t>бюджета</w:t>
      </w:r>
      <w:r w:rsidRPr="00993F52">
        <w:rPr>
          <w:spacing w:val="-2"/>
          <w:sz w:val="25"/>
        </w:rPr>
        <w:t xml:space="preserve"> </w:t>
      </w:r>
      <w:r w:rsidRPr="00993F52">
        <w:rPr>
          <w:sz w:val="25"/>
        </w:rPr>
        <w:t>за</w:t>
      </w:r>
      <w:r w:rsidRPr="00993F52">
        <w:rPr>
          <w:spacing w:val="-2"/>
          <w:sz w:val="25"/>
        </w:rPr>
        <w:t xml:space="preserve"> </w:t>
      </w:r>
      <w:r>
        <w:rPr>
          <w:spacing w:val="-2"/>
          <w:sz w:val="25"/>
        </w:rPr>
        <w:t xml:space="preserve">9 месяцев </w:t>
      </w:r>
      <w:r w:rsidRPr="00993F52">
        <w:rPr>
          <w:spacing w:val="-2"/>
          <w:sz w:val="25"/>
        </w:rPr>
        <w:t xml:space="preserve"> </w:t>
      </w:r>
      <w:r w:rsidRPr="00993F52">
        <w:rPr>
          <w:sz w:val="25"/>
        </w:rPr>
        <w:t xml:space="preserve">2022 </w:t>
      </w:r>
      <w:r w:rsidRPr="00993F52">
        <w:rPr>
          <w:spacing w:val="-1"/>
          <w:sz w:val="25"/>
        </w:rPr>
        <w:t xml:space="preserve"> </w:t>
      </w:r>
      <w:r w:rsidRPr="00993F52">
        <w:rPr>
          <w:sz w:val="25"/>
        </w:rPr>
        <w:t xml:space="preserve">года </w:t>
      </w:r>
      <w:r w:rsidRPr="00993F52">
        <w:rPr>
          <w:spacing w:val="-1"/>
          <w:sz w:val="25"/>
        </w:rPr>
        <w:t xml:space="preserve"> </w:t>
      </w:r>
      <w:r w:rsidRPr="00993F52">
        <w:rPr>
          <w:sz w:val="25"/>
        </w:rPr>
        <w:t>к 2021</w:t>
      </w:r>
      <w:r w:rsidRPr="00993F52">
        <w:rPr>
          <w:spacing w:val="-1"/>
          <w:sz w:val="25"/>
        </w:rPr>
        <w:t xml:space="preserve"> </w:t>
      </w:r>
      <w:r w:rsidRPr="00993F52">
        <w:rPr>
          <w:sz w:val="25"/>
        </w:rPr>
        <w:t>году</w:t>
      </w:r>
    </w:p>
    <w:p w:rsidR="00993F52" w:rsidRPr="00993F52" w:rsidRDefault="00993F52" w:rsidP="00993F52">
      <w:pPr>
        <w:spacing w:before="207"/>
        <w:ind w:left="3333" w:hanging="2905"/>
        <w:rPr>
          <w:i/>
          <w:sz w:val="25"/>
        </w:rPr>
      </w:pP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sz w:val="25"/>
        </w:rPr>
        <w:tab/>
      </w:r>
      <w:r w:rsidRPr="00993F52">
        <w:rPr>
          <w:i/>
          <w:sz w:val="25"/>
        </w:rPr>
        <w:t>тыс. рублей</w:t>
      </w: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920"/>
        <w:gridCol w:w="1300"/>
        <w:gridCol w:w="1276"/>
        <w:gridCol w:w="1417"/>
        <w:gridCol w:w="1252"/>
      </w:tblGrid>
      <w:tr w:rsidR="00993F52" w:rsidRPr="00993F52" w:rsidTr="00993D2A">
        <w:trPr>
          <w:trHeight w:val="542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11"/>
              <w:rPr>
                <w:sz w:val="17"/>
              </w:rPr>
            </w:pPr>
          </w:p>
          <w:p w:rsidR="00993F52" w:rsidRPr="00993F52" w:rsidRDefault="00993F52" w:rsidP="00993D2A">
            <w:pPr>
              <w:pStyle w:val="TableParagraph"/>
              <w:ind w:left="110" w:right="84" w:firstLine="43"/>
              <w:rPr>
                <w:b/>
                <w:i/>
                <w:sz w:val="18"/>
              </w:rPr>
            </w:pPr>
            <w:r w:rsidRPr="00993F52">
              <w:rPr>
                <w:b/>
                <w:i/>
                <w:sz w:val="18"/>
              </w:rPr>
              <w:t>№</w:t>
            </w:r>
            <w:r w:rsidRPr="00993F52">
              <w:rPr>
                <w:b/>
                <w:i/>
                <w:spacing w:val="1"/>
                <w:sz w:val="18"/>
              </w:rPr>
              <w:t xml:space="preserve"> </w:t>
            </w:r>
            <w:proofErr w:type="gramStart"/>
            <w:r w:rsidRPr="00993F52">
              <w:rPr>
                <w:b/>
                <w:i/>
                <w:sz w:val="18"/>
              </w:rPr>
              <w:t>п</w:t>
            </w:r>
            <w:proofErr w:type="gramEnd"/>
            <w:r w:rsidRPr="00993F52">
              <w:rPr>
                <w:b/>
                <w:i/>
                <w:sz w:val="18"/>
              </w:rPr>
              <w:t>/п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10"/>
              <w:rPr>
                <w:sz w:val="26"/>
              </w:rPr>
            </w:pPr>
          </w:p>
          <w:p w:rsidR="00993F52" w:rsidRPr="00993F52" w:rsidRDefault="00993F52" w:rsidP="00993D2A">
            <w:pPr>
              <w:pStyle w:val="TableParagraph"/>
              <w:spacing w:before="1"/>
              <w:ind w:left="1132"/>
              <w:rPr>
                <w:b/>
                <w:i/>
                <w:sz w:val="18"/>
              </w:rPr>
            </w:pPr>
            <w:r w:rsidRPr="00993F52">
              <w:rPr>
                <w:b/>
                <w:i/>
                <w:sz w:val="18"/>
              </w:rPr>
              <w:t>Показатели</w:t>
            </w:r>
            <w:r w:rsidRPr="00993F52">
              <w:rPr>
                <w:b/>
                <w:i/>
                <w:spacing w:val="-3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доходов</w:t>
            </w:r>
          </w:p>
        </w:tc>
        <w:tc>
          <w:tcPr>
            <w:tcW w:w="2576" w:type="dxa"/>
            <w:gridSpan w:val="2"/>
          </w:tcPr>
          <w:p w:rsidR="00993F52" w:rsidRPr="00993F52" w:rsidRDefault="00993F52" w:rsidP="00993D2A">
            <w:pPr>
              <w:pStyle w:val="TableParagraph"/>
              <w:spacing w:before="34" w:line="276" w:lineRule="auto"/>
              <w:ind w:left="604" w:right="243" w:hanging="336"/>
              <w:rPr>
                <w:b/>
                <w:i/>
                <w:sz w:val="18"/>
              </w:rPr>
            </w:pPr>
            <w:r w:rsidRPr="00993F52">
              <w:rPr>
                <w:b/>
                <w:i/>
                <w:sz w:val="18"/>
              </w:rPr>
              <w:t>Исполнение доходной части</w:t>
            </w:r>
            <w:r w:rsidRPr="00993F52">
              <w:rPr>
                <w:b/>
                <w:i/>
                <w:spacing w:val="-43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бюджета,</w:t>
            </w:r>
            <w:r w:rsidRPr="00993F52">
              <w:rPr>
                <w:b/>
                <w:i/>
                <w:spacing w:val="-5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тыс.</w:t>
            </w:r>
            <w:r w:rsidRPr="00993F52">
              <w:rPr>
                <w:b/>
                <w:i/>
                <w:spacing w:val="-2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руб.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11"/>
              <w:rPr>
                <w:sz w:val="17"/>
              </w:rPr>
            </w:pPr>
          </w:p>
          <w:p w:rsidR="00993F52" w:rsidRPr="00993F52" w:rsidRDefault="00993F52" w:rsidP="00993D2A">
            <w:pPr>
              <w:pStyle w:val="TableParagraph"/>
              <w:ind w:left="192" w:right="107" w:hanging="60"/>
              <w:rPr>
                <w:b/>
                <w:i/>
                <w:sz w:val="18"/>
              </w:rPr>
            </w:pPr>
            <w:r w:rsidRPr="00993F52">
              <w:rPr>
                <w:b/>
                <w:i/>
                <w:sz w:val="18"/>
              </w:rPr>
              <w:t>Отклонение</w:t>
            </w:r>
            <w:r w:rsidRPr="00993F52">
              <w:rPr>
                <w:b/>
                <w:i/>
                <w:spacing w:val="-42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(гр.4</w:t>
            </w:r>
            <w:r w:rsidRPr="00993F52">
              <w:rPr>
                <w:b/>
                <w:i/>
                <w:spacing w:val="1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–</w:t>
            </w:r>
            <w:r w:rsidRPr="00993F52">
              <w:rPr>
                <w:b/>
                <w:i/>
                <w:spacing w:val="-2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гр.3)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</w:tcPr>
          <w:p w:rsidR="00993F52" w:rsidRPr="00993F52" w:rsidRDefault="00993F52" w:rsidP="00993D2A">
            <w:pPr>
              <w:pStyle w:val="TableParagraph"/>
              <w:ind w:left="151" w:right="35"/>
              <w:jc w:val="center"/>
              <w:rPr>
                <w:b/>
                <w:i/>
                <w:sz w:val="18"/>
              </w:rPr>
            </w:pPr>
            <w:r w:rsidRPr="00993F52">
              <w:rPr>
                <w:b/>
                <w:i/>
                <w:sz w:val="18"/>
              </w:rPr>
              <w:t>отношение</w:t>
            </w:r>
            <w:r w:rsidRPr="00993F52">
              <w:rPr>
                <w:b/>
                <w:i/>
                <w:spacing w:val="-42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2022</w:t>
            </w:r>
            <w:r w:rsidRPr="00993F52">
              <w:rPr>
                <w:b/>
                <w:i/>
                <w:spacing w:val="-1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года</w:t>
            </w:r>
            <w:r w:rsidRPr="00993F52">
              <w:rPr>
                <w:b/>
                <w:i/>
                <w:spacing w:val="-1"/>
                <w:sz w:val="18"/>
              </w:rPr>
              <w:t xml:space="preserve"> </w:t>
            </w:r>
            <w:proofErr w:type="gramStart"/>
            <w:r w:rsidRPr="00993F52">
              <w:rPr>
                <w:b/>
                <w:i/>
                <w:sz w:val="18"/>
              </w:rPr>
              <w:t>к</w:t>
            </w:r>
            <w:proofErr w:type="gramEnd"/>
          </w:p>
          <w:p w:rsidR="00993F52" w:rsidRPr="00993F52" w:rsidRDefault="00993F52" w:rsidP="00993D2A">
            <w:pPr>
              <w:pStyle w:val="TableParagraph"/>
              <w:spacing w:line="206" w:lineRule="exact"/>
              <w:ind w:left="151" w:right="34"/>
              <w:jc w:val="center"/>
              <w:rPr>
                <w:b/>
                <w:i/>
                <w:sz w:val="18"/>
              </w:rPr>
            </w:pPr>
            <w:r w:rsidRPr="00993F52">
              <w:rPr>
                <w:b/>
                <w:i/>
                <w:sz w:val="18"/>
              </w:rPr>
              <w:t>2021</w:t>
            </w:r>
            <w:r w:rsidRPr="00993F52">
              <w:rPr>
                <w:b/>
                <w:i/>
                <w:spacing w:val="-2"/>
                <w:sz w:val="18"/>
              </w:rPr>
              <w:t xml:space="preserve"> </w:t>
            </w:r>
            <w:r w:rsidRPr="00993F52">
              <w:rPr>
                <w:b/>
                <w:i/>
                <w:sz w:val="18"/>
              </w:rPr>
              <w:t>году,</w:t>
            </w:r>
          </w:p>
          <w:p w:rsidR="00993F52" w:rsidRPr="00993F52" w:rsidRDefault="00993F52" w:rsidP="00993D2A">
            <w:pPr>
              <w:pStyle w:val="TableParagraph"/>
              <w:spacing w:line="188" w:lineRule="exact"/>
              <w:ind w:left="114"/>
              <w:jc w:val="center"/>
              <w:rPr>
                <w:b/>
                <w:i/>
                <w:sz w:val="18"/>
              </w:rPr>
            </w:pPr>
            <w:r w:rsidRPr="00993F52">
              <w:rPr>
                <w:b/>
                <w:i/>
                <w:w w:val="99"/>
                <w:sz w:val="18"/>
              </w:rPr>
              <w:t>%</w:t>
            </w:r>
          </w:p>
        </w:tc>
      </w:tr>
      <w:tr w:rsidR="00993F52" w:rsidRPr="00993F52" w:rsidTr="00993D2A">
        <w:trPr>
          <w:trHeight w:val="275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</w:tcPr>
          <w:p w:rsidR="00993F52" w:rsidRPr="00993F52" w:rsidRDefault="00993F52" w:rsidP="00993D2A">
            <w:pPr>
              <w:pStyle w:val="TableParagraph"/>
              <w:spacing w:before="19"/>
              <w:ind w:left="345"/>
              <w:rPr>
                <w:b/>
                <w:i/>
                <w:sz w:val="20"/>
              </w:rPr>
            </w:pPr>
            <w:r w:rsidRPr="00993F52">
              <w:rPr>
                <w:b/>
                <w:i/>
                <w:sz w:val="20"/>
              </w:rPr>
              <w:t>2021</w:t>
            </w:r>
            <w:r w:rsidRPr="00993F52">
              <w:rPr>
                <w:b/>
                <w:i/>
                <w:spacing w:val="-1"/>
                <w:sz w:val="20"/>
              </w:rPr>
              <w:t xml:space="preserve"> </w:t>
            </w:r>
            <w:r w:rsidRPr="00993F52">
              <w:rPr>
                <w:b/>
                <w:i/>
                <w:sz w:val="20"/>
              </w:rPr>
              <w:t>год</w:t>
            </w:r>
          </w:p>
        </w:tc>
        <w:tc>
          <w:tcPr>
            <w:tcW w:w="1276" w:type="dxa"/>
          </w:tcPr>
          <w:p w:rsidR="00993F52" w:rsidRPr="00993F52" w:rsidRDefault="00993F52" w:rsidP="00993D2A">
            <w:pPr>
              <w:pStyle w:val="TableParagraph"/>
              <w:spacing w:before="19"/>
              <w:ind w:left="117" w:right="109"/>
              <w:jc w:val="center"/>
              <w:rPr>
                <w:b/>
                <w:i/>
                <w:sz w:val="20"/>
              </w:rPr>
            </w:pPr>
            <w:r w:rsidRPr="00993F52">
              <w:rPr>
                <w:b/>
                <w:i/>
                <w:sz w:val="20"/>
              </w:rPr>
              <w:t>2022</w:t>
            </w:r>
            <w:r w:rsidRPr="00993F52">
              <w:rPr>
                <w:b/>
                <w:i/>
                <w:spacing w:val="-1"/>
                <w:sz w:val="20"/>
              </w:rPr>
              <w:t xml:space="preserve"> </w:t>
            </w:r>
            <w:r w:rsidRPr="00993F52">
              <w:rPr>
                <w:b/>
                <w:i/>
                <w:sz w:val="20"/>
              </w:rPr>
              <w:t>год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273"/>
        </w:trPr>
        <w:tc>
          <w:tcPr>
            <w:tcW w:w="475" w:type="dxa"/>
          </w:tcPr>
          <w:p w:rsidR="00993F52" w:rsidRPr="00993F52" w:rsidRDefault="00993F52" w:rsidP="00993D2A">
            <w:pPr>
              <w:pStyle w:val="TableParagraph"/>
              <w:spacing w:before="37"/>
              <w:ind w:left="8"/>
              <w:jc w:val="center"/>
              <w:rPr>
                <w:sz w:val="16"/>
              </w:rPr>
            </w:pPr>
            <w:r w:rsidRPr="00993F52">
              <w:rPr>
                <w:sz w:val="16"/>
              </w:rPr>
              <w:t>1</w:t>
            </w:r>
          </w:p>
        </w:tc>
        <w:tc>
          <w:tcPr>
            <w:tcW w:w="3920" w:type="dxa"/>
          </w:tcPr>
          <w:p w:rsidR="00993F52" w:rsidRPr="00993F52" w:rsidRDefault="00993F52" w:rsidP="00993D2A">
            <w:pPr>
              <w:pStyle w:val="TableParagraph"/>
              <w:spacing w:before="37"/>
              <w:ind w:left="117"/>
              <w:jc w:val="center"/>
              <w:rPr>
                <w:sz w:val="16"/>
              </w:rPr>
            </w:pPr>
            <w:r w:rsidRPr="00993F52">
              <w:rPr>
                <w:sz w:val="16"/>
              </w:rPr>
              <w:t>2</w:t>
            </w:r>
          </w:p>
        </w:tc>
        <w:tc>
          <w:tcPr>
            <w:tcW w:w="1300" w:type="dxa"/>
          </w:tcPr>
          <w:p w:rsidR="00993F52" w:rsidRPr="00993F52" w:rsidRDefault="00993F52" w:rsidP="00993D2A">
            <w:pPr>
              <w:pStyle w:val="TableParagraph"/>
              <w:spacing w:before="37"/>
              <w:ind w:left="7"/>
              <w:jc w:val="center"/>
              <w:rPr>
                <w:sz w:val="16"/>
              </w:rPr>
            </w:pPr>
            <w:r w:rsidRPr="00993F52">
              <w:rPr>
                <w:sz w:val="16"/>
              </w:rPr>
              <w:t>3</w:t>
            </w:r>
          </w:p>
        </w:tc>
        <w:tc>
          <w:tcPr>
            <w:tcW w:w="1276" w:type="dxa"/>
          </w:tcPr>
          <w:p w:rsidR="00993F52" w:rsidRPr="00993F52" w:rsidRDefault="00993F52" w:rsidP="00993D2A">
            <w:pPr>
              <w:pStyle w:val="TableParagraph"/>
              <w:spacing w:before="37"/>
              <w:ind w:left="8"/>
              <w:jc w:val="center"/>
              <w:rPr>
                <w:sz w:val="16"/>
              </w:rPr>
            </w:pPr>
            <w:r w:rsidRPr="00993F52">
              <w:rPr>
                <w:sz w:val="16"/>
              </w:rPr>
              <w:t>4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37"/>
              <w:ind w:left="9"/>
              <w:jc w:val="center"/>
              <w:rPr>
                <w:sz w:val="16"/>
              </w:rPr>
            </w:pPr>
            <w:r w:rsidRPr="00993F52">
              <w:rPr>
                <w:sz w:val="16"/>
              </w:rPr>
              <w:t>5</w:t>
            </w:r>
          </w:p>
        </w:tc>
        <w:tc>
          <w:tcPr>
            <w:tcW w:w="1252" w:type="dxa"/>
            <w:tcBorders>
              <w:left w:val="single" w:sz="6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37"/>
              <w:ind w:left="6"/>
              <w:jc w:val="center"/>
              <w:rPr>
                <w:sz w:val="16"/>
              </w:rPr>
            </w:pPr>
            <w:r w:rsidRPr="00993F52">
              <w:rPr>
                <w:sz w:val="16"/>
              </w:rPr>
              <w:t>6</w:t>
            </w:r>
          </w:p>
        </w:tc>
      </w:tr>
      <w:tr w:rsidR="00993F52" w:rsidRPr="00993F52" w:rsidTr="00993D2A">
        <w:trPr>
          <w:trHeight w:val="275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8"/>
              <w:rPr>
                <w:sz w:val="25"/>
              </w:rPr>
            </w:pPr>
          </w:p>
          <w:p w:rsidR="00993F52" w:rsidRPr="00993F52" w:rsidRDefault="00993F52" w:rsidP="00993D2A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 w:rsidRPr="00993F52">
              <w:rPr>
                <w:b/>
                <w:w w:val="99"/>
                <w:sz w:val="20"/>
              </w:rPr>
              <w:t>1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line="276" w:lineRule="exact"/>
              <w:ind w:left="105" w:right="99"/>
              <w:jc w:val="both"/>
              <w:rPr>
                <w:b/>
                <w:sz w:val="24"/>
              </w:rPr>
            </w:pPr>
            <w:r w:rsidRPr="00993F52">
              <w:rPr>
                <w:b/>
                <w:sz w:val="24"/>
              </w:rPr>
              <w:t>Налоговые</w:t>
            </w:r>
            <w:r w:rsidRPr="00993F52">
              <w:rPr>
                <w:b/>
                <w:spacing w:val="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и</w:t>
            </w:r>
            <w:r w:rsidRPr="00993F52">
              <w:rPr>
                <w:b/>
                <w:spacing w:val="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неналоговые</w:t>
            </w:r>
            <w:r w:rsidRPr="00993F52">
              <w:rPr>
                <w:b/>
                <w:spacing w:val="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доходы,</w:t>
            </w:r>
            <w:r w:rsidRPr="00993F52">
              <w:rPr>
                <w:b/>
                <w:spacing w:val="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доля</w:t>
            </w:r>
            <w:r w:rsidRPr="00993F52">
              <w:rPr>
                <w:b/>
                <w:spacing w:val="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в</w:t>
            </w:r>
            <w:r w:rsidRPr="00993F52">
              <w:rPr>
                <w:b/>
                <w:spacing w:val="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бюджете</w:t>
            </w:r>
            <w:r w:rsidRPr="00993F52">
              <w:rPr>
                <w:b/>
                <w:spacing w:val="-57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муниципального</w:t>
            </w:r>
            <w:r w:rsidRPr="00993F52">
              <w:rPr>
                <w:b/>
                <w:spacing w:val="-1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района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30 385</w:t>
            </w:r>
          </w:p>
        </w:tc>
        <w:tc>
          <w:tcPr>
            <w:tcW w:w="1276" w:type="dxa"/>
            <w:vAlign w:val="center"/>
          </w:tcPr>
          <w:p w:rsidR="00993F52" w:rsidRPr="00993F52" w:rsidRDefault="000D30F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36 286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0D30F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5 901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119,35</w:t>
            </w:r>
          </w:p>
        </w:tc>
      </w:tr>
      <w:tr w:rsidR="00993F52" w:rsidRPr="00993F52" w:rsidTr="00993D2A">
        <w:trPr>
          <w:trHeight w:val="541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6,57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6,90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4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359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6"/>
              <w:rPr>
                <w:sz w:val="17"/>
              </w:rPr>
            </w:pPr>
          </w:p>
          <w:p w:rsidR="00993F52" w:rsidRPr="00993F52" w:rsidRDefault="00993F52" w:rsidP="00993D2A">
            <w:pPr>
              <w:pStyle w:val="TableParagraph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2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39"/>
              <w:ind w:left="105" w:right="93"/>
              <w:rPr>
                <w:sz w:val="24"/>
              </w:rPr>
            </w:pPr>
            <w:r w:rsidRPr="00993F52">
              <w:rPr>
                <w:sz w:val="24"/>
              </w:rPr>
              <w:t>Налог</w:t>
            </w:r>
            <w:r w:rsidRPr="00993F52">
              <w:rPr>
                <w:spacing w:val="47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47"/>
                <w:sz w:val="24"/>
              </w:rPr>
              <w:t xml:space="preserve"> </w:t>
            </w:r>
            <w:r w:rsidRPr="00993F52">
              <w:rPr>
                <w:sz w:val="24"/>
              </w:rPr>
              <w:t>доходы</w:t>
            </w:r>
            <w:r w:rsidRPr="00993F52">
              <w:rPr>
                <w:spacing w:val="46"/>
                <w:sz w:val="24"/>
              </w:rPr>
              <w:t xml:space="preserve"> </w:t>
            </w:r>
            <w:r w:rsidRPr="00993F52">
              <w:rPr>
                <w:sz w:val="24"/>
              </w:rPr>
              <w:t>физических</w:t>
            </w:r>
            <w:r w:rsidRPr="00993F52">
              <w:rPr>
                <w:spacing w:val="50"/>
                <w:sz w:val="24"/>
              </w:rPr>
              <w:t xml:space="preserve"> </w:t>
            </w:r>
            <w:r w:rsidRPr="00993F52">
              <w:rPr>
                <w:sz w:val="24"/>
              </w:rPr>
              <w:t>лиц,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 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20 532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23 187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2 655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112,93</w:t>
            </w:r>
          </w:p>
        </w:tc>
      </w:tr>
      <w:tr w:rsidR="00993F52" w:rsidRPr="00993F52" w:rsidTr="00993D2A">
        <w:trPr>
          <w:trHeight w:val="275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4,44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4,41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462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7"/>
              <w:rPr>
                <w:sz w:val="29"/>
              </w:rPr>
            </w:pPr>
          </w:p>
          <w:p w:rsidR="00993F52" w:rsidRPr="00993F52" w:rsidRDefault="00993F52" w:rsidP="00993D2A">
            <w:pPr>
              <w:pStyle w:val="TableParagraph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3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993F52">
              <w:rPr>
                <w:sz w:val="24"/>
              </w:rPr>
              <w:t>Доходы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от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уплаты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акцизов,</w:t>
            </w:r>
          </w:p>
          <w:p w:rsidR="00993F52" w:rsidRPr="00993F52" w:rsidRDefault="00993F52" w:rsidP="00993D2A">
            <w:pPr>
              <w:pStyle w:val="TableParagraph"/>
              <w:ind w:left="105"/>
              <w:rPr>
                <w:sz w:val="24"/>
              </w:rPr>
            </w:pPr>
            <w:r w:rsidRPr="00993F52">
              <w:rPr>
                <w:sz w:val="24"/>
              </w:rPr>
              <w:t>доля</w:t>
            </w:r>
            <w:r w:rsidRPr="00993F52">
              <w:rPr>
                <w:spacing w:val="43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42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</w:t>
            </w:r>
            <w:r w:rsidRPr="00993F52">
              <w:rPr>
                <w:spacing w:val="43"/>
                <w:sz w:val="24"/>
              </w:rPr>
              <w:t xml:space="preserve"> </w:t>
            </w:r>
            <w:r w:rsidRPr="00993F52">
              <w:rPr>
                <w:sz w:val="24"/>
              </w:rPr>
              <w:t>муниципального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района,</w:t>
            </w:r>
            <w:r w:rsidRPr="00993F52">
              <w:rPr>
                <w:spacing w:val="58"/>
                <w:sz w:val="24"/>
              </w:rPr>
              <w:t xml:space="preserve"> </w:t>
            </w:r>
            <w:r w:rsidRPr="00993F52">
              <w:rPr>
                <w:sz w:val="24"/>
              </w:rPr>
              <w:t>доля в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6842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8239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1 397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120,42</w:t>
            </w:r>
          </w:p>
        </w:tc>
      </w:tr>
      <w:tr w:rsidR="00993F52" w:rsidRPr="00993F52" w:rsidTr="00993D2A">
        <w:trPr>
          <w:trHeight w:val="359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1,48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1,57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375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4"/>
              <w:rPr>
                <w:sz w:val="29"/>
              </w:rPr>
            </w:pPr>
          </w:p>
          <w:p w:rsidR="00993F52" w:rsidRPr="00993F52" w:rsidRDefault="00993F52" w:rsidP="00993D2A">
            <w:pPr>
              <w:pStyle w:val="TableParagraph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4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36"/>
              <w:ind w:left="105" w:right="96"/>
              <w:jc w:val="both"/>
              <w:rPr>
                <w:sz w:val="24"/>
              </w:rPr>
            </w:pPr>
            <w:r w:rsidRPr="00993F52">
              <w:rPr>
                <w:sz w:val="24"/>
              </w:rPr>
              <w:t>Налоги</w:t>
            </w:r>
            <w:r w:rsidRPr="00993F52">
              <w:rPr>
                <w:spacing w:val="61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61"/>
                <w:sz w:val="24"/>
              </w:rPr>
              <w:t xml:space="preserve"> </w:t>
            </w:r>
            <w:r w:rsidRPr="00993F52">
              <w:rPr>
                <w:sz w:val="24"/>
              </w:rPr>
              <w:t>совокупный</w:t>
            </w:r>
            <w:r w:rsidRPr="00993F52">
              <w:rPr>
                <w:spacing w:val="61"/>
                <w:sz w:val="24"/>
              </w:rPr>
              <w:t xml:space="preserve"> </w:t>
            </w:r>
            <w:r w:rsidRPr="00993F52">
              <w:rPr>
                <w:sz w:val="24"/>
              </w:rPr>
              <w:t>доход,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муниципального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района,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955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2 826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1 871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295,92</w:t>
            </w:r>
          </w:p>
        </w:tc>
      </w:tr>
      <w:tr w:rsidR="00993F52" w:rsidRPr="00993F52" w:rsidTr="00993D2A">
        <w:trPr>
          <w:trHeight w:val="360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0,21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0,54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360"/>
        </w:trPr>
        <w:tc>
          <w:tcPr>
            <w:tcW w:w="475" w:type="dxa"/>
            <w:vMerge w:val="restart"/>
            <w:tcBorders>
              <w:top w:val="nil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  <w:r w:rsidRPr="00993F52">
              <w:rPr>
                <w:sz w:val="2"/>
                <w:szCs w:val="2"/>
              </w:rPr>
              <w:t>5</w:t>
            </w:r>
            <w:r w:rsidRPr="00993F52">
              <w:rPr>
                <w:w w:val="99"/>
                <w:sz w:val="20"/>
              </w:rPr>
              <w:t>5</w:t>
            </w:r>
          </w:p>
        </w:tc>
        <w:tc>
          <w:tcPr>
            <w:tcW w:w="3920" w:type="dxa"/>
            <w:vMerge w:val="restart"/>
            <w:tcBorders>
              <w:top w:val="nil"/>
            </w:tcBorders>
          </w:tcPr>
          <w:p w:rsidR="00993F52" w:rsidRPr="00993F52" w:rsidRDefault="00993F52" w:rsidP="00993D2A">
            <w:pPr>
              <w:pStyle w:val="TableParagraph"/>
              <w:spacing w:before="36"/>
              <w:ind w:left="105" w:right="96"/>
              <w:jc w:val="both"/>
              <w:rPr>
                <w:sz w:val="2"/>
                <w:szCs w:val="2"/>
              </w:rPr>
            </w:pPr>
            <w:r w:rsidRPr="00993F52">
              <w:rPr>
                <w:sz w:val="24"/>
              </w:rPr>
              <w:t>Налог</w:t>
            </w:r>
            <w:r w:rsidRPr="00993F52">
              <w:rPr>
                <w:spacing w:val="61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61"/>
                <w:sz w:val="24"/>
              </w:rPr>
              <w:t xml:space="preserve"> </w:t>
            </w:r>
            <w:r w:rsidRPr="00993F52">
              <w:rPr>
                <w:sz w:val="24"/>
              </w:rPr>
              <w:t>имущество организаций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муниципального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района,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608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869</w:t>
            </w:r>
          </w:p>
        </w:tc>
        <w:tc>
          <w:tcPr>
            <w:tcW w:w="1417" w:type="dxa"/>
            <w:vMerge w:val="restart"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261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142,93</w:t>
            </w:r>
          </w:p>
        </w:tc>
      </w:tr>
      <w:tr w:rsidR="00993F52" w:rsidRPr="00993F52" w:rsidTr="00993D2A">
        <w:trPr>
          <w:trHeight w:val="328"/>
        </w:trPr>
        <w:tc>
          <w:tcPr>
            <w:tcW w:w="475" w:type="dxa"/>
            <w:vMerge/>
            <w:tcBorders>
              <w:bottom w:val="single" w:sz="4" w:space="0" w:color="auto"/>
            </w:tcBorders>
          </w:tcPr>
          <w:p w:rsidR="00993F52" w:rsidRPr="00993F52" w:rsidRDefault="00993F52" w:rsidP="00993D2A">
            <w:pPr>
              <w:pStyle w:val="TableParagraph"/>
              <w:spacing w:before="10"/>
              <w:rPr>
                <w:sz w:val="27"/>
              </w:rPr>
            </w:pPr>
          </w:p>
        </w:tc>
        <w:tc>
          <w:tcPr>
            <w:tcW w:w="3920" w:type="dxa"/>
            <w:vMerge/>
            <w:tcBorders>
              <w:bottom w:val="single" w:sz="4" w:space="0" w:color="auto"/>
            </w:tcBorders>
          </w:tcPr>
          <w:p w:rsidR="00993F52" w:rsidRPr="00993F52" w:rsidRDefault="00993F52" w:rsidP="00993D2A">
            <w:pPr>
              <w:pStyle w:val="TableParagraph"/>
              <w:spacing w:before="22"/>
              <w:ind w:left="105" w:right="96"/>
              <w:jc w:val="both"/>
              <w:rPr>
                <w:sz w:val="24"/>
              </w:rPr>
            </w:pPr>
          </w:p>
        </w:tc>
        <w:tc>
          <w:tcPr>
            <w:tcW w:w="1300" w:type="dxa"/>
            <w:tcBorders>
              <w:bottom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0,17</w:t>
            </w: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pStyle w:val="TableParagraph"/>
              <w:spacing w:before="10"/>
              <w:jc w:val="center"/>
              <w:rPr>
                <w:sz w:val="25"/>
              </w:rPr>
            </w:pPr>
          </w:p>
        </w:tc>
        <w:tc>
          <w:tcPr>
            <w:tcW w:w="1252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993F52" w:rsidRPr="00993F52" w:rsidRDefault="00993F52" w:rsidP="00993D2A">
            <w:pPr>
              <w:pStyle w:val="TableParagraph"/>
              <w:spacing w:before="10"/>
              <w:jc w:val="center"/>
              <w:rPr>
                <w:sz w:val="25"/>
              </w:rPr>
            </w:pPr>
          </w:p>
        </w:tc>
      </w:tr>
      <w:tr w:rsidR="00993F52" w:rsidRPr="00993F52" w:rsidTr="00993D2A">
        <w:trPr>
          <w:trHeight w:val="328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2" w:rsidRPr="00993F52" w:rsidRDefault="00993F52" w:rsidP="00993D2A">
            <w:pPr>
              <w:pStyle w:val="TableParagraph"/>
              <w:spacing w:before="10"/>
              <w:rPr>
                <w:sz w:val="27"/>
              </w:rPr>
            </w:pPr>
          </w:p>
          <w:p w:rsidR="00993F52" w:rsidRPr="00993F52" w:rsidRDefault="00993F52" w:rsidP="00993D2A">
            <w:pPr>
              <w:pStyle w:val="TableParagraph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6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2" w:rsidRPr="00993F52" w:rsidRDefault="00993F52" w:rsidP="00993D2A">
            <w:pPr>
              <w:pStyle w:val="TableParagraph"/>
              <w:spacing w:before="22"/>
              <w:ind w:left="105" w:right="96"/>
              <w:jc w:val="both"/>
              <w:rPr>
                <w:sz w:val="24"/>
              </w:rPr>
            </w:pPr>
            <w:r w:rsidRPr="00993F52">
              <w:rPr>
                <w:sz w:val="24"/>
              </w:rPr>
              <w:t>Государственная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пошлина,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сборы,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муниципального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района,</w:t>
            </w:r>
            <w:r w:rsidRPr="00993F52">
              <w:rPr>
                <w:spacing w:val="58"/>
                <w:sz w:val="24"/>
              </w:rPr>
              <w:t xml:space="preserve"> </w:t>
            </w:r>
            <w:r w:rsidRPr="00993F52">
              <w:rPr>
                <w:sz w:val="24"/>
              </w:rPr>
              <w:t>доля в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374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69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122,62</w:t>
            </w:r>
          </w:p>
        </w:tc>
      </w:tr>
      <w:tr w:rsidR="00993F52" w:rsidRPr="00993F52" w:rsidTr="00993D2A">
        <w:trPr>
          <w:trHeight w:val="561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554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2" w:rsidRPr="00993F52" w:rsidRDefault="00993F52" w:rsidP="00993D2A">
            <w:pPr>
              <w:pStyle w:val="TableParagraph"/>
            </w:pPr>
          </w:p>
          <w:p w:rsidR="00993F52" w:rsidRPr="00993F52" w:rsidRDefault="00993F52" w:rsidP="00993D2A">
            <w:pPr>
              <w:pStyle w:val="TableParagraph"/>
              <w:spacing w:before="176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7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52" w:rsidRPr="00993F52" w:rsidRDefault="00993F52" w:rsidP="00993D2A">
            <w:pPr>
              <w:pStyle w:val="TableParagraph"/>
              <w:tabs>
                <w:tab w:val="left" w:pos="1492"/>
                <w:tab w:val="left" w:pos="1772"/>
                <w:tab w:val="left" w:pos="2295"/>
                <w:tab w:val="left" w:pos="3693"/>
              </w:tabs>
              <w:ind w:left="105" w:right="96"/>
              <w:rPr>
                <w:sz w:val="24"/>
              </w:rPr>
            </w:pPr>
            <w:r w:rsidRPr="00993F52">
              <w:rPr>
                <w:sz w:val="24"/>
              </w:rPr>
              <w:t>Доходы</w:t>
            </w:r>
            <w:r w:rsidRPr="00993F52">
              <w:rPr>
                <w:sz w:val="24"/>
              </w:rPr>
              <w:tab/>
              <w:t>от</w:t>
            </w:r>
            <w:r w:rsidRPr="00993F52">
              <w:rPr>
                <w:sz w:val="24"/>
              </w:rPr>
              <w:tab/>
            </w:r>
            <w:r w:rsidRPr="00993F52">
              <w:rPr>
                <w:sz w:val="24"/>
              </w:rPr>
              <w:tab/>
            </w:r>
            <w:r w:rsidRPr="00993F52">
              <w:rPr>
                <w:spacing w:val="-1"/>
                <w:sz w:val="24"/>
              </w:rPr>
              <w:t>использования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имущества,</w:t>
            </w:r>
            <w:r w:rsidRPr="00993F52">
              <w:rPr>
                <w:sz w:val="24"/>
              </w:rPr>
              <w:tab/>
            </w:r>
            <w:r w:rsidRPr="00993F52">
              <w:rPr>
                <w:sz w:val="24"/>
              </w:rPr>
              <w:tab/>
              <w:t>находящегося</w:t>
            </w:r>
            <w:r w:rsidRPr="00993F52">
              <w:rPr>
                <w:sz w:val="24"/>
              </w:rPr>
              <w:tab/>
            </w:r>
            <w:proofErr w:type="gramStart"/>
            <w:r w:rsidRPr="00993F52">
              <w:rPr>
                <w:sz w:val="24"/>
              </w:rPr>
              <w:t>в</w:t>
            </w:r>
            <w:proofErr w:type="gramEnd"/>
          </w:p>
          <w:p w:rsidR="00993F52" w:rsidRPr="00993F52" w:rsidRDefault="00993F52" w:rsidP="00993D2A">
            <w:pPr>
              <w:pStyle w:val="TableParagraph"/>
              <w:spacing w:line="270" w:lineRule="atLeast"/>
              <w:ind w:left="105" w:right="92"/>
              <w:rPr>
                <w:sz w:val="24"/>
              </w:rPr>
            </w:pPr>
            <w:r w:rsidRPr="00993F52">
              <w:rPr>
                <w:sz w:val="24"/>
              </w:rPr>
              <w:t>государственной</w:t>
            </w:r>
            <w:r w:rsidRPr="00993F52">
              <w:rPr>
                <w:spacing w:val="43"/>
                <w:sz w:val="24"/>
              </w:rPr>
              <w:t xml:space="preserve"> </w:t>
            </w:r>
            <w:r w:rsidRPr="00993F52">
              <w:rPr>
                <w:sz w:val="24"/>
              </w:rPr>
              <w:t>и</w:t>
            </w:r>
            <w:r w:rsidRPr="00993F52">
              <w:rPr>
                <w:spacing w:val="44"/>
                <w:sz w:val="24"/>
              </w:rPr>
              <w:t xml:space="preserve"> </w:t>
            </w:r>
            <w:r w:rsidRPr="00993F52">
              <w:rPr>
                <w:sz w:val="24"/>
              </w:rPr>
              <w:t>муниципальной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собственности,</w:t>
            </w:r>
            <w:r w:rsidRPr="00993F52">
              <w:rPr>
                <w:spacing w:val="118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 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461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12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102,67</w:t>
            </w:r>
          </w:p>
        </w:tc>
      </w:tr>
      <w:tr w:rsidR="00993F52" w:rsidRPr="00993F52" w:rsidTr="00993D2A">
        <w:trPr>
          <w:trHeight w:val="549"/>
        </w:trPr>
        <w:tc>
          <w:tcPr>
            <w:tcW w:w="475" w:type="dxa"/>
            <w:vMerge/>
            <w:tcBorders>
              <w:top w:val="single" w:sz="4" w:space="0" w:color="auto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single" w:sz="4" w:space="0" w:color="auto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414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5"/>
              <w:rPr>
                <w:sz w:val="27"/>
              </w:rPr>
            </w:pPr>
          </w:p>
          <w:p w:rsidR="00993F52" w:rsidRPr="00993F52" w:rsidRDefault="00993F52" w:rsidP="00993D2A">
            <w:pPr>
              <w:pStyle w:val="TableParagraph"/>
              <w:spacing w:before="1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8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tabs>
                <w:tab w:val="left" w:pos="1571"/>
                <w:tab w:val="left" w:pos="2511"/>
              </w:tabs>
              <w:spacing w:before="15"/>
              <w:ind w:left="105" w:right="97"/>
              <w:rPr>
                <w:sz w:val="24"/>
              </w:rPr>
            </w:pPr>
            <w:r w:rsidRPr="00993F52">
              <w:rPr>
                <w:sz w:val="24"/>
              </w:rPr>
              <w:t>Платежи</w:t>
            </w:r>
            <w:r w:rsidRPr="00993F52">
              <w:rPr>
                <w:sz w:val="24"/>
              </w:rPr>
              <w:tab/>
              <w:t>при</w:t>
            </w:r>
            <w:r w:rsidRPr="00993F52">
              <w:rPr>
                <w:sz w:val="24"/>
              </w:rPr>
              <w:tab/>
            </w:r>
            <w:r w:rsidRPr="00993F52">
              <w:rPr>
                <w:spacing w:val="-1"/>
                <w:sz w:val="24"/>
              </w:rPr>
              <w:t>пользовании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природными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ресурсами,</w:t>
            </w:r>
          </w:p>
          <w:p w:rsidR="00993F52" w:rsidRPr="00993F52" w:rsidRDefault="00993F52" w:rsidP="00993D2A">
            <w:pPr>
              <w:pStyle w:val="TableParagraph"/>
              <w:ind w:left="105"/>
              <w:rPr>
                <w:sz w:val="24"/>
              </w:rPr>
            </w:pPr>
            <w:r w:rsidRPr="00993F52">
              <w:t>доля</w:t>
            </w:r>
            <w:r w:rsidRPr="00993F52">
              <w:rPr>
                <w:spacing w:val="3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 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208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149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-59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71,63</w:t>
            </w:r>
          </w:p>
        </w:tc>
      </w:tr>
      <w:tr w:rsidR="00993F52" w:rsidRPr="00993F52" w:rsidTr="00993D2A">
        <w:trPr>
          <w:trHeight w:val="462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0,04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0,03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458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9"/>
              <w:rPr>
                <w:sz w:val="24"/>
              </w:rPr>
            </w:pPr>
          </w:p>
          <w:p w:rsidR="00993F52" w:rsidRPr="00993F52" w:rsidRDefault="00993F52" w:rsidP="00993D2A">
            <w:pPr>
              <w:pStyle w:val="TableParagraph"/>
              <w:ind w:left="3"/>
              <w:jc w:val="center"/>
              <w:rPr>
                <w:sz w:val="20"/>
              </w:rPr>
            </w:pPr>
            <w:r w:rsidRPr="00993F52">
              <w:rPr>
                <w:w w:val="99"/>
                <w:sz w:val="20"/>
              </w:rPr>
              <w:t>9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 w:rsidRPr="00993F52">
              <w:rPr>
                <w:sz w:val="24"/>
              </w:rPr>
              <w:t>Доходы</w:t>
            </w:r>
            <w:r w:rsidRPr="00993F52">
              <w:rPr>
                <w:spacing w:val="17"/>
                <w:sz w:val="24"/>
              </w:rPr>
              <w:t xml:space="preserve"> </w:t>
            </w:r>
            <w:r w:rsidRPr="00993F52">
              <w:rPr>
                <w:sz w:val="24"/>
              </w:rPr>
              <w:t>от</w:t>
            </w:r>
            <w:r w:rsidRPr="00993F52">
              <w:rPr>
                <w:spacing w:val="18"/>
                <w:sz w:val="24"/>
              </w:rPr>
              <w:t xml:space="preserve"> </w:t>
            </w:r>
            <w:r w:rsidRPr="00993F52">
              <w:rPr>
                <w:sz w:val="24"/>
              </w:rPr>
              <w:t>оказания</w:t>
            </w:r>
            <w:r w:rsidRPr="00993F52">
              <w:rPr>
                <w:spacing w:val="18"/>
                <w:sz w:val="24"/>
              </w:rPr>
              <w:t xml:space="preserve"> </w:t>
            </w:r>
            <w:r w:rsidRPr="00993F52">
              <w:rPr>
                <w:sz w:val="24"/>
              </w:rPr>
              <w:t>платных</w:t>
            </w:r>
            <w:r w:rsidRPr="00993F52">
              <w:rPr>
                <w:spacing w:val="21"/>
                <w:sz w:val="24"/>
              </w:rPr>
              <w:t xml:space="preserve"> </w:t>
            </w:r>
            <w:r w:rsidRPr="00993F52">
              <w:rPr>
                <w:sz w:val="24"/>
              </w:rPr>
              <w:t>услуг</w:t>
            </w:r>
          </w:p>
          <w:p w:rsidR="00993F52" w:rsidRPr="00993F52" w:rsidRDefault="00993F52" w:rsidP="00993D2A">
            <w:pPr>
              <w:pStyle w:val="TableParagraph"/>
              <w:tabs>
                <w:tab w:val="left" w:pos="1122"/>
                <w:tab w:val="left" w:pos="1537"/>
                <w:tab w:val="left" w:pos="3172"/>
              </w:tabs>
              <w:spacing w:line="270" w:lineRule="atLeast"/>
              <w:ind w:left="105" w:right="97"/>
              <w:rPr>
                <w:sz w:val="24"/>
              </w:rPr>
            </w:pPr>
            <w:r w:rsidRPr="00993F52">
              <w:rPr>
                <w:sz w:val="24"/>
              </w:rPr>
              <w:t>(работ)</w:t>
            </w:r>
            <w:r w:rsidRPr="00993F52">
              <w:rPr>
                <w:sz w:val="24"/>
              </w:rPr>
              <w:tab/>
              <w:t>и</w:t>
            </w:r>
            <w:r w:rsidRPr="00993F52">
              <w:rPr>
                <w:sz w:val="24"/>
              </w:rPr>
              <w:tab/>
              <w:t>компенсации</w:t>
            </w:r>
            <w:r w:rsidRPr="00993F52">
              <w:rPr>
                <w:sz w:val="24"/>
              </w:rPr>
              <w:tab/>
            </w:r>
            <w:r w:rsidRPr="00993F52">
              <w:rPr>
                <w:spacing w:val="-1"/>
                <w:sz w:val="24"/>
              </w:rPr>
              <w:t>затрат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государства,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доля в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 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64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12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-52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18,75</w:t>
            </w:r>
          </w:p>
        </w:tc>
      </w:tr>
      <w:tr w:rsidR="00993F52" w:rsidRPr="00993F52" w:rsidTr="00993D2A">
        <w:trPr>
          <w:trHeight w:val="359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0,01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419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6"/>
              <w:rPr>
                <w:sz w:val="28"/>
              </w:rPr>
            </w:pPr>
          </w:p>
          <w:p w:rsidR="00993F52" w:rsidRPr="00993F52" w:rsidRDefault="00993F52" w:rsidP="00993D2A">
            <w:pPr>
              <w:pStyle w:val="TableParagraph"/>
              <w:ind w:left="136"/>
              <w:rPr>
                <w:sz w:val="20"/>
              </w:rPr>
            </w:pPr>
            <w:r w:rsidRPr="00993F52">
              <w:rPr>
                <w:sz w:val="20"/>
              </w:rPr>
              <w:t>10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27"/>
              <w:ind w:left="105" w:right="98"/>
              <w:jc w:val="both"/>
              <w:rPr>
                <w:sz w:val="24"/>
              </w:rPr>
            </w:pPr>
            <w:r w:rsidRPr="00993F52">
              <w:rPr>
                <w:sz w:val="24"/>
              </w:rPr>
              <w:t>Доходы от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продажи</w:t>
            </w:r>
            <w:r w:rsidRPr="00993F52">
              <w:rPr>
                <w:spacing w:val="60"/>
                <w:sz w:val="24"/>
              </w:rPr>
              <w:t xml:space="preserve"> </w:t>
            </w:r>
            <w:r w:rsidRPr="00993F52">
              <w:rPr>
                <w:sz w:val="24"/>
              </w:rPr>
              <w:t>материальных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 xml:space="preserve">и    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 xml:space="preserve">нематериальных    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активов,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 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169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49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-120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28,99</w:t>
            </w:r>
          </w:p>
        </w:tc>
      </w:tr>
      <w:tr w:rsidR="00993F52" w:rsidRPr="00993F52" w:rsidTr="00993D2A">
        <w:trPr>
          <w:trHeight w:val="479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0,04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0,01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309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spacing w:before="170"/>
              <w:ind w:left="136"/>
              <w:rPr>
                <w:sz w:val="20"/>
              </w:rPr>
            </w:pPr>
            <w:r w:rsidRPr="00993F52">
              <w:rPr>
                <w:sz w:val="20"/>
              </w:rPr>
              <w:t>11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tabs>
                <w:tab w:val="left" w:pos="1360"/>
                <w:tab w:val="left" w:pos="2568"/>
              </w:tabs>
              <w:spacing w:before="7"/>
              <w:ind w:left="105" w:right="98"/>
              <w:rPr>
                <w:sz w:val="24"/>
              </w:rPr>
            </w:pPr>
            <w:r w:rsidRPr="00993F52">
              <w:rPr>
                <w:sz w:val="24"/>
              </w:rPr>
              <w:t>Штрафы,</w:t>
            </w:r>
            <w:r w:rsidRPr="00993F52">
              <w:rPr>
                <w:sz w:val="24"/>
              </w:rPr>
              <w:tab/>
              <w:t>санкции,</w:t>
            </w:r>
            <w:r w:rsidRPr="00993F52">
              <w:rPr>
                <w:sz w:val="24"/>
              </w:rPr>
              <w:tab/>
            </w:r>
            <w:r w:rsidRPr="00993F52">
              <w:rPr>
                <w:spacing w:val="-1"/>
                <w:sz w:val="24"/>
              </w:rPr>
              <w:t>возмещение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ущерба,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доля в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 %</w:t>
            </w: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253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97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-156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38,34</w:t>
            </w:r>
          </w:p>
        </w:tc>
      </w:tr>
      <w:tr w:rsidR="00993F52" w:rsidRPr="00993F52" w:rsidTr="00993D2A">
        <w:trPr>
          <w:trHeight w:val="275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0,05</w:t>
            </w:r>
          </w:p>
        </w:tc>
        <w:tc>
          <w:tcPr>
            <w:tcW w:w="1276" w:type="dxa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0,02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:rsidR="00993F52" w:rsidRPr="00993F52" w:rsidRDefault="00993F52" w:rsidP="00993D2A">
            <w:pPr>
              <w:jc w:val="center"/>
              <w:rPr>
                <w:sz w:val="2"/>
                <w:szCs w:val="2"/>
              </w:rPr>
            </w:pPr>
          </w:p>
        </w:tc>
      </w:tr>
      <w:tr w:rsidR="00993F52" w:rsidRPr="00993F52" w:rsidTr="00993D2A">
        <w:trPr>
          <w:trHeight w:val="472"/>
        </w:trPr>
        <w:tc>
          <w:tcPr>
            <w:tcW w:w="475" w:type="dxa"/>
            <w:vMerge w:val="restart"/>
          </w:tcPr>
          <w:p w:rsidR="00993F52" w:rsidRPr="00993F52" w:rsidRDefault="00993F52" w:rsidP="00993D2A">
            <w:pPr>
              <w:pStyle w:val="TableParagraph"/>
              <w:rPr>
                <w:sz w:val="25"/>
              </w:rPr>
            </w:pPr>
          </w:p>
          <w:p w:rsidR="00993F52" w:rsidRPr="00993F52" w:rsidRDefault="00993F52" w:rsidP="00993D2A">
            <w:pPr>
              <w:pStyle w:val="TableParagraph"/>
              <w:ind w:left="136"/>
              <w:rPr>
                <w:sz w:val="20"/>
              </w:rPr>
            </w:pPr>
            <w:r w:rsidRPr="00993F52">
              <w:rPr>
                <w:sz w:val="20"/>
              </w:rPr>
              <w:t>12</w:t>
            </w:r>
          </w:p>
        </w:tc>
        <w:tc>
          <w:tcPr>
            <w:tcW w:w="3920" w:type="dxa"/>
            <w:vMerge w:val="restart"/>
          </w:tcPr>
          <w:p w:rsidR="00993F52" w:rsidRPr="00993F52" w:rsidRDefault="00993F52" w:rsidP="00993D2A">
            <w:pPr>
              <w:pStyle w:val="TableParagraph"/>
              <w:tabs>
                <w:tab w:val="left" w:pos="1206"/>
                <w:tab w:val="left" w:pos="1961"/>
                <w:tab w:val="left" w:pos="2631"/>
                <w:tab w:val="left" w:pos="3585"/>
              </w:tabs>
              <w:ind w:left="105" w:right="97"/>
              <w:rPr>
                <w:sz w:val="24"/>
              </w:rPr>
            </w:pPr>
            <w:r w:rsidRPr="00993F52">
              <w:rPr>
                <w:sz w:val="24"/>
              </w:rPr>
              <w:t>Безвозмездные</w:t>
            </w:r>
            <w:r w:rsidRPr="00993F52">
              <w:rPr>
                <w:sz w:val="24"/>
              </w:rPr>
              <w:tab/>
              <w:t>поступления</w:t>
            </w:r>
            <w:r w:rsidRPr="00993F52">
              <w:rPr>
                <w:sz w:val="24"/>
              </w:rPr>
              <w:tab/>
            </w:r>
            <w:r w:rsidRPr="00993F52">
              <w:rPr>
                <w:spacing w:val="-2"/>
                <w:sz w:val="24"/>
              </w:rPr>
              <w:t>от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других</w:t>
            </w:r>
            <w:r w:rsidRPr="00993F52">
              <w:rPr>
                <w:sz w:val="24"/>
              </w:rPr>
              <w:tab/>
              <w:t>бюджетов</w:t>
            </w:r>
            <w:r w:rsidRPr="00993F52">
              <w:rPr>
                <w:sz w:val="24"/>
              </w:rPr>
              <w:tab/>
            </w:r>
            <w:proofErr w:type="gramStart"/>
            <w:r w:rsidRPr="00993F52">
              <w:rPr>
                <w:spacing w:val="-1"/>
                <w:sz w:val="24"/>
              </w:rPr>
              <w:t>бюджетной</w:t>
            </w:r>
            <w:proofErr w:type="gramEnd"/>
          </w:p>
          <w:p w:rsidR="00993F52" w:rsidRPr="00993F52" w:rsidRDefault="00993F52" w:rsidP="00993D2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993F52">
              <w:rPr>
                <w:sz w:val="24"/>
              </w:rPr>
              <w:t>системы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РФ,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доля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в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бюджете,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%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432 275,20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489 331,60</w:t>
            </w:r>
          </w:p>
        </w:tc>
        <w:tc>
          <w:tcPr>
            <w:tcW w:w="1417" w:type="dxa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57 056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113,20</w:t>
            </w:r>
          </w:p>
        </w:tc>
      </w:tr>
      <w:tr w:rsidR="00993F52" w:rsidRPr="00993F52" w:rsidTr="00993D2A">
        <w:trPr>
          <w:trHeight w:val="348"/>
        </w:trPr>
        <w:tc>
          <w:tcPr>
            <w:tcW w:w="475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3920" w:type="dxa"/>
            <w:vMerge/>
            <w:tcBorders>
              <w:top w:val="nil"/>
            </w:tcBorders>
          </w:tcPr>
          <w:p w:rsidR="00993F52" w:rsidRPr="00993F52" w:rsidRDefault="00993F52" w:rsidP="00993D2A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93,43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93,10</w:t>
            </w:r>
          </w:p>
        </w:tc>
        <w:tc>
          <w:tcPr>
            <w:tcW w:w="1417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  <w:vAlign w:val="center"/>
          </w:tcPr>
          <w:p w:rsidR="00993F52" w:rsidRPr="00993F52" w:rsidRDefault="00993F52" w:rsidP="00993D2A">
            <w:pPr>
              <w:pStyle w:val="TableParagraph"/>
              <w:spacing w:before="147"/>
              <w:ind w:left="204"/>
              <w:jc w:val="center"/>
              <w:rPr>
                <w:sz w:val="24"/>
              </w:rPr>
            </w:pP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  <w:vAlign w:val="center"/>
          </w:tcPr>
          <w:p w:rsidR="00993F52" w:rsidRPr="00993F52" w:rsidRDefault="00993F52" w:rsidP="00993D2A">
            <w:pPr>
              <w:pStyle w:val="TableParagraph"/>
              <w:spacing w:before="147"/>
              <w:ind w:left="204"/>
              <w:jc w:val="center"/>
              <w:rPr>
                <w:sz w:val="24"/>
              </w:rPr>
            </w:pPr>
          </w:p>
        </w:tc>
      </w:tr>
      <w:tr w:rsidR="00993F52" w:rsidRPr="00993F52" w:rsidTr="00993D2A">
        <w:trPr>
          <w:trHeight w:val="460"/>
        </w:trPr>
        <w:tc>
          <w:tcPr>
            <w:tcW w:w="4395" w:type="dxa"/>
            <w:gridSpan w:val="2"/>
          </w:tcPr>
          <w:p w:rsidR="00993F52" w:rsidRPr="00993F52" w:rsidRDefault="00993F52" w:rsidP="00993D2A">
            <w:pPr>
              <w:pStyle w:val="TableParagraph"/>
              <w:spacing w:before="61"/>
              <w:ind w:left="1252"/>
              <w:rPr>
                <w:b/>
                <w:sz w:val="28"/>
              </w:rPr>
            </w:pPr>
            <w:r w:rsidRPr="00993F52">
              <w:rPr>
                <w:b/>
                <w:sz w:val="24"/>
              </w:rPr>
              <w:t>ВСЕГО</w:t>
            </w:r>
            <w:r w:rsidRPr="00993F52">
              <w:rPr>
                <w:b/>
                <w:spacing w:val="-3"/>
                <w:sz w:val="24"/>
              </w:rPr>
              <w:t xml:space="preserve"> </w:t>
            </w:r>
            <w:r w:rsidRPr="00993F52">
              <w:rPr>
                <w:b/>
                <w:sz w:val="28"/>
              </w:rPr>
              <w:t>доходов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462 660,20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525 617,40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62 957</w:t>
            </w:r>
          </w:p>
        </w:tc>
        <w:tc>
          <w:tcPr>
            <w:tcW w:w="1252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113,61</w:t>
            </w:r>
          </w:p>
        </w:tc>
      </w:tr>
    </w:tbl>
    <w:p w:rsidR="00993F52" w:rsidRPr="00993F52" w:rsidRDefault="00993F52" w:rsidP="00993F52">
      <w:pPr>
        <w:pStyle w:val="a3"/>
        <w:spacing w:before="90"/>
        <w:ind w:right="4"/>
        <w:rPr>
          <w:sz w:val="28"/>
          <w:szCs w:val="28"/>
        </w:rPr>
      </w:pPr>
      <w:r w:rsidRPr="00993F52">
        <w:rPr>
          <w:sz w:val="28"/>
          <w:szCs w:val="28"/>
        </w:rPr>
        <w:t>Анализ таблицы свидетельствует об увеличении доходных поступлений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>в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 xml:space="preserve"> муниципальный бюджет </w:t>
      </w:r>
      <w:r>
        <w:rPr>
          <w:sz w:val="28"/>
          <w:szCs w:val="28"/>
        </w:rPr>
        <w:t>за 9 месяцев</w:t>
      </w:r>
      <w:r w:rsidRPr="00993F52">
        <w:rPr>
          <w:sz w:val="28"/>
          <w:szCs w:val="28"/>
        </w:rPr>
        <w:t xml:space="preserve"> 2022 года, по сравнению с  аналогичным периодом 2021 года обеспечен рост в целом на 62957 тыс.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руб.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или на 13,6%.</w:t>
      </w:r>
    </w:p>
    <w:p w:rsidR="00993F52" w:rsidRPr="00993F52" w:rsidRDefault="00993F52" w:rsidP="00993F52">
      <w:pPr>
        <w:pStyle w:val="a3"/>
        <w:spacing w:before="1"/>
        <w:ind w:left="0" w:firstLine="0"/>
        <w:jc w:val="left"/>
        <w:rPr>
          <w:sz w:val="28"/>
          <w:szCs w:val="28"/>
        </w:rPr>
      </w:pPr>
    </w:p>
    <w:p w:rsidR="00993F52" w:rsidRPr="00993F52" w:rsidRDefault="00993F52" w:rsidP="00993F52">
      <w:pPr>
        <w:ind w:left="258" w:right="4" w:firstLine="707"/>
        <w:jc w:val="both"/>
        <w:rPr>
          <w:sz w:val="28"/>
          <w:szCs w:val="28"/>
        </w:rPr>
      </w:pPr>
      <w:proofErr w:type="gramStart"/>
      <w:r w:rsidRPr="00993F52">
        <w:rPr>
          <w:b/>
          <w:sz w:val="28"/>
          <w:szCs w:val="28"/>
        </w:rPr>
        <w:t>За 9 месяцев налоговых</w:t>
      </w:r>
      <w:r w:rsidRPr="00993F52">
        <w:rPr>
          <w:b/>
          <w:spacing w:val="25"/>
          <w:sz w:val="28"/>
          <w:szCs w:val="28"/>
        </w:rPr>
        <w:t xml:space="preserve"> </w:t>
      </w:r>
      <w:r w:rsidRPr="00993F52">
        <w:rPr>
          <w:b/>
          <w:sz w:val="28"/>
          <w:szCs w:val="28"/>
        </w:rPr>
        <w:t>и</w:t>
      </w:r>
      <w:r w:rsidRPr="00993F52">
        <w:rPr>
          <w:b/>
          <w:spacing w:val="26"/>
          <w:sz w:val="28"/>
          <w:szCs w:val="28"/>
        </w:rPr>
        <w:t xml:space="preserve"> </w:t>
      </w:r>
      <w:r w:rsidRPr="00993F52">
        <w:rPr>
          <w:b/>
          <w:sz w:val="28"/>
          <w:szCs w:val="28"/>
        </w:rPr>
        <w:t>неналоговых</w:t>
      </w:r>
      <w:r w:rsidRPr="00993F52">
        <w:rPr>
          <w:b/>
          <w:spacing w:val="25"/>
          <w:sz w:val="28"/>
          <w:szCs w:val="28"/>
        </w:rPr>
        <w:t xml:space="preserve"> </w:t>
      </w:r>
      <w:r w:rsidRPr="00993F52">
        <w:rPr>
          <w:b/>
          <w:sz w:val="28"/>
          <w:szCs w:val="28"/>
        </w:rPr>
        <w:t>доходов</w:t>
      </w:r>
      <w:r w:rsidRPr="00993F52">
        <w:rPr>
          <w:b/>
          <w:spacing w:val="30"/>
          <w:sz w:val="28"/>
          <w:szCs w:val="28"/>
        </w:rPr>
        <w:t xml:space="preserve"> </w:t>
      </w:r>
      <w:r w:rsidRPr="00993F52">
        <w:rPr>
          <w:sz w:val="28"/>
          <w:szCs w:val="28"/>
        </w:rPr>
        <w:t>в</w:t>
      </w:r>
      <w:r w:rsidRPr="00993F52">
        <w:rPr>
          <w:spacing w:val="23"/>
          <w:sz w:val="28"/>
          <w:szCs w:val="28"/>
        </w:rPr>
        <w:t xml:space="preserve"> </w:t>
      </w:r>
      <w:r w:rsidRPr="00993F52">
        <w:rPr>
          <w:sz w:val="28"/>
          <w:szCs w:val="28"/>
        </w:rPr>
        <w:t>бюджет муниципального района</w:t>
      </w:r>
      <w:r w:rsidRPr="00993F52">
        <w:rPr>
          <w:spacing w:val="25"/>
          <w:sz w:val="28"/>
          <w:szCs w:val="28"/>
        </w:rPr>
        <w:t xml:space="preserve"> </w:t>
      </w:r>
      <w:r w:rsidRPr="00993F52">
        <w:rPr>
          <w:sz w:val="28"/>
          <w:szCs w:val="28"/>
        </w:rPr>
        <w:t>поступило</w:t>
      </w:r>
      <w:r w:rsidRPr="00993F52">
        <w:rPr>
          <w:spacing w:val="27"/>
          <w:sz w:val="28"/>
          <w:szCs w:val="28"/>
        </w:rPr>
        <w:t xml:space="preserve"> </w:t>
      </w:r>
      <w:r w:rsidRPr="00993F52">
        <w:rPr>
          <w:sz w:val="28"/>
          <w:szCs w:val="28"/>
        </w:rPr>
        <w:t xml:space="preserve">в </w:t>
      </w:r>
      <w:r w:rsidRPr="00993F52">
        <w:rPr>
          <w:spacing w:val="-65"/>
          <w:sz w:val="28"/>
          <w:szCs w:val="28"/>
        </w:rPr>
        <w:t xml:space="preserve">  </w:t>
      </w:r>
      <w:r w:rsidRPr="00993F52">
        <w:rPr>
          <w:sz w:val="28"/>
          <w:szCs w:val="28"/>
        </w:rPr>
        <w:t>сумме</w:t>
      </w:r>
      <w:r w:rsidRPr="00993F52">
        <w:rPr>
          <w:spacing w:val="12"/>
          <w:sz w:val="28"/>
          <w:szCs w:val="28"/>
        </w:rPr>
        <w:t xml:space="preserve"> </w:t>
      </w:r>
      <w:r w:rsidRPr="00993F52">
        <w:rPr>
          <w:sz w:val="28"/>
          <w:szCs w:val="28"/>
        </w:rPr>
        <w:t>36286 тыс.</w:t>
      </w:r>
      <w:r w:rsidRPr="00993F52">
        <w:rPr>
          <w:spacing w:val="12"/>
          <w:sz w:val="28"/>
          <w:szCs w:val="28"/>
        </w:rPr>
        <w:t xml:space="preserve"> </w:t>
      </w:r>
      <w:r w:rsidRPr="00993F52">
        <w:rPr>
          <w:sz w:val="28"/>
          <w:szCs w:val="28"/>
        </w:rPr>
        <w:t>руб.</w:t>
      </w:r>
      <w:r w:rsidRPr="00993F52">
        <w:rPr>
          <w:spacing w:val="14"/>
          <w:sz w:val="28"/>
          <w:szCs w:val="28"/>
        </w:rPr>
        <w:t xml:space="preserve"> </w:t>
      </w:r>
      <w:r w:rsidRPr="00993F52">
        <w:rPr>
          <w:sz w:val="28"/>
          <w:szCs w:val="28"/>
        </w:rPr>
        <w:t>(100%</w:t>
      </w:r>
      <w:r w:rsidRPr="00993F52">
        <w:rPr>
          <w:spacing w:val="15"/>
          <w:sz w:val="28"/>
          <w:szCs w:val="28"/>
        </w:rPr>
        <w:t xml:space="preserve"> </w:t>
      </w:r>
      <w:r w:rsidRPr="00993F52">
        <w:rPr>
          <w:sz w:val="28"/>
          <w:szCs w:val="28"/>
        </w:rPr>
        <w:t>к</w:t>
      </w:r>
      <w:r w:rsidRPr="00993F52">
        <w:rPr>
          <w:spacing w:val="15"/>
          <w:sz w:val="28"/>
          <w:szCs w:val="28"/>
        </w:rPr>
        <w:t xml:space="preserve"> </w:t>
      </w:r>
      <w:r w:rsidRPr="00993F52">
        <w:rPr>
          <w:sz w:val="28"/>
          <w:szCs w:val="28"/>
        </w:rPr>
        <w:t>плану),</w:t>
      </w:r>
      <w:r w:rsidRPr="00993F52">
        <w:rPr>
          <w:spacing w:val="15"/>
          <w:sz w:val="28"/>
          <w:szCs w:val="28"/>
        </w:rPr>
        <w:t xml:space="preserve"> </w:t>
      </w:r>
      <w:r w:rsidRPr="00993F52">
        <w:rPr>
          <w:sz w:val="28"/>
          <w:szCs w:val="28"/>
        </w:rPr>
        <w:t>что</w:t>
      </w:r>
      <w:r w:rsidRPr="00993F52">
        <w:rPr>
          <w:spacing w:val="16"/>
          <w:sz w:val="28"/>
          <w:szCs w:val="28"/>
        </w:rPr>
        <w:t xml:space="preserve"> </w:t>
      </w:r>
      <w:r w:rsidRPr="00993F52">
        <w:rPr>
          <w:sz w:val="28"/>
          <w:szCs w:val="28"/>
        </w:rPr>
        <w:t>на</w:t>
      </w:r>
      <w:r w:rsidRPr="00993F52">
        <w:rPr>
          <w:spacing w:val="14"/>
          <w:sz w:val="28"/>
          <w:szCs w:val="28"/>
        </w:rPr>
        <w:t xml:space="preserve"> 5904 </w:t>
      </w:r>
      <w:r w:rsidRPr="00993F52">
        <w:rPr>
          <w:sz w:val="28"/>
          <w:szCs w:val="28"/>
        </w:rPr>
        <w:t>тыс.</w:t>
      </w:r>
      <w:r w:rsidRPr="00993F52">
        <w:rPr>
          <w:spacing w:val="14"/>
          <w:sz w:val="28"/>
          <w:szCs w:val="28"/>
        </w:rPr>
        <w:t xml:space="preserve"> </w:t>
      </w:r>
      <w:r w:rsidRPr="00993F52">
        <w:rPr>
          <w:sz w:val="28"/>
          <w:szCs w:val="28"/>
        </w:rPr>
        <w:t>руб.</w:t>
      </w:r>
      <w:r w:rsidRPr="00993F52">
        <w:rPr>
          <w:spacing w:val="15"/>
          <w:sz w:val="28"/>
          <w:szCs w:val="28"/>
        </w:rPr>
        <w:t xml:space="preserve"> </w:t>
      </w:r>
      <w:r w:rsidRPr="00993F52">
        <w:rPr>
          <w:sz w:val="28"/>
          <w:szCs w:val="28"/>
        </w:rPr>
        <w:t>или</w:t>
      </w:r>
      <w:r w:rsidRPr="00993F52">
        <w:rPr>
          <w:spacing w:val="14"/>
          <w:sz w:val="28"/>
          <w:szCs w:val="28"/>
        </w:rPr>
        <w:t xml:space="preserve"> </w:t>
      </w:r>
      <w:r w:rsidRPr="00993F52">
        <w:rPr>
          <w:sz w:val="28"/>
          <w:szCs w:val="28"/>
        </w:rPr>
        <w:t>на</w:t>
      </w:r>
      <w:r w:rsidRPr="00993F52">
        <w:rPr>
          <w:spacing w:val="14"/>
          <w:sz w:val="28"/>
          <w:szCs w:val="28"/>
        </w:rPr>
        <w:t xml:space="preserve"> 19%</w:t>
      </w:r>
      <w:r w:rsidRPr="00993F52">
        <w:rPr>
          <w:spacing w:val="-2"/>
          <w:sz w:val="28"/>
          <w:szCs w:val="28"/>
        </w:rPr>
        <w:t xml:space="preserve"> </w:t>
      </w:r>
      <w:r w:rsidRPr="00993F52">
        <w:rPr>
          <w:sz w:val="28"/>
          <w:szCs w:val="28"/>
        </w:rPr>
        <w:t>больше, чем  аналогичного периода 2021 года в связи с увеличением поступлений по н</w:t>
      </w:r>
      <w:r w:rsidR="00BD2860">
        <w:rPr>
          <w:sz w:val="28"/>
          <w:szCs w:val="28"/>
        </w:rPr>
        <w:t>алогу на доходы физических лиц</w:t>
      </w:r>
      <w:r w:rsidRPr="00993F52">
        <w:rPr>
          <w:sz w:val="28"/>
          <w:szCs w:val="28"/>
        </w:rPr>
        <w:t>, по налогам на совокупный доход и акцизов, в том числе:</w:t>
      </w:r>
      <w:proofErr w:type="gramEnd"/>
    </w:p>
    <w:p w:rsidR="00993F52" w:rsidRPr="00993F52" w:rsidRDefault="00993F52" w:rsidP="00993F52">
      <w:pPr>
        <w:pStyle w:val="a5"/>
        <w:numPr>
          <w:ilvl w:val="0"/>
          <w:numId w:val="19"/>
        </w:numPr>
        <w:tabs>
          <w:tab w:val="left" w:pos="1126"/>
        </w:tabs>
        <w:spacing w:before="2" w:line="310" w:lineRule="exact"/>
        <w:ind w:right="0" w:hanging="160"/>
        <w:rPr>
          <w:sz w:val="28"/>
          <w:szCs w:val="28"/>
        </w:rPr>
      </w:pPr>
      <w:r w:rsidRPr="00993F52">
        <w:rPr>
          <w:sz w:val="28"/>
          <w:szCs w:val="28"/>
        </w:rPr>
        <w:t>налоговые</w:t>
      </w:r>
      <w:r w:rsidRPr="00993F52">
        <w:rPr>
          <w:spacing w:val="-3"/>
          <w:sz w:val="28"/>
          <w:szCs w:val="28"/>
        </w:rPr>
        <w:t xml:space="preserve"> </w:t>
      </w:r>
      <w:r w:rsidRPr="00993F52">
        <w:rPr>
          <w:sz w:val="28"/>
          <w:szCs w:val="28"/>
        </w:rPr>
        <w:t>доходы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–</w:t>
      </w:r>
      <w:r w:rsidRPr="00993F52">
        <w:rPr>
          <w:spacing w:val="-4"/>
          <w:sz w:val="28"/>
          <w:szCs w:val="28"/>
        </w:rPr>
        <w:t xml:space="preserve"> </w:t>
      </w:r>
      <w:r w:rsidRPr="00993F52">
        <w:rPr>
          <w:sz w:val="28"/>
          <w:szCs w:val="28"/>
        </w:rPr>
        <w:t>35497 тыс.</w:t>
      </w:r>
      <w:r w:rsidRPr="00993F52">
        <w:rPr>
          <w:spacing w:val="-6"/>
          <w:sz w:val="28"/>
          <w:szCs w:val="28"/>
        </w:rPr>
        <w:t xml:space="preserve"> </w:t>
      </w:r>
      <w:r w:rsidRPr="00993F52">
        <w:rPr>
          <w:sz w:val="28"/>
          <w:szCs w:val="28"/>
        </w:rPr>
        <w:t>руб.</w:t>
      </w:r>
      <w:r w:rsidRPr="00993F52">
        <w:rPr>
          <w:spacing w:val="-2"/>
          <w:sz w:val="28"/>
          <w:szCs w:val="28"/>
        </w:rPr>
        <w:t xml:space="preserve"> </w:t>
      </w:r>
      <w:r w:rsidRPr="00993F52">
        <w:rPr>
          <w:sz w:val="28"/>
          <w:szCs w:val="28"/>
        </w:rPr>
        <w:t>(101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%);</w:t>
      </w:r>
    </w:p>
    <w:p w:rsidR="00993F52" w:rsidRPr="00993F52" w:rsidRDefault="00993F52" w:rsidP="00993F52">
      <w:pPr>
        <w:pStyle w:val="a5"/>
        <w:numPr>
          <w:ilvl w:val="0"/>
          <w:numId w:val="19"/>
        </w:numPr>
        <w:tabs>
          <w:tab w:val="left" w:pos="1126"/>
        </w:tabs>
        <w:spacing w:line="310" w:lineRule="exact"/>
        <w:ind w:right="0" w:hanging="160"/>
        <w:rPr>
          <w:sz w:val="28"/>
          <w:szCs w:val="28"/>
        </w:rPr>
      </w:pPr>
      <w:r w:rsidRPr="00993F52">
        <w:rPr>
          <w:sz w:val="28"/>
          <w:szCs w:val="28"/>
        </w:rPr>
        <w:t>неналоговые</w:t>
      </w:r>
      <w:r w:rsidRPr="00993F52">
        <w:rPr>
          <w:spacing w:val="-4"/>
          <w:sz w:val="28"/>
          <w:szCs w:val="28"/>
        </w:rPr>
        <w:t xml:space="preserve"> </w:t>
      </w:r>
      <w:r w:rsidRPr="00993F52">
        <w:rPr>
          <w:sz w:val="28"/>
          <w:szCs w:val="28"/>
        </w:rPr>
        <w:t>доходы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 xml:space="preserve">– 789 </w:t>
      </w:r>
      <w:r w:rsidRPr="00993F52">
        <w:rPr>
          <w:spacing w:val="-2"/>
          <w:sz w:val="28"/>
          <w:szCs w:val="28"/>
        </w:rPr>
        <w:t xml:space="preserve"> </w:t>
      </w:r>
      <w:r w:rsidRPr="00993F52">
        <w:rPr>
          <w:sz w:val="28"/>
          <w:szCs w:val="28"/>
        </w:rPr>
        <w:t>тыс.</w:t>
      </w:r>
      <w:r w:rsidRPr="00993F52">
        <w:rPr>
          <w:spacing w:val="-3"/>
          <w:sz w:val="28"/>
          <w:szCs w:val="28"/>
        </w:rPr>
        <w:t xml:space="preserve"> </w:t>
      </w:r>
      <w:r w:rsidRPr="00993F52">
        <w:rPr>
          <w:sz w:val="28"/>
          <w:szCs w:val="28"/>
        </w:rPr>
        <w:t>руб.</w:t>
      </w:r>
      <w:r w:rsidRPr="00993F52">
        <w:rPr>
          <w:spacing w:val="-3"/>
          <w:sz w:val="28"/>
          <w:szCs w:val="28"/>
        </w:rPr>
        <w:t xml:space="preserve"> </w:t>
      </w:r>
      <w:r w:rsidRPr="00993F52">
        <w:rPr>
          <w:sz w:val="28"/>
          <w:szCs w:val="28"/>
        </w:rPr>
        <w:t>(91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%).</w:t>
      </w:r>
    </w:p>
    <w:p w:rsidR="00993F52" w:rsidRPr="00993F52" w:rsidRDefault="00993F52" w:rsidP="00993F52">
      <w:pPr>
        <w:tabs>
          <w:tab w:val="left" w:pos="1126"/>
        </w:tabs>
        <w:spacing w:before="2" w:line="310" w:lineRule="exact"/>
        <w:ind w:left="1125"/>
        <w:rPr>
          <w:sz w:val="28"/>
          <w:szCs w:val="28"/>
        </w:rPr>
      </w:pPr>
    </w:p>
    <w:p w:rsidR="00993F52" w:rsidRPr="00993F52" w:rsidRDefault="00993F52" w:rsidP="00993F52">
      <w:pPr>
        <w:tabs>
          <w:tab w:val="left" w:pos="1126"/>
        </w:tabs>
        <w:spacing w:before="2" w:line="310" w:lineRule="exact"/>
        <w:jc w:val="both"/>
        <w:rPr>
          <w:sz w:val="28"/>
          <w:szCs w:val="28"/>
        </w:rPr>
      </w:pPr>
      <w:r w:rsidRPr="00993F52">
        <w:rPr>
          <w:sz w:val="28"/>
          <w:szCs w:val="28"/>
        </w:rPr>
        <w:t xml:space="preserve">         Основными доходными источниками собственного бюджета муниципального района Монгун-Тайгинского кожууна являются: налог на доходы физических лиц (доля в общем объеме поступлений 64%), акцизы на нефтепродукты (23%), налоги на совокупный доход  8%, налоги на имущество 2%, неналоговые доходы (1%).</w:t>
      </w:r>
    </w:p>
    <w:p w:rsidR="00993F52" w:rsidRDefault="00993F52" w:rsidP="00993F52">
      <w:pPr>
        <w:tabs>
          <w:tab w:val="left" w:pos="1126"/>
        </w:tabs>
        <w:spacing w:before="2" w:line="310" w:lineRule="exact"/>
        <w:jc w:val="both"/>
        <w:rPr>
          <w:sz w:val="28"/>
          <w:szCs w:val="28"/>
        </w:rPr>
      </w:pPr>
    </w:p>
    <w:p w:rsidR="00BD2860" w:rsidRDefault="00BD2860" w:rsidP="00993F52">
      <w:pPr>
        <w:tabs>
          <w:tab w:val="left" w:pos="1126"/>
        </w:tabs>
        <w:spacing w:before="2" w:line="310" w:lineRule="exact"/>
        <w:jc w:val="both"/>
        <w:rPr>
          <w:sz w:val="28"/>
          <w:szCs w:val="28"/>
        </w:rPr>
      </w:pPr>
    </w:p>
    <w:p w:rsidR="00BD2860" w:rsidRDefault="00BD2860" w:rsidP="00993F52">
      <w:pPr>
        <w:tabs>
          <w:tab w:val="left" w:pos="1126"/>
        </w:tabs>
        <w:spacing w:before="2" w:line="310" w:lineRule="exact"/>
        <w:jc w:val="both"/>
        <w:rPr>
          <w:sz w:val="28"/>
          <w:szCs w:val="28"/>
        </w:rPr>
      </w:pPr>
    </w:p>
    <w:p w:rsidR="00BD2860" w:rsidRDefault="00BD2860" w:rsidP="00993F52">
      <w:pPr>
        <w:tabs>
          <w:tab w:val="left" w:pos="1126"/>
        </w:tabs>
        <w:spacing w:before="2" w:line="310" w:lineRule="exact"/>
        <w:jc w:val="both"/>
        <w:rPr>
          <w:sz w:val="28"/>
          <w:szCs w:val="28"/>
        </w:rPr>
      </w:pPr>
    </w:p>
    <w:p w:rsidR="00BD2860" w:rsidRPr="00993F52" w:rsidRDefault="00BD2860" w:rsidP="00993F52">
      <w:pPr>
        <w:tabs>
          <w:tab w:val="left" w:pos="1126"/>
        </w:tabs>
        <w:spacing w:before="2" w:line="310" w:lineRule="exact"/>
        <w:jc w:val="both"/>
        <w:rPr>
          <w:sz w:val="28"/>
          <w:szCs w:val="28"/>
        </w:rPr>
      </w:pPr>
    </w:p>
    <w:p w:rsidR="00993F52" w:rsidRPr="00993F52" w:rsidRDefault="00993F52" w:rsidP="00993F52">
      <w:pPr>
        <w:adjustRightInd w:val="0"/>
        <w:ind w:firstLine="567"/>
        <w:contextualSpacing/>
        <w:jc w:val="both"/>
        <w:rPr>
          <w:i/>
          <w:sz w:val="28"/>
          <w:szCs w:val="28"/>
        </w:rPr>
      </w:pPr>
      <w:r w:rsidRPr="00993F52">
        <w:rPr>
          <w:i/>
          <w:color w:val="000000"/>
          <w:sz w:val="28"/>
          <w:szCs w:val="28"/>
        </w:rPr>
        <w:lastRenderedPageBreak/>
        <w:t xml:space="preserve">Структура </w:t>
      </w:r>
      <w:r w:rsidRPr="00993F52">
        <w:rPr>
          <w:i/>
          <w:sz w:val="28"/>
          <w:szCs w:val="28"/>
        </w:rPr>
        <w:t xml:space="preserve">налоговых и неналоговых доходов консолидированного бюджета Монгун-Тайгинского кожууна за </w:t>
      </w:r>
      <w:r>
        <w:rPr>
          <w:i/>
          <w:sz w:val="28"/>
          <w:szCs w:val="28"/>
        </w:rPr>
        <w:t>9 месяцев</w:t>
      </w:r>
      <w:r w:rsidRPr="00993F52">
        <w:rPr>
          <w:i/>
          <w:sz w:val="28"/>
          <w:szCs w:val="28"/>
        </w:rPr>
        <w:t xml:space="preserve"> 2022 год представлена на рис.3 </w:t>
      </w:r>
    </w:p>
    <w:p w:rsidR="00993F52" w:rsidRPr="00993F52" w:rsidRDefault="00993F52" w:rsidP="00993F52">
      <w:pPr>
        <w:adjustRightInd w:val="0"/>
        <w:ind w:firstLine="567"/>
        <w:jc w:val="center"/>
        <w:rPr>
          <w:sz w:val="28"/>
          <w:szCs w:val="28"/>
        </w:rPr>
      </w:pPr>
      <w:r w:rsidRPr="00993F52">
        <w:rPr>
          <w:noProof/>
          <w:lang w:eastAsia="ru-RU"/>
        </w:rPr>
        <w:drawing>
          <wp:inline distT="0" distB="0" distL="0" distR="0" wp14:anchorId="70AC658F" wp14:editId="20C1077A">
            <wp:extent cx="6121400" cy="3860800"/>
            <wp:effectExtent l="0" t="0" r="12700" b="2540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3F52" w:rsidRPr="00993F52" w:rsidRDefault="00993F52" w:rsidP="00993F52">
      <w:pPr>
        <w:pStyle w:val="a5"/>
        <w:ind w:left="0" w:firstLine="709"/>
        <w:rPr>
          <w:rFonts w:eastAsia="Calibri"/>
          <w:sz w:val="28"/>
          <w:szCs w:val="28"/>
        </w:rPr>
      </w:pPr>
    </w:p>
    <w:p w:rsidR="00993F52" w:rsidRPr="00993F52" w:rsidRDefault="00993F52" w:rsidP="00993F52">
      <w:pPr>
        <w:pStyle w:val="a5"/>
        <w:ind w:left="0" w:firstLine="709"/>
        <w:rPr>
          <w:rFonts w:eastAsia="Calibri"/>
          <w:sz w:val="28"/>
          <w:szCs w:val="28"/>
        </w:rPr>
      </w:pPr>
      <w:r w:rsidRPr="00993F52">
        <w:rPr>
          <w:rFonts w:eastAsia="Calibri"/>
          <w:sz w:val="28"/>
          <w:szCs w:val="28"/>
        </w:rPr>
        <w:t xml:space="preserve">За </w:t>
      </w:r>
      <w:r>
        <w:rPr>
          <w:rFonts w:eastAsia="Calibri"/>
          <w:sz w:val="28"/>
          <w:szCs w:val="28"/>
        </w:rPr>
        <w:t>9 месяцев</w:t>
      </w:r>
      <w:r w:rsidRPr="00993F52">
        <w:rPr>
          <w:rFonts w:eastAsia="Calibri"/>
          <w:sz w:val="28"/>
          <w:szCs w:val="28"/>
        </w:rPr>
        <w:t xml:space="preserve"> 2022 года плановые назначения </w:t>
      </w:r>
      <w:r w:rsidRPr="00993F52">
        <w:rPr>
          <w:rFonts w:eastAsia="Calibri"/>
          <w:b/>
          <w:sz w:val="28"/>
          <w:szCs w:val="28"/>
        </w:rPr>
        <w:t>налоговых и неналоговых доходов</w:t>
      </w:r>
      <w:r w:rsidRPr="00993F52">
        <w:rPr>
          <w:rFonts w:eastAsia="Calibri"/>
          <w:sz w:val="28"/>
          <w:szCs w:val="28"/>
        </w:rPr>
        <w:t xml:space="preserve"> бюджета муниципального района </w:t>
      </w:r>
      <w:r w:rsidRPr="00993F52">
        <w:rPr>
          <w:rFonts w:eastAsia="Calibri"/>
          <w:i/>
          <w:sz w:val="28"/>
          <w:szCs w:val="28"/>
        </w:rPr>
        <w:t xml:space="preserve">Монгун-Тайгинского кожууна </w:t>
      </w:r>
      <w:r w:rsidRPr="00993F52">
        <w:rPr>
          <w:rFonts w:eastAsia="Calibri"/>
          <w:sz w:val="28"/>
          <w:szCs w:val="28"/>
        </w:rPr>
        <w:t>исполнены на 101% (при плане 36</w:t>
      </w:r>
      <w:r w:rsidR="00BD2860">
        <w:rPr>
          <w:rFonts w:eastAsia="Calibri"/>
          <w:sz w:val="28"/>
          <w:szCs w:val="28"/>
        </w:rPr>
        <w:t>007  тыс. рублей поступило 36286</w:t>
      </w:r>
      <w:r w:rsidRPr="00993F52">
        <w:rPr>
          <w:rFonts w:eastAsia="Calibri"/>
          <w:sz w:val="28"/>
          <w:szCs w:val="28"/>
        </w:rPr>
        <w:t xml:space="preserve"> тыс. рублей).  </w:t>
      </w:r>
    </w:p>
    <w:p w:rsidR="00993F52" w:rsidRPr="00993F52" w:rsidRDefault="00993F52" w:rsidP="00993F52">
      <w:pPr>
        <w:pStyle w:val="a5"/>
        <w:ind w:left="0" w:firstLine="709"/>
        <w:rPr>
          <w:sz w:val="28"/>
          <w:szCs w:val="28"/>
        </w:rPr>
      </w:pPr>
      <w:r w:rsidRPr="00993F52">
        <w:rPr>
          <w:rFonts w:eastAsia="Calibri"/>
          <w:sz w:val="28"/>
          <w:szCs w:val="28"/>
        </w:rPr>
        <w:t xml:space="preserve">По </w:t>
      </w:r>
      <w:r w:rsidRPr="00993F52">
        <w:rPr>
          <w:sz w:val="28"/>
          <w:szCs w:val="28"/>
        </w:rPr>
        <w:t>сравнению с аналогичным периодом прошлого года наблюдается увеличение поступлений в размере 590</w:t>
      </w:r>
      <w:r w:rsidR="00BD2860">
        <w:rPr>
          <w:sz w:val="28"/>
          <w:szCs w:val="28"/>
        </w:rPr>
        <w:t>1</w:t>
      </w:r>
      <w:r w:rsidRPr="00993F52">
        <w:rPr>
          <w:sz w:val="28"/>
          <w:szCs w:val="28"/>
        </w:rPr>
        <w:t xml:space="preserve"> тыс. рублей или на 19%, в связи с увеличением поступлений по н</w:t>
      </w:r>
      <w:r>
        <w:rPr>
          <w:sz w:val="28"/>
          <w:szCs w:val="28"/>
        </w:rPr>
        <w:t>алогу на доходы физических лиц</w:t>
      </w:r>
      <w:r w:rsidRPr="00993F52">
        <w:rPr>
          <w:sz w:val="28"/>
          <w:szCs w:val="28"/>
        </w:rPr>
        <w:t>, налогов на совокупный доход и акцизов.</w:t>
      </w:r>
    </w:p>
    <w:p w:rsidR="00993F52" w:rsidRPr="00993F52" w:rsidRDefault="00993F52" w:rsidP="00993F52">
      <w:pPr>
        <w:pStyle w:val="a3"/>
        <w:spacing w:before="240" w:after="240"/>
        <w:jc w:val="left"/>
        <w:rPr>
          <w:sz w:val="28"/>
          <w:szCs w:val="28"/>
        </w:rPr>
      </w:pPr>
      <w:r w:rsidRPr="00993F52">
        <w:rPr>
          <w:sz w:val="28"/>
          <w:szCs w:val="28"/>
        </w:rPr>
        <w:t>В таблице 3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>приведена информация об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исполнении</w:t>
      </w:r>
      <w:r w:rsidRPr="00993F52">
        <w:rPr>
          <w:spacing w:val="-1"/>
          <w:sz w:val="28"/>
          <w:szCs w:val="28"/>
        </w:rPr>
        <w:t xml:space="preserve"> </w:t>
      </w:r>
      <w:r w:rsidRPr="00993F52">
        <w:rPr>
          <w:sz w:val="28"/>
          <w:szCs w:val="28"/>
        </w:rPr>
        <w:t>бюджета по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>налоговым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>и</w:t>
      </w:r>
      <w:r w:rsidRPr="00993F52">
        <w:rPr>
          <w:spacing w:val="-65"/>
          <w:sz w:val="28"/>
          <w:szCs w:val="28"/>
        </w:rPr>
        <w:t xml:space="preserve">  </w:t>
      </w:r>
      <w:r w:rsidRPr="00993F52">
        <w:rPr>
          <w:sz w:val="28"/>
          <w:szCs w:val="28"/>
        </w:rPr>
        <w:t>неналоговым доходам</w:t>
      </w:r>
      <w:r w:rsidRPr="00993F52">
        <w:rPr>
          <w:spacing w:val="-2"/>
          <w:sz w:val="28"/>
          <w:szCs w:val="28"/>
        </w:rPr>
        <w:t xml:space="preserve"> </w:t>
      </w:r>
      <w:r w:rsidRPr="00993F52">
        <w:rPr>
          <w:sz w:val="28"/>
          <w:szCs w:val="28"/>
        </w:rPr>
        <w:t>за</w:t>
      </w:r>
      <w:r w:rsidRPr="00993F5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 месяцев</w:t>
      </w:r>
      <w:r w:rsidRPr="00993F52">
        <w:rPr>
          <w:sz w:val="28"/>
          <w:szCs w:val="28"/>
        </w:rPr>
        <w:t xml:space="preserve"> 2022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>года.</w:t>
      </w:r>
    </w:p>
    <w:p w:rsidR="00993F52" w:rsidRPr="00993F52" w:rsidRDefault="00993F52" w:rsidP="00993F52">
      <w:pPr>
        <w:ind w:left="4481" w:right="540" w:hanging="3873"/>
        <w:jc w:val="center"/>
        <w:rPr>
          <w:sz w:val="28"/>
          <w:szCs w:val="28"/>
        </w:rPr>
      </w:pPr>
      <w:r w:rsidRPr="00993F52">
        <w:rPr>
          <w:sz w:val="28"/>
          <w:szCs w:val="28"/>
        </w:rPr>
        <w:t>Таблица 3. Исполнение</w:t>
      </w:r>
      <w:r w:rsidRPr="00993F52">
        <w:rPr>
          <w:spacing w:val="1"/>
          <w:sz w:val="28"/>
          <w:szCs w:val="28"/>
        </w:rPr>
        <w:t xml:space="preserve"> </w:t>
      </w:r>
      <w:r w:rsidRPr="00993F52">
        <w:rPr>
          <w:sz w:val="28"/>
          <w:szCs w:val="28"/>
        </w:rPr>
        <w:t xml:space="preserve">муниципального бюджета </w:t>
      </w:r>
      <w:proofErr w:type="gramStart"/>
      <w:r w:rsidRPr="00993F52">
        <w:rPr>
          <w:sz w:val="28"/>
          <w:szCs w:val="28"/>
        </w:rPr>
        <w:t>по</w:t>
      </w:r>
      <w:proofErr w:type="gramEnd"/>
    </w:p>
    <w:p w:rsidR="00993F52" w:rsidRPr="00993F52" w:rsidRDefault="00993F52" w:rsidP="00993F52">
      <w:pPr>
        <w:ind w:left="4481" w:right="540" w:hanging="3873"/>
        <w:jc w:val="center"/>
        <w:rPr>
          <w:sz w:val="28"/>
          <w:szCs w:val="28"/>
        </w:rPr>
      </w:pPr>
      <w:r w:rsidRPr="00993F52">
        <w:rPr>
          <w:sz w:val="28"/>
          <w:szCs w:val="28"/>
        </w:rPr>
        <w:t xml:space="preserve">налоговым и неналоговым доходам </w:t>
      </w:r>
      <w:r w:rsidRPr="00993F52">
        <w:rPr>
          <w:spacing w:val="-60"/>
          <w:sz w:val="28"/>
          <w:szCs w:val="28"/>
        </w:rPr>
        <w:t xml:space="preserve"> </w:t>
      </w:r>
      <w:r w:rsidRPr="00993F52">
        <w:rPr>
          <w:sz w:val="28"/>
          <w:szCs w:val="28"/>
        </w:rPr>
        <w:t>за</w:t>
      </w:r>
      <w:r w:rsidRPr="00993F5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9 месяцев</w:t>
      </w:r>
      <w:r w:rsidRPr="00993F52">
        <w:rPr>
          <w:spacing w:val="-2"/>
          <w:sz w:val="28"/>
          <w:szCs w:val="28"/>
        </w:rPr>
        <w:t xml:space="preserve"> </w:t>
      </w:r>
      <w:r w:rsidRPr="00993F52">
        <w:rPr>
          <w:sz w:val="28"/>
          <w:szCs w:val="28"/>
        </w:rPr>
        <w:t>2022 год</w:t>
      </w:r>
    </w:p>
    <w:p w:rsidR="00993F52" w:rsidRPr="00993F52" w:rsidRDefault="00993F52" w:rsidP="00993F52">
      <w:pPr>
        <w:spacing w:after="8" w:line="275" w:lineRule="exact"/>
        <w:ind w:right="1017"/>
        <w:jc w:val="right"/>
        <w:rPr>
          <w:i/>
          <w:sz w:val="24"/>
        </w:rPr>
      </w:pPr>
      <w:r w:rsidRPr="00993F52">
        <w:rPr>
          <w:i/>
          <w:sz w:val="24"/>
        </w:rPr>
        <w:t>(тыс.</w:t>
      </w:r>
      <w:r w:rsidRPr="00993F52">
        <w:rPr>
          <w:i/>
          <w:spacing w:val="-1"/>
          <w:sz w:val="24"/>
        </w:rPr>
        <w:t xml:space="preserve"> </w:t>
      </w:r>
      <w:r w:rsidRPr="00993F52">
        <w:rPr>
          <w:i/>
          <w:sz w:val="24"/>
        </w:rPr>
        <w:t>руб.)</w:t>
      </w:r>
    </w:p>
    <w:tbl>
      <w:tblPr>
        <w:tblStyle w:val="TableNormal"/>
        <w:tblW w:w="0" w:type="auto"/>
        <w:tblInd w:w="2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9"/>
        <w:gridCol w:w="1985"/>
        <w:gridCol w:w="1842"/>
        <w:gridCol w:w="1559"/>
      </w:tblGrid>
      <w:tr w:rsidR="00993F52" w:rsidRPr="00993F52" w:rsidTr="00993D2A">
        <w:trPr>
          <w:trHeight w:val="567"/>
        </w:trPr>
        <w:tc>
          <w:tcPr>
            <w:tcW w:w="4419" w:type="dxa"/>
            <w:tcBorders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9"/>
              <w:jc w:val="center"/>
              <w:rPr>
                <w:i/>
                <w:sz w:val="18"/>
              </w:rPr>
            </w:pPr>
          </w:p>
          <w:p w:rsidR="00993F52" w:rsidRPr="00993F52" w:rsidRDefault="00993F52" w:rsidP="00993D2A">
            <w:pPr>
              <w:pStyle w:val="TableParagraph"/>
              <w:ind w:left="1021"/>
              <w:jc w:val="center"/>
              <w:rPr>
                <w:b/>
                <w:i/>
              </w:rPr>
            </w:pPr>
            <w:r w:rsidRPr="00993F52">
              <w:rPr>
                <w:b/>
                <w:i/>
              </w:rPr>
              <w:t>Наименование</w:t>
            </w:r>
            <w:r w:rsidRPr="00993F52">
              <w:rPr>
                <w:b/>
                <w:i/>
                <w:spacing w:val="-4"/>
              </w:rPr>
              <w:t xml:space="preserve"> </w:t>
            </w:r>
            <w:r w:rsidRPr="00993F52">
              <w:rPr>
                <w:b/>
                <w:i/>
              </w:rPr>
              <w:t>показателя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92"/>
              <w:ind w:left="364" w:right="309" w:hanging="22"/>
              <w:jc w:val="center"/>
              <w:rPr>
                <w:b/>
                <w:i/>
              </w:rPr>
            </w:pPr>
            <w:r w:rsidRPr="00993F52">
              <w:rPr>
                <w:b/>
                <w:i/>
              </w:rPr>
              <w:t>План  январь-сентябрь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92" w:line="252" w:lineRule="exact"/>
              <w:ind w:left="66"/>
              <w:jc w:val="center"/>
              <w:rPr>
                <w:b/>
                <w:i/>
              </w:rPr>
            </w:pPr>
            <w:r w:rsidRPr="00993F52">
              <w:rPr>
                <w:b/>
                <w:i/>
              </w:rPr>
              <w:t>Исполнение</w:t>
            </w:r>
          </w:p>
          <w:p w:rsidR="00993F52" w:rsidRPr="00993F52" w:rsidRDefault="00993F52" w:rsidP="00993D2A">
            <w:pPr>
              <w:pStyle w:val="TableParagraph"/>
              <w:spacing w:before="92" w:line="252" w:lineRule="exact"/>
              <w:ind w:left="66"/>
              <w:jc w:val="center"/>
              <w:rPr>
                <w:b/>
                <w:i/>
              </w:rPr>
            </w:pPr>
            <w:r w:rsidRPr="00993F52">
              <w:rPr>
                <w:b/>
                <w:i/>
              </w:rPr>
              <w:t>январь-сентябрь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before="92" w:line="252" w:lineRule="exact"/>
              <w:ind w:left="66"/>
              <w:jc w:val="center"/>
              <w:rPr>
                <w:b/>
                <w:i/>
              </w:rPr>
            </w:pPr>
            <w:r w:rsidRPr="00993F52">
              <w:rPr>
                <w:b/>
                <w:i/>
              </w:rPr>
              <w:t>%</w:t>
            </w:r>
          </w:p>
          <w:p w:rsidR="00993F52" w:rsidRPr="00993F52" w:rsidRDefault="00993F52" w:rsidP="00993D2A">
            <w:pPr>
              <w:pStyle w:val="TableParagraph"/>
              <w:spacing w:line="252" w:lineRule="exact"/>
              <w:ind w:left="119" w:right="105"/>
              <w:jc w:val="center"/>
              <w:rPr>
                <w:b/>
                <w:i/>
              </w:rPr>
            </w:pPr>
            <w:r w:rsidRPr="00993F52">
              <w:rPr>
                <w:b/>
                <w:i/>
              </w:rPr>
              <w:t>исполнения</w:t>
            </w:r>
          </w:p>
        </w:tc>
      </w:tr>
      <w:tr w:rsidR="00993F52" w:rsidRPr="00993F52" w:rsidTr="00993D2A">
        <w:trPr>
          <w:trHeight w:val="575"/>
        </w:trPr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line="286" w:lineRule="exact"/>
              <w:ind w:left="107" w:right="560" w:firstLine="38"/>
              <w:rPr>
                <w:b/>
                <w:sz w:val="25"/>
              </w:rPr>
            </w:pPr>
            <w:r w:rsidRPr="00993F52">
              <w:rPr>
                <w:b/>
                <w:sz w:val="25"/>
              </w:rPr>
              <w:t>Налоговые</w:t>
            </w:r>
            <w:r w:rsidRPr="00993F52">
              <w:rPr>
                <w:b/>
                <w:spacing w:val="-5"/>
                <w:sz w:val="25"/>
              </w:rPr>
              <w:t xml:space="preserve"> </w:t>
            </w:r>
            <w:r w:rsidRPr="00993F52">
              <w:rPr>
                <w:b/>
                <w:sz w:val="25"/>
              </w:rPr>
              <w:t>и</w:t>
            </w:r>
            <w:r w:rsidRPr="00993F52">
              <w:rPr>
                <w:b/>
                <w:spacing w:val="-3"/>
                <w:sz w:val="25"/>
              </w:rPr>
              <w:t xml:space="preserve"> </w:t>
            </w:r>
            <w:r w:rsidRPr="00993F52">
              <w:rPr>
                <w:b/>
                <w:sz w:val="25"/>
              </w:rPr>
              <w:t>неналоговые</w:t>
            </w:r>
            <w:r w:rsidRPr="00993F52">
              <w:rPr>
                <w:b/>
                <w:spacing w:val="-4"/>
                <w:sz w:val="25"/>
              </w:rPr>
              <w:t xml:space="preserve"> </w:t>
            </w:r>
            <w:r w:rsidRPr="00993F52">
              <w:rPr>
                <w:b/>
                <w:sz w:val="25"/>
              </w:rPr>
              <w:t>доходы,</w:t>
            </w:r>
            <w:r w:rsidRPr="00993F52">
              <w:rPr>
                <w:b/>
                <w:spacing w:val="-59"/>
                <w:sz w:val="25"/>
              </w:rPr>
              <w:t xml:space="preserve"> </w:t>
            </w:r>
            <w:r w:rsidRPr="00993F52">
              <w:rPr>
                <w:b/>
                <w:sz w:val="25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93F52">
              <w:rPr>
                <w:b/>
                <w:bCs/>
                <w:color w:val="000000"/>
                <w:sz w:val="25"/>
                <w:szCs w:val="25"/>
              </w:rPr>
              <w:t>36 007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0D30F2" w:rsidP="00993D2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>
              <w:rPr>
                <w:b/>
                <w:bCs/>
                <w:color w:val="000000"/>
                <w:sz w:val="25"/>
                <w:szCs w:val="25"/>
              </w:rPr>
              <w:t>36 286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993F52">
              <w:rPr>
                <w:b/>
                <w:bCs/>
                <w:color w:val="000000"/>
                <w:sz w:val="25"/>
                <w:szCs w:val="25"/>
              </w:rPr>
              <w:t>101</w:t>
            </w:r>
          </w:p>
        </w:tc>
      </w:tr>
      <w:tr w:rsidR="00993F52" w:rsidRPr="00993F52" w:rsidTr="00993D2A">
        <w:trPr>
          <w:trHeight w:val="282"/>
        </w:trPr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line="263" w:lineRule="exact"/>
              <w:ind w:left="143"/>
              <w:rPr>
                <w:b/>
                <w:sz w:val="24"/>
              </w:rPr>
            </w:pPr>
            <w:r w:rsidRPr="00993F52">
              <w:rPr>
                <w:b/>
                <w:sz w:val="24"/>
              </w:rPr>
              <w:t>Налоговые</w:t>
            </w:r>
            <w:r w:rsidRPr="00993F52">
              <w:rPr>
                <w:b/>
                <w:spacing w:val="-3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доходы: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35 142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35 495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101</w:t>
            </w:r>
          </w:p>
        </w:tc>
      </w:tr>
      <w:tr w:rsidR="00993F52" w:rsidRPr="00993F52" w:rsidTr="00993D2A">
        <w:trPr>
          <w:trHeight w:val="405"/>
        </w:trPr>
        <w:tc>
          <w:tcPr>
            <w:tcW w:w="4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F52" w:rsidRPr="00993F52" w:rsidRDefault="00993F52" w:rsidP="00993D2A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 w:rsidRPr="00993F52">
              <w:rPr>
                <w:sz w:val="24"/>
              </w:rPr>
              <w:t>налог</w:t>
            </w:r>
            <w:r w:rsidRPr="00993F52">
              <w:rPr>
                <w:spacing w:val="-4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-4"/>
                <w:sz w:val="24"/>
              </w:rPr>
              <w:t xml:space="preserve"> </w:t>
            </w:r>
            <w:r w:rsidRPr="00993F52">
              <w:rPr>
                <w:sz w:val="24"/>
              </w:rPr>
              <w:t>доходы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физических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лиц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23186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23187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100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ind w:left="146" w:right="94"/>
              <w:jc w:val="both"/>
              <w:rPr>
                <w:sz w:val="24"/>
              </w:rPr>
            </w:pPr>
            <w:r w:rsidRPr="00993F52">
              <w:rPr>
                <w:sz w:val="24"/>
              </w:rPr>
              <w:t>налоги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товары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(работы,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услуги),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реализуемые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территории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Российской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Федерации</w:t>
            </w:r>
            <w:r w:rsidRPr="00993F52">
              <w:rPr>
                <w:spacing w:val="-1"/>
                <w:sz w:val="24"/>
              </w:rPr>
              <w:t xml:space="preserve"> </w:t>
            </w:r>
            <w:r w:rsidRPr="00993F52">
              <w:rPr>
                <w:sz w:val="24"/>
              </w:rPr>
              <w:t>(акцизы)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8239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8239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100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t>налоги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на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совокупный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доход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2506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2826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113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t>Налог на имущество организаций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837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869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104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5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lastRenderedPageBreak/>
              <w:t>государственная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пошлина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374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374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100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5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 w:rsidRPr="00993F52">
              <w:rPr>
                <w:b/>
                <w:sz w:val="24"/>
              </w:rPr>
              <w:t>Неналоговые</w:t>
            </w:r>
            <w:r w:rsidRPr="00993F52">
              <w:rPr>
                <w:b/>
                <w:spacing w:val="-2"/>
                <w:sz w:val="24"/>
              </w:rPr>
              <w:t xml:space="preserve"> </w:t>
            </w:r>
            <w:r w:rsidRPr="00993F52">
              <w:rPr>
                <w:b/>
                <w:sz w:val="24"/>
              </w:rPr>
              <w:t>доходы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865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789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93F52">
              <w:rPr>
                <w:b/>
                <w:bCs/>
                <w:color w:val="000000"/>
              </w:rPr>
              <w:t>91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tabs>
                <w:tab w:val="left" w:pos="1160"/>
                <w:tab w:val="left" w:pos="1631"/>
                <w:tab w:val="left" w:pos="1921"/>
                <w:tab w:val="left" w:pos="2374"/>
                <w:tab w:val="left" w:pos="3390"/>
                <w:tab w:val="left" w:pos="4444"/>
              </w:tabs>
              <w:ind w:left="146" w:right="94"/>
              <w:rPr>
                <w:sz w:val="24"/>
              </w:rPr>
            </w:pPr>
            <w:r w:rsidRPr="00993F52">
              <w:rPr>
                <w:sz w:val="24"/>
              </w:rPr>
              <w:t>доходы</w:t>
            </w:r>
            <w:r w:rsidRPr="00993F52">
              <w:rPr>
                <w:sz w:val="24"/>
              </w:rPr>
              <w:tab/>
              <w:t>от</w:t>
            </w:r>
            <w:r w:rsidRPr="00993F52">
              <w:rPr>
                <w:sz w:val="24"/>
              </w:rPr>
              <w:tab/>
              <w:t xml:space="preserve">использования </w:t>
            </w:r>
            <w:r w:rsidRPr="00993F52">
              <w:rPr>
                <w:spacing w:val="-1"/>
                <w:sz w:val="24"/>
              </w:rPr>
              <w:t xml:space="preserve">имущества, 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находящегося</w:t>
            </w:r>
            <w:r w:rsidRPr="00993F52">
              <w:rPr>
                <w:sz w:val="24"/>
              </w:rPr>
              <w:tab/>
            </w:r>
            <w:r w:rsidRPr="00993F52">
              <w:rPr>
                <w:sz w:val="24"/>
              </w:rPr>
              <w:tab/>
              <w:t>в</w:t>
            </w:r>
            <w:r w:rsidRPr="00993F52">
              <w:rPr>
                <w:sz w:val="24"/>
              </w:rPr>
              <w:tab/>
            </w:r>
            <w:proofErr w:type="gramStart"/>
            <w:r w:rsidRPr="00993F52">
              <w:rPr>
                <w:sz w:val="24"/>
              </w:rPr>
              <w:t>государственной</w:t>
            </w:r>
            <w:proofErr w:type="gramEnd"/>
            <w:r w:rsidRPr="00993F52">
              <w:rPr>
                <w:sz w:val="24"/>
              </w:rPr>
              <w:tab/>
            </w:r>
            <w:r w:rsidRPr="00993F52">
              <w:rPr>
                <w:spacing w:val="-5"/>
                <w:sz w:val="24"/>
              </w:rPr>
              <w:t>и</w:t>
            </w:r>
          </w:p>
          <w:p w:rsidR="00993F52" w:rsidRPr="00993F52" w:rsidRDefault="00993F52" w:rsidP="00993D2A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t>муниципальной</w:t>
            </w:r>
            <w:r w:rsidRPr="00993F52">
              <w:rPr>
                <w:spacing w:val="-6"/>
                <w:sz w:val="24"/>
              </w:rPr>
              <w:t xml:space="preserve"> </w:t>
            </w:r>
            <w:r w:rsidRPr="00993F52">
              <w:rPr>
                <w:sz w:val="24"/>
              </w:rPr>
              <w:t>собственности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498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461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93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4419" w:type="dxa"/>
            <w:tcBorders>
              <w:left w:val="single" w:sz="8" w:space="0" w:color="000000"/>
            </w:tcBorders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 w:rsidRPr="00993F52">
              <w:rPr>
                <w:sz w:val="24"/>
              </w:rPr>
              <w:t>платежи</w:t>
            </w:r>
            <w:r w:rsidRPr="00993F52">
              <w:rPr>
                <w:spacing w:val="-4"/>
                <w:sz w:val="24"/>
              </w:rPr>
              <w:t xml:space="preserve"> </w:t>
            </w:r>
            <w:r w:rsidRPr="00993F52">
              <w:rPr>
                <w:sz w:val="24"/>
              </w:rPr>
              <w:t>при</w:t>
            </w:r>
            <w:r w:rsidRPr="00993F52">
              <w:rPr>
                <w:spacing w:val="-5"/>
                <w:sz w:val="24"/>
              </w:rPr>
              <w:t xml:space="preserve"> </w:t>
            </w:r>
            <w:r w:rsidRPr="00993F52">
              <w:rPr>
                <w:sz w:val="24"/>
              </w:rPr>
              <w:t>пользовании</w:t>
            </w:r>
            <w:r w:rsidRPr="00993F52">
              <w:rPr>
                <w:spacing w:val="-3"/>
                <w:sz w:val="24"/>
              </w:rPr>
              <w:t xml:space="preserve"> </w:t>
            </w:r>
            <w:proofErr w:type="gramStart"/>
            <w:r w:rsidRPr="00993F52">
              <w:rPr>
                <w:sz w:val="24"/>
              </w:rPr>
              <w:t>природными</w:t>
            </w:r>
            <w:proofErr w:type="gramEnd"/>
          </w:p>
          <w:p w:rsidR="00993F52" w:rsidRPr="00993F52" w:rsidRDefault="00993F52" w:rsidP="00993D2A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 w:rsidRPr="00993F52">
              <w:rPr>
                <w:sz w:val="24"/>
              </w:rPr>
              <w:t>ресурсами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152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149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98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t>доходы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от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оказания</w:t>
            </w:r>
            <w:r w:rsidRPr="00993F52">
              <w:rPr>
                <w:spacing w:val="-5"/>
                <w:sz w:val="24"/>
              </w:rPr>
              <w:t xml:space="preserve"> </w:t>
            </w:r>
            <w:r w:rsidRPr="00993F52">
              <w:rPr>
                <w:sz w:val="24"/>
              </w:rPr>
              <w:t>платных</w:t>
            </w:r>
            <w:r w:rsidRPr="00993F52">
              <w:rPr>
                <w:spacing w:val="1"/>
                <w:sz w:val="24"/>
              </w:rPr>
              <w:t xml:space="preserve"> </w:t>
            </w:r>
            <w:r w:rsidRPr="00993F52">
              <w:rPr>
                <w:sz w:val="24"/>
              </w:rPr>
              <w:t>услуг</w:t>
            </w:r>
            <w:r w:rsidRPr="00993F52">
              <w:rPr>
                <w:spacing w:val="-4"/>
                <w:sz w:val="24"/>
              </w:rPr>
              <w:t xml:space="preserve"> </w:t>
            </w:r>
            <w:r w:rsidRPr="00993F52">
              <w:rPr>
                <w:sz w:val="24"/>
              </w:rPr>
              <w:t>(работ) и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компенсации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затрат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государства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8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tabs>
                <w:tab w:val="left" w:pos="1151"/>
                <w:tab w:val="left" w:pos="1614"/>
                <w:tab w:val="left" w:pos="2741"/>
                <w:tab w:val="left" w:pos="4444"/>
              </w:tabs>
              <w:ind w:left="146" w:right="93"/>
              <w:rPr>
                <w:sz w:val="24"/>
              </w:rPr>
            </w:pPr>
            <w:r w:rsidRPr="00993F52">
              <w:rPr>
                <w:sz w:val="24"/>
              </w:rPr>
              <w:t>доходы</w:t>
            </w:r>
            <w:r w:rsidRPr="00993F52">
              <w:rPr>
                <w:sz w:val="24"/>
              </w:rPr>
              <w:tab/>
              <w:t>от</w:t>
            </w:r>
            <w:r w:rsidRPr="00993F52">
              <w:rPr>
                <w:sz w:val="24"/>
              </w:rPr>
              <w:tab/>
              <w:t>продажи</w:t>
            </w:r>
            <w:r w:rsidRPr="00993F52">
              <w:rPr>
                <w:sz w:val="24"/>
              </w:rPr>
              <w:tab/>
              <w:t>материальных</w:t>
            </w:r>
            <w:r w:rsidRPr="00993F52">
              <w:rPr>
                <w:sz w:val="24"/>
              </w:rPr>
              <w:tab/>
            </w:r>
            <w:r w:rsidRPr="00993F52">
              <w:rPr>
                <w:spacing w:val="-4"/>
                <w:sz w:val="24"/>
              </w:rPr>
              <w:t>и</w:t>
            </w:r>
            <w:r w:rsidRPr="00993F52">
              <w:rPr>
                <w:spacing w:val="-57"/>
                <w:sz w:val="24"/>
              </w:rPr>
              <w:t xml:space="preserve"> </w:t>
            </w:r>
            <w:r w:rsidRPr="00993F52">
              <w:rPr>
                <w:sz w:val="24"/>
              </w:rPr>
              <w:t>нематериальных активов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75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49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65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t>штрафы,</w:t>
            </w:r>
            <w:r w:rsidRPr="00993F52">
              <w:rPr>
                <w:spacing w:val="-4"/>
                <w:sz w:val="24"/>
              </w:rPr>
              <w:t xml:space="preserve"> </w:t>
            </w:r>
            <w:r w:rsidRPr="00993F52">
              <w:rPr>
                <w:sz w:val="24"/>
              </w:rPr>
              <w:t>санкции,</w:t>
            </w:r>
            <w:r w:rsidRPr="00993F52">
              <w:rPr>
                <w:spacing w:val="-3"/>
                <w:sz w:val="24"/>
              </w:rPr>
              <w:t xml:space="preserve"> </w:t>
            </w:r>
            <w:r w:rsidRPr="00993F52">
              <w:rPr>
                <w:sz w:val="24"/>
              </w:rPr>
              <w:t>возмещение</w:t>
            </w:r>
            <w:r w:rsidRPr="00993F52">
              <w:rPr>
                <w:spacing w:val="-2"/>
                <w:sz w:val="24"/>
              </w:rPr>
              <w:t xml:space="preserve"> </w:t>
            </w:r>
            <w:r w:rsidRPr="00993F52">
              <w:rPr>
                <w:sz w:val="24"/>
              </w:rPr>
              <w:t>ущерба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140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97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69</w:t>
            </w:r>
          </w:p>
        </w:tc>
      </w:tr>
      <w:tr w:rsidR="00993F52" w:rsidRPr="00993F52" w:rsidTr="00993D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4419" w:type="dxa"/>
          </w:tcPr>
          <w:p w:rsidR="00993F52" w:rsidRPr="00993F52" w:rsidRDefault="00993F52" w:rsidP="00993D2A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 w:rsidRPr="00993F52">
              <w:rPr>
                <w:sz w:val="24"/>
              </w:rPr>
              <w:t>Прочие неналоговые доходы, невыясненные поступления</w:t>
            </w:r>
          </w:p>
        </w:tc>
        <w:tc>
          <w:tcPr>
            <w:tcW w:w="1985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</w:t>
            </w:r>
          </w:p>
        </w:tc>
        <w:tc>
          <w:tcPr>
            <w:tcW w:w="1842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21</w:t>
            </w:r>
          </w:p>
        </w:tc>
        <w:tc>
          <w:tcPr>
            <w:tcW w:w="1559" w:type="dxa"/>
            <w:vAlign w:val="bottom"/>
          </w:tcPr>
          <w:p w:rsidR="00993F52" w:rsidRPr="00993F52" w:rsidRDefault="00993F52" w:rsidP="00993D2A">
            <w:pPr>
              <w:jc w:val="center"/>
              <w:rPr>
                <w:color w:val="000000"/>
                <w:sz w:val="24"/>
                <w:szCs w:val="24"/>
              </w:rPr>
            </w:pPr>
            <w:r w:rsidRPr="00993F52">
              <w:rPr>
                <w:color w:val="000000"/>
              </w:rPr>
              <w:t>0</w:t>
            </w:r>
          </w:p>
        </w:tc>
      </w:tr>
    </w:tbl>
    <w:p w:rsidR="00993F52" w:rsidRPr="00993F52" w:rsidRDefault="00993F52" w:rsidP="00993F52">
      <w:pPr>
        <w:pStyle w:val="a3"/>
        <w:ind w:left="0" w:firstLine="0"/>
        <w:jc w:val="left"/>
        <w:rPr>
          <w:i/>
          <w:sz w:val="13"/>
        </w:rPr>
      </w:pPr>
    </w:p>
    <w:p w:rsidR="00993F52" w:rsidRPr="00993F52" w:rsidRDefault="00993F52" w:rsidP="00993F52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993F52">
        <w:rPr>
          <w:sz w:val="28"/>
          <w:szCs w:val="28"/>
          <w:lang w:eastAsia="ru-RU"/>
        </w:rPr>
        <w:t>Выполнение плана за 9 месяцев 2022 г. в разрезе доходных источников выглядит следующим образом: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proofErr w:type="gramStart"/>
      <w:r w:rsidRPr="00993F52">
        <w:rPr>
          <w:sz w:val="28"/>
          <w:szCs w:val="28"/>
        </w:rPr>
        <w:t xml:space="preserve">- </w:t>
      </w:r>
      <w:r w:rsidRPr="00993F52">
        <w:rPr>
          <w:i/>
          <w:sz w:val="28"/>
          <w:szCs w:val="28"/>
        </w:rPr>
        <w:t>по налогу на доходы физических лиц</w:t>
      </w:r>
      <w:r w:rsidRPr="00993F52">
        <w:rPr>
          <w:sz w:val="28"/>
          <w:szCs w:val="28"/>
        </w:rPr>
        <w:t xml:space="preserve"> поступило 23187 тыс. рублей, при плане 23186 тыс. рублей выполнение составило 100%. По сравнению с аналогичным периодом прошлого года небольшое увеличение поступлений на +2655 тыс. рублей или на 13%, в связи с индексацией заработной платы по МРОТ</w:t>
      </w:r>
      <w:r w:rsidR="00BD2860">
        <w:rPr>
          <w:sz w:val="28"/>
          <w:szCs w:val="28"/>
        </w:rPr>
        <w:t xml:space="preserve"> </w:t>
      </w:r>
      <w:r w:rsidRPr="00993F52">
        <w:rPr>
          <w:sz w:val="28"/>
          <w:szCs w:val="28"/>
        </w:rPr>
        <w:t>с 01.01.2022 года на 8,5% и  с 1 июня 2022г. на 10%.</w:t>
      </w:r>
      <w:proofErr w:type="gramEnd"/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sz w:val="28"/>
          <w:szCs w:val="28"/>
        </w:rPr>
        <w:t xml:space="preserve">- </w:t>
      </w:r>
      <w:r w:rsidRPr="00993F52">
        <w:rPr>
          <w:i/>
          <w:color w:val="000000"/>
          <w:sz w:val="28"/>
          <w:szCs w:val="28"/>
        </w:rPr>
        <w:t>доходы от уплаты акцизов на нефтепродукты</w:t>
      </w:r>
      <w:r w:rsidRPr="00993F52">
        <w:rPr>
          <w:color w:val="000000"/>
          <w:sz w:val="28"/>
          <w:szCs w:val="28"/>
        </w:rPr>
        <w:t xml:space="preserve"> </w:t>
      </w:r>
      <w:r w:rsidRPr="00993F52">
        <w:rPr>
          <w:sz w:val="28"/>
          <w:szCs w:val="28"/>
        </w:rPr>
        <w:t>поступило 8239  тыс. рублей, при плане 8239 тыс. рублей выполнение составило 100% (0 тыс.</w:t>
      </w:r>
      <w:r w:rsidR="00BD2860">
        <w:rPr>
          <w:sz w:val="28"/>
          <w:szCs w:val="28"/>
        </w:rPr>
        <w:t xml:space="preserve"> </w:t>
      </w:r>
      <w:r w:rsidRPr="00993F52">
        <w:rPr>
          <w:sz w:val="28"/>
          <w:szCs w:val="28"/>
        </w:rPr>
        <w:t>рублей</w:t>
      </w:r>
      <w:r w:rsidRPr="00993F52">
        <w:rPr>
          <w:b/>
          <w:sz w:val="28"/>
          <w:szCs w:val="28"/>
        </w:rPr>
        <w:t xml:space="preserve">). </w:t>
      </w:r>
      <w:r w:rsidRPr="00993F52">
        <w:rPr>
          <w:sz w:val="28"/>
          <w:szCs w:val="28"/>
        </w:rPr>
        <w:t>По сравнению с аналогичным периодом прошлого года наблюдается рост поступлений на 1397 тыс. рублей или на 20%.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i/>
          <w:sz w:val="28"/>
          <w:szCs w:val="28"/>
        </w:rPr>
        <w:t xml:space="preserve">- по  упрощенной системе налогообложения </w:t>
      </w:r>
      <w:r w:rsidRPr="00993F52">
        <w:rPr>
          <w:sz w:val="28"/>
          <w:szCs w:val="28"/>
        </w:rPr>
        <w:t xml:space="preserve"> поступило 2574 тыс. рублей, при плане 2322 тыс. рублей выполнение составило 111% (+252 тыс.</w:t>
      </w:r>
      <w:r w:rsidR="00BD2860">
        <w:rPr>
          <w:sz w:val="28"/>
          <w:szCs w:val="28"/>
        </w:rPr>
        <w:t xml:space="preserve"> </w:t>
      </w:r>
      <w:r w:rsidRPr="00993F52">
        <w:rPr>
          <w:sz w:val="28"/>
          <w:szCs w:val="28"/>
        </w:rPr>
        <w:t xml:space="preserve">рублей), в связи с ростом налогооблагаемой базы за счет проведенных </w:t>
      </w:r>
      <w:r w:rsidR="00BD2860" w:rsidRPr="00993F52">
        <w:rPr>
          <w:sz w:val="28"/>
          <w:szCs w:val="28"/>
        </w:rPr>
        <w:t>камеральных</w:t>
      </w:r>
      <w:r w:rsidRPr="00993F52">
        <w:rPr>
          <w:sz w:val="28"/>
          <w:szCs w:val="28"/>
        </w:rPr>
        <w:t xml:space="preserve"> проверок УФНС по Республике Тыва. 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sz w:val="28"/>
          <w:szCs w:val="28"/>
        </w:rPr>
        <w:t>По сравнению с аналогичным периодом прошлого года отмечается рост в сумме 1866 тыс. рублей или  363%, в связи с поступлением задолженности  за счет  проведенных камеральных проверок.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sz w:val="28"/>
          <w:szCs w:val="28"/>
        </w:rPr>
        <w:t xml:space="preserve">- </w:t>
      </w:r>
      <w:r w:rsidRPr="00993F52">
        <w:rPr>
          <w:i/>
          <w:sz w:val="28"/>
          <w:szCs w:val="28"/>
        </w:rPr>
        <w:t xml:space="preserve">по единому налогу на вмененный доход </w:t>
      </w:r>
      <w:r w:rsidRPr="00993F52">
        <w:rPr>
          <w:sz w:val="28"/>
          <w:szCs w:val="28"/>
        </w:rPr>
        <w:t xml:space="preserve"> поступило 16 тыс. рублей, при нулевом плане</w:t>
      </w:r>
      <w:r w:rsidRPr="00993F52">
        <w:rPr>
          <w:b/>
          <w:sz w:val="28"/>
          <w:szCs w:val="28"/>
        </w:rPr>
        <w:t xml:space="preserve">, </w:t>
      </w:r>
      <w:r w:rsidRPr="00993F52">
        <w:rPr>
          <w:sz w:val="28"/>
          <w:szCs w:val="28"/>
        </w:rPr>
        <w:t xml:space="preserve">в связи с поступлением задолженности по отменённому налогу. </w:t>
      </w:r>
    </w:p>
    <w:p w:rsidR="00993F52" w:rsidRPr="00993F52" w:rsidRDefault="00993F52" w:rsidP="00993F5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993F52">
        <w:rPr>
          <w:i/>
          <w:sz w:val="28"/>
          <w:szCs w:val="28"/>
        </w:rPr>
        <w:t xml:space="preserve">- по  единому сельскохозяйственному налогу </w:t>
      </w:r>
      <w:r w:rsidRPr="00993F52">
        <w:rPr>
          <w:sz w:val="28"/>
          <w:szCs w:val="28"/>
        </w:rPr>
        <w:t>поступило 89 тыс. рублей, при плане 92 тыс. рублей выполнение составило 97%.</w:t>
      </w:r>
      <w:r w:rsidRPr="00993F52">
        <w:rPr>
          <w:b/>
          <w:sz w:val="28"/>
          <w:szCs w:val="28"/>
        </w:rPr>
        <w:t xml:space="preserve"> </w:t>
      </w:r>
      <w:r w:rsidRPr="00993F52">
        <w:rPr>
          <w:sz w:val="28"/>
          <w:szCs w:val="28"/>
        </w:rPr>
        <w:t>По сравнению с аналогичным периодом прошлого года наблюдается рост поступлений на 3 тыс. рублей или на 3%, в связи с поступлением кредиторской задолженности.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i/>
          <w:sz w:val="28"/>
          <w:szCs w:val="28"/>
        </w:rPr>
        <w:t xml:space="preserve">- по  патентной системе налогообложения </w:t>
      </w:r>
      <w:r w:rsidRPr="00993F52">
        <w:rPr>
          <w:sz w:val="28"/>
          <w:szCs w:val="28"/>
        </w:rPr>
        <w:t xml:space="preserve"> поступило 147 тыс. рублей, при плане 92 тыс. рублей выполнение составило 160% (+55 тыс. рублей), в связи с  увеличением налогооблагаемой базы на 5 единиц и связи с поступлением задолженности патента за 1 квартал 2022 года в мае 2022 года.</w:t>
      </w:r>
    </w:p>
    <w:p w:rsidR="00993F52" w:rsidRPr="00993F52" w:rsidRDefault="00993F52" w:rsidP="00993F52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993F52">
        <w:rPr>
          <w:sz w:val="28"/>
          <w:szCs w:val="28"/>
        </w:rPr>
        <w:t>По сравнению с аналогичным периодом прошлого года наблюдается рост поступлений на 78 тыс. рублей или на 213%,  ро</w:t>
      </w:r>
      <w:proofErr w:type="gramStart"/>
      <w:r w:rsidRPr="00993F52">
        <w:rPr>
          <w:sz w:val="28"/>
          <w:szCs w:val="28"/>
        </w:rPr>
        <w:t xml:space="preserve">ст </w:t>
      </w:r>
      <w:r w:rsidRPr="00993F52">
        <w:rPr>
          <w:color w:val="000000"/>
          <w:sz w:val="28"/>
          <w:szCs w:val="28"/>
        </w:rPr>
        <w:t>в св</w:t>
      </w:r>
      <w:proofErr w:type="gramEnd"/>
      <w:r w:rsidRPr="00993F52">
        <w:rPr>
          <w:color w:val="000000"/>
          <w:sz w:val="28"/>
          <w:szCs w:val="28"/>
        </w:rPr>
        <w:t xml:space="preserve">язи, с увеличением налоговой базы и с поступлением патентов за 1 квартал 2022 года от налогоплательщиков. Еще одной причиной роста считается, что в аналогичном периоде прошлого года налогоплательщики воспользовались льготой с предоставлением права на </w:t>
      </w:r>
      <w:r w:rsidRPr="00993F52">
        <w:rPr>
          <w:color w:val="000000"/>
          <w:sz w:val="28"/>
          <w:szCs w:val="28"/>
        </w:rPr>
        <w:lastRenderedPageBreak/>
        <w:t>уменьшение суммы налога на суммы страховых взносов, в связи с этим  поступления были уменьшены.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i/>
          <w:sz w:val="28"/>
          <w:szCs w:val="28"/>
        </w:rPr>
        <w:t>- по налогу на имущество организаций</w:t>
      </w:r>
      <w:r w:rsidRPr="00993F52">
        <w:rPr>
          <w:sz w:val="28"/>
          <w:szCs w:val="28"/>
        </w:rPr>
        <w:t xml:space="preserve"> при плане 837 тыс. рублей, поступило 869 тыс. рублей, или выполнение составило 104% (+32 тыс. рублей), годовой план исполнен 104%, или перевыполнение плана по итогам 9 месяцев, связано с увеличением налоговой базы.  </w:t>
      </w:r>
    </w:p>
    <w:p w:rsidR="00993F52" w:rsidRPr="00993F52" w:rsidRDefault="00993F52" w:rsidP="00993F52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93F52">
        <w:rPr>
          <w:sz w:val="28"/>
          <w:szCs w:val="28"/>
        </w:rPr>
        <w:t>По сравнению с аналогичным периодом прошлого года наблюдается рост поступлений на 261 тыс. рублей или 142%, в связи с увеличением налоговой базы, в том числе с поступлением налога от Республиканского казенного предприятия "Авиакомпания "Тувинские авиационные линии".</w:t>
      </w:r>
      <w:r w:rsidRPr="00993F52">
        <w:rPr>
          <w:sz w:val="28"/>
        </w:rPr>
        <w:t xml:space="preserve"> </w:t>
      </w:r>
    </w:p>
    <w:p w:rsidR="00993F52" w:rsidRPr="00993F52" w:rsidRDefault="00993F52" w:rsidP="00993F52">
      <w:pPr>
        <w:adjustRightInd w:val="0"/>
        <w:ind w:firstLine="567"/>
        <w:jc w:val="both"/>
        <w:rPr>
          <w:b/>
          <w:sz w:val="28"/>
          <w:szCs w:val="28"/>
        </w:rPr>
      </w:pPr>
      <w:r w:rsidRPr="00993F52">
        <w:rPr>
          <w:i/>
          <w:sz w:val="28"/>
          <w:szCs w:val="28"/>
        </w:rPr>
        <w:t xml:space="preserve">- по государственной пошлине </w:t>
      </w:r>
      <w:r w:rsidRPr="00993F52">
        <w:rPr>
          <w:sz w:val="28"/>
          <w:szCs w:val="28"/>
        </w:rPr>
        <w:t xml:space="preserve"> поступило 387 тыс. рублей, при плане 374 тыс. рублей выполнение составило 103% (+13 тыс. рублей).  По сравнению с аналогичным периодом прошлого года наблюдается рост поступлений на 5 тыс. рублей или на 34%, связи с </w:t>
      </w:r>
      <w:r w:rsidR="00BD2860" w:rsidRPr="00993F52">
        <w:rPr>
          <w:sz w:val="28"/>
          <w:szCs w:val="28"/>
        </w:rPr>
        <w:t>увеличением</w:t>
      </w:r>
      <w:r w:rsidRPr="00993F52">
        <w:rPr>
          <w:sz w:val="28"/>
          <w:szCs w:val="28"/>
        </w:rPr>
        <w:t xml:space="preserve"> количества обращений за юридически значимыми вопросами в 3 квартале.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i/>
          <w:sz w:val="28"/>
          <w:szCs w:val="28"/>
        </w:rPr>
        <w:t xml:space="preserve">- по аренде земли </w:t>
      </w:r>
      <w:r w:rsidRPr="00993F52">
        <w:rPr>
          <w:sz w:val="28"/>
          <w:szCs w:val="28"/>
        </w:rPr>
        <w:t xml:space="preserve"> поступило 154 тыс. рублей, при плане 191 тыс. рублей выполнение составило 81% (-37 тыс.</w:t>
      </w:r>
      <w:r w:rsidR="00BD2860">
        <w:rPr>
          <w:sz w:val="28"/>
          <w:szCs w:val="28"/>
        </w:rPr>
        <w:t xml:space="preserve"> </w:t>
      </w:r>
      <w:r w:rsidRPr="00993F52">
        <w:rPr>
          <w:sz w:val="28"/>
          <w:szCs w:val="28"/>
        </w:rPr>
        <w:t>рублей), в связи с переходящей задолженности по аренде земельных участков. По сравнению с аналогичным периодом прошлого года наблюдается увеличение  поступлений на 50 тыс. рублей или 48%, в связи с поступлением</w:t>
      </w:r>
      <w:r w:rsidRPr="00993F52">
        <w:rPr>
          <w:b/>
          <w:sz w:val="28"/>
          <w:szCs w:val="28"/>
        </w:rPr>
        <w:t xml:space="preserve"> </w:t>
      </w:r>
      <w:r w:rsidRPr="00993F52">
        <w:rPr>
          <w:sz w:val="28"/>
          <w:szCs w:val="28"/>
        </w:rPr>
        <w:t>задолженности по результатам представленных уведомлений о принудительном взыскании.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i/>
          <w:sz w:val="28"/>
          <w:szCs w:val="28"/>
        </w:rPr>
        <w:t xml:space="preserve">- по аренде имущества </w:t>
      </w:r>
      <w:r w:rsidRPr="00993F52">
        <w:rPr>
          <w:sz w:val="28"/>
          <w:szCs w:val="28"/>
        </w:rPr>
        <w:t xml:space="preserve"> поступило 307 тыс. рублей, при плане 307 тыс. рублей выполнение составило 100% (+0 тыс.</w:t>
      </w:r>
      <w:r w:rsidR="00BD2860">
        <w:rPr>
          <w:sz w:val="28"/>
          <w:szCs w:val="28"/>
        </w:rPr>
        <w:t xml:space="preserve"> </w:t>
      </w:r>
      <w:r w:rsidRPr="00993F52">
        <w:rPr>
          <w:sz w:val="28"/>
          <w:szCs w:val="28"/>
        </w:rPr>
        <w:t>рублей). По сравнению с аналогичным периодом прошлого года наблюдается снижение поступлений на 10% или в сумме 40 тыс. рублей, в связи с  переходящей кредиторской задолженности арендатора ГКУ РТ ЦЗН Монгун-Тайгинского кожууна.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sz w:val="28"/>
          <w:szCs w:val="28"/>
        </w:rPr>
        <w:t xml:space="preserve"> - </w:t>
      </w:r>
      <w:r w:rsidRPr="00993F52">
        <w:rPr>
          <w:i/>
          <w:sz w:val="28"/>
          <w:szCs w:val="28"/>
        </w:rPr>
        <w:t xml:space="preserve">по платежам за негативное воздействие на окружающую среду  </w:t>
      </w:r>
      <w:r w:rsidRPr="00993F52">
        <w:rPr>
          <w:sz w:val="28"/>
          <w:szCs w:val="28"/>
        </w:rPr>
        <w:t xml:space="preserve"> поступило 149 тыс. рублей, при плане 152 тыс. рублей, выполнение составило 98% (-3 тыс.</w:t>
      </w:r>
      <w:r w:rsidR="00BD2860">
        <w:rPr>
          <w:sz w:val="28"/>
          <w:szCs w:val="28"/>
        </w:rPr>
        <w:t xml:space="preserve"> </w:t>
      </w:r>
      <w:r w:rsidRPr="00993F52">
        <w:rPr>
          <w:sz w:val="28"/>
          <w:szCs w:val="28"/>
        </w:rPr>
        <w:t>рублей)</w:t>
      </w:r>
      <w:r w:rsidRPr="00993F52">
        <w:rPr>
          <w:b/>
          <w:sz w:val="28"/>
          <w:szCs w:val="28"/>
        </w:rPr>
        <w:t>.</w:t>
      </w:r>
      <w:r w:rsidRPr="00993F52">
        <w:rPr>
          <w:sz w:val="28"/>
          <w:szCs w:val="28"/>
        </w:rPr>
        <w:t xml:space="preserve"> По сравнению с аналогичным периодом прошлого года наблюдается снижение поступлений на 59 тыс. рублей или на 28%, в связи с неуплатой авансовых платежей. 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sz w:val="28"/>
          <w:szCs w:val="28"/>
        </w:rPr>
        <w:t xml:space="preserve">- </w:t>
      </w:r>
      <w:r w:rsidRPr="00993F52">
        <w:rPr>
          <w:i/>
          <w:sz w:val="28"/>
          <w:szCs w:val="28"/>
        </w:rPr>
        <w:t>по  доходам от компенсации затрат</w:t>
      </w:r>
      <w:r w:rsidRPr="00993F52">
        <w:rPr>
          <w:sz w:val="28"/>
          <w:szCs w:val="28"/>
        </w:rPr>
        <w:t xml:space="preserve"> государства поступило 12 тыс. рублей, при нулевом плане, в связи с поступлением разовых платежей, по результатам проведенных контрольных мероприятий Контрольно-счетного органа Монгун-Тайгинского кожууна.</w:t>
      </w:r>
    </w:p>
    <w:p w:rsidR="00993F52" w:rsidRPr="00993F52" w:rsidRDefault="00993F52" w:rsidP="00993F52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93F52">
        <w:rPr>
          <w:i/>
          <w:sz w:val="28"/>
          <w:szCs w:val="28"/>
        </w:rPr>
        <w:t xml:space="preserve">- доходы от продажи земельных участков </w:t>
      </w:r>
      <w:r w:rsidRPr="00993F52">
        <w:rPr>
          <w:sz w:val="28"/>
          <w:szCs w:val="28"/>
        </w:rPr>
        <w:t xml:space="preserve"> поступили 49 тыс. рублей, при плане 75 тыс. рублей, выполнение составило 65% (-26 тыс. рублей), не выполнение плана связано в связи с переходящей кредиторской задолженности за 2021 год в сумме 128 тыс. рублей.  По сравнению с аналогичным периодом прошлого года наблюдается снижение поступлений на 120 тыс. рублей, в связи с неуплатой задолженности от продажи земельного участка на 01.01.2022 года, всем должникам направлены претензионные </w:t>
      </w:r>
      <w:proofErr w:type="gramStart"/>
      <w:r w:rsidRPr="00993F52">
        <w:rPr>
          <w:sz w:val="28"/>
          <w:szCs w:val="28"/>
        </w:rPr>
        <w:t>письма</w:t>
      </w:r>
      <w:proofErr w:type="gramEnd"/>
      <w:r w:rsidRPr="00993F52">
        <w:rPr>
          <w:sz w:val="28"/>
          <w:szCs w:val="28"/>
        </w:rPr>
        <w:t xml:space="preserve"> и уведомления о  принятии мер принудительного взыскания.</w:t>
      </w:r>
    </w:p>
    <w:p w:rsidR="00993F52" w:rsidRPr="00993F52" w:rsidRDefault="00993F52" w:rsidP="00993F52">
      <w:pPr>
        <w:adjustRightInd w:val="0"/>
        <w:ind w:firstLine="567"/>
        <w:jc w:val="both"/>
        <w:rPr>
          <w:sz w:val="28"/>
          <w:szCs w:val="28"/>
        </w:rPr>
      </w:pPr>
      <w:r w:rsidRPr="00993F52">
        <w:rPr>
          <w:i/>
          <w:sz w:val="28"/>
          <w:szCs w:val="28"/>
        </w:rPr>
        <w:t xml:space="preserve">- по штрафам санкциям и возмещению ущерба </w:t>
      </w:r>
      <w:r w:rsidRPr="00993F52">
        <w:rPr>
          <w:sz w:val="28"/>
          <w:szCs w:val="28"/>
        </w:rPr>
        <w:t xml:space="preserve"> поступило 97 тыс. рублей, при плане 140 тыс. рублей выполнение составило 70% (-43 тыс. рублей) в связи, с уменьшением количества административных правонарушений в 2022г.</w:t>
      </w:r>
    </w:p>
    <w:p w:rsidR="00993F52" w:rsidRPr="00993F52" w:rsidRDefault="00993F52" w:rsidP="00993F52">
      <w:pPr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93F52">
        <w:rPr>
          <w:sz w:val="28"/>
          <w:szCs w:val="28"/>
        </w:rPr>
        <w:t xml:space="preserve">По сравнению с аналогичным периодом прошлого года наблюдается снижение </w:t>
      </w:r>
      <w:r w:rsidRPr="00993F52">
        <w:rPr>
          <w:sz w:val="28"/>
          <w:szCs w:val="28"/>
        </w:rPr>
        <w:lastRenderedPageBreak/>
        <w:t>поступлений на 150 тыс. рублей или на 61%, связано с уменьшением количества административных правонарушений.</w:t>
      </w:r>
    </w:p>
    <w:p w:rsidR="00993F52" w:rsidRPr="00634466" w:rsidRDefault="00993F52" w:rsidP="00993F52">
      <w:pPr>
        <w:adjustRightInd w:val="0"/>
        <w:ind w:firstLine="567"/>
        <w:jc w:val="both"/>
        <w:rPr>
          <w:b/>
          <w:sz w:val="28"/>
          <w:szCs w:val="28"/>
        </w:rPr>
      </w:pPr>
      <w:r w:rsidRPr="00993F52">
        <w:rPr>
          <w:i/>
          <w:sz w:val="28"/>
          <w:szCs w:val="28"/>
        </w:rPr>
        <w:t>- прочие неналоговые доходы</w:t>
      </w:r>
      <w:r w:rsidRPr="00993F52">
        <w:rPr>
          <w:sz w:val="28"/>
          <w:szCs w:val="28"/>
        </w:rPr>
        <w:t xml:space="preserve"> поступили 21 тыс. рублей при нулевом плане, в связи с поступлением платежа на невыясненные поступления.</w:t>
      </w:r>
      <w:r>
        <w:rPr>
          <w:sz w:val="28"/>
          <w:szCs w:val="28"/>
        </w:rPr>
        <w:t xml:space="preserve"> </w:t>
      </w:r>
      <w:r w:rsidRPr="008A3B98">
        <w:rPr>
          <w:sz w:val="28"/>
          <w:szCs w:val="28"/>
        </w:rPr>
        <w:t xml:space="preserve"> </w:t>
      </w:r>
    </w:p>
    <w:p w:rsidR="00C577FB" w:rsidRPr="009C4FE3" w:rsidRDefault="006F66B4" w:rsidP="00C577FB">
      <w:pPr>
        <w:pStyle w:val="a3"/>
        <w:spacing w:before="90"/>
        <w:ind w:right="303"/>
      </w:pPr>
      <w:r w:rsidRPr="009C4FE3">
        <w:t>Доходы</w:t>
      </w:r>
      <w:r w:rsidRPr="009C4FE3">
        <w:rPr>
          <w:spacing w:val="1"/>
        </w:rPr>
        <w:t xml:space="preserve"> </w:t>
      </w:r>
      <w:r w:rsidRPr="009C4FE3">
        <w:t>по</w:t>
      </w:r>
      <w:r w:rsidRPr="009C4FE3">
        <w:rPr>
          <w:spacing w:val="1"/>
        </w:rPr>
        <w:t xml:space="preserve"> </w:t>
      </w:r>
      <w:r w:rsidRPr="009C4FE3">
        <w:t>группе</w:t>
      </w:r>
      <w:r w:rsidRPr="009C4FE3">
        <w:rPr>
          <w:spacing w:val="1"/>
        </w:rPr>
        <w:t xml:space="preserve"> </w:t>
      </w:r>
      <w:r w:rsidRPr="009C4FE3">
        <w:rPr>
          <w:b/>
        </w:rPr>
        <w:t>«Безвозмездные</w:t>
      </w:r>
      <w:r w:rsidRPr="009C4FE3">
        <w:rPr>
          <w:b/>
          <w:spacing w:val="1"/>
        </w:rPr>
        <w:t xml:space="preserve"> </w:t>
      </w:r>
      <w:r w:rsidRPr="009C4FE3">
        <w:rPr>
          <w:b/>
        </w:rPr>
        <w:t>поступления»</w:t>
      </w:r>
      <w:r w:rsidRPr="009C4FE3">
        <w:t xml:space="preserve"> исполнены в сумме </w:t>
      </w:r>
      <w:r w:rsidR="008A433C">
        <w:t>489 331,6</w:t>
      </w:r>
      <w:r w:rsidR="001C47E8" w:rsidRPr="009C4FE3">
        <w:t xml:space="preserve"> </w:t>
      </w:r>
      <w:r w:rsidR="00C04CCA" w:rsidRPr="009C4FE3">
        <w:t xml:space="preserve">тыс. </w:t>
      </w:r>
      <w:r w:rsidR="001C47E8" w:rsidRPr="009C4FE3">
        <w:t>рублей</w:t>
      </w:r>
      <w:r w:rsidRPr="009C4FE3">
        <w:rPr>
          <w:spacing w:val="1"/>
        </w:rPr>
        <w:t xml:space="preserve"> </w:t>
      </w:r>
      <w:r w:rsidR="00A97851" w:rsidRPr="009C4FE3">
        <w:t>(</w:t>
      </w:r>
      <w:r w:rsidR="008A433C">
        <w:t>83,7</w:t>
      </w:r>
      <w:r w:rsidRPr="009C4FE3">
        <w:t xml:space="preserve">% к </w:t>
      </w:r>
      <w:r w:rsidR="00A97851" w:rsidRPr="009C4FE3">
        <w:t xml:space="preserve">уточненному </w:t>
      </w:r>
      <w:r w:rsidRPr="009C4FE3">
        <w:t>плану), что выше</w:t>
      </w:r>
      <w:r w:rsidRPr="009C4FE3">
        <w:rPr>
          <w:spacing w:val="1"/>
        </w:rPr>
        <w:t xml:space="preserve"> </w:t>
      </w:r>
      <w:r w:rsidRPr="009C4FE3">
        <w:t xml:space="preserve">уровня </w:t>
      </w:r>
      <w:r w:rsidR="001C47E8" w:rsidRPr="009C4FE3">
        <w:t xml:space="preserve">аналогичного периода </w:t>
      </w:r>
      <w:r w:rsidRPr="009C4FE3">
        <w:t>прошлого года на</w:t>
      </w:r>
      <w:r w:rsidRPr="009C4FE3">
        <w:rPr>
          <w:spacing w:val="1"/>
        </w:rPr>
        <w:t xml:space="preserve"> </w:t>
      </w:r>
      <w:r w:rsidR="008A433C">
        <w:rPr>
          <w:spacing w:val="1"/>
        </w:rPr>
        <w:t>12</w:t>
      </w:r>
      <w:r w:rsidR="001C47E8" w:rsidRPr="009C4FE3">
        <w:rPr>
          <w:spacing w:val="1"/>
        </w:rPr>
        <w:t xml:space="preserve">% или в сумме </w:t>
      </w:r>
      <w:r w:rsidR="008A433C">
        <w:rPr>
          <w:spacing w:val="1"/>
        </w:rPr>
        <w:t>57 056,4</w:t>
      </w:r>
      <w:r w:rsidR="00C577FB" w:rsidRPr="009C4FE3">
        <w:t xml:space="preserve"> тыс. руб.</w:t>
      </w:r>
    </w:p>
    <w:p w:rsidR="00CA7926" w:rsidRPr="009C4FE3" w:rsidRDefault="006F66B4" w:rsidP="00C577FB">
      <w:pPr>
        <w:pStyle w:val="a3"/>
        <w:spacing w:before="90"/>
        <w:ind w:right="303"/>
      </w:pPr>
      <w:r w:rsidRPr="009C4FE3">
        <w:t>Безвозмездны</w:t>
      </w:r>
      <w:r w:rsidR="00766966" w:rsidRPr="009C4FE3">
        <w:t>е</w:t>
      </w:r>
      <w:r w:rsidRPr="009C4FE3">
        <w:rPr>
          <w:spacing w:val="1"/>
        </w:rPr>
        <w:t xml:space="preserve"> </w:t>
      </w:r>
      <w:r w:rsidR="00766966" w:rsidRPr="009C4FE3">
        <w:t>поступления</w:t>
      </w:r>
      <w:r w:rsidRPr="009C4FE3">
        <w:rPr>
          <w:spacing w:val="1"/>
        </w:rPr>
        <w:t xml:space="preserve"> </w:t>
      </w:r>
      <w:r w:rsidRPr="009C4FE3">
        <w:t>от</w:t>
      </w:r>
      <w:r w:rsidRPr="009C4FE3">
        <w:rPr>
          <w:spacing w:val="1"/>
        </w:rPr>
        <w:t xml:space="preserve"> </w:t>
      </w:r>
      <w:r w:rsidRPr="009C4FE3">
        <w:t>других</w:t>
      </w:r>
      <w:r w:rsidRPr="009C4FE3">
        <w:rPr>
          <w:spacing w:val="1"/>
        </w:rPr>
        <w:t xml:space="preserve"> </w:t>
      </w:r>
      <w:r w:rsidRPr="009C4FE3">
        <w:t>бюджетов</w:t>
      </w:r>
      <w:r w:rsidRPr="009C4FE3">
        <w:rPr>
          <w:spacing w:val="1"/>
        </w:rPr>
        <w:t xml:space="preserve"> </w:t>
      </w:r>
      <w:r w:rsidRPr="009C4FE3">
        <w:t>бюджетной</w:t>
      </w:r>
      <w:r w:rsidRPr="009C4FE3">
        <w:rPr>
          <w:spacing w:val="1"/>
        </w:rPr>
        <w:t xml:space="preserve"> </w:t>
      </w:r>
      <w:r w:rsidRPr="009C4FE3">
        <w:t>системы</w:t>
      </w:r>
      <w:r w:rsidRPr="009C4FE3">
        <w:rPr>
          <w:spacing w:val="-65"/>
        </w:rPr>
        <w:t xml:space="preserve"> </w:t>
      </w:r>
      <w:r w:rsidRPr="009C4FE3">
        <w:t xml:space="preserve">Российской Федерации </w:t>
      </w:r>
      <w:r w:rsidR="00C577FB" w:rsidRPr="009C4FE3">
        <w:t xml:space="preserve">в разрезе источников </w:t>
      </w:r>
      <w:r w:rsidRPr="009C4FE3">
        <w:t>получено</w:t>
      </w:r>
      <w:r w:rsidR="00C577FB" w:rsidRPr="009C4FE3">
        <w:t xml:space="preserve"> в следующих объемах и процент испо</w:t>
      </w:r>
      <w:r w:rsidR="008A433C">
        <w:t xml:space="preserve">лнения от уточненного плана за 9 месяцев </w:t>
      </w:r>
      <w:r w:rsidR="00C577FB" w:rsidRPr="009C4FE3">
        <w:t>2022 года</w:t>
      </w:r>
      <w:r w:rsidRPr="009C4FE3">
        <w:t>:</w:t>
      </w:r>
    </w:p>
    <w:p w:rsidR="00CA7926" w:rsidRPr="009C4FE3" w:rsidRDefault="00C577FB">
      <w:pPr>
        <w:pStyle w:val="a5"/>
        <w:numPr>
          <w:ilvl w:val="2"/>
          <w:numId w:val="17"/>
        </w:numPr>
        <w:tabs>
          <w:tab w:val="left" w:pos="1126"/>
        </w:tabs>
        <w:spacing w:line="310" w:lineRule="exact"/>
        <w:ind w:left="1125" w:right="0" w:hanging="160"/>
        <w:jc w:val="left"/>
        <w:rPr>
          <w:sz w:val="27"/>
        </w:rPr>
      </w:pPr>
      <w:r w:rsidRPr="009C4FE3">
        <w:rPr>
          <w:sz w:val="27"/>
        </w:rPr>
        <w:t>дотации</w:t>
      </w:r>
      <w:r w:rsidR="006F66B4" w:rsidRPr="009C4FE3">
        <w:rPr>
          <w:spacing w:val="66"/>
          <w:sz w:val="27"/>
        </w:rPr>
        <w:t xml:space="preserve"> </w:t>
      </w:r>
      <w:r w:rsidR="006F66B4" w:rsidRPr="009C4FE3">
        <w:rPr>
          <w:sz w:val="27"/>
        </w:rPr>
        <w:t>–</w:t>
      </w:r>
      <w:r w:rsidR="006F66B4" w:rsidRPr="009C4FE3">
        <w:rPr>
          <w:spacing w:val="-2"/>
          <w:sz w:val="27"/>
        </w:rPr>
        <w:t xml:space="preserve"> </w:t>
      </w:r>
      <w:r w:rsidR="008A433C">
        <w:rPr>
          <w:spacing w:val="-2"/>
          <w:sz w:val="27"/>
        </w:rPr>
        <w:t>106 349,6</w:t>
      </w:r>
      <w:r w:rsidR="006F66B4" w:rsidRPr="009C4FE3">
        <w:rPr>
          <w:spacing w:val="64"/>
          <w:sz w:val="27"/>
        </w:rPr>
        <w:t xml:space="preserve"> </w:t>
      </w:r>
      <w:r w:rsidR="006F66B4" w:rsidRPr="009C4FE3">
        <w:rPr>
          <w:sz w:val="27"/>
        </w:rPr>
        <w:t>тыс.</w:t>
      </w:r>
      <w:r w:rsidR="006F66B4" w:rsidRPr="009C4FE3">
        <w:rPr>
          <w:spacing w:val="-2"/>
          <w:sz w:val="27"/>
        </w:rPr>
        <w:t xml:space="preserve"> </w:t>
      </w:r>
      <w:r w:rsidR="006F66B4" w:rsidRPr="009C4FE3">
        <w:rPr>
          <w:sz w:val="27"/>
        </w:rPr>
        <w:t>руб.</w:t>
      </w:r>
      <w:r w:rsidR="00766966" w:rsidRPr="009C4FE3">
        <w:rPr>
          <w:sz w:val="27"/>
        </w:rPr>
        <w:t>(</w:t>
      </w:r>
      <w:r w:rsidR="00B85972" w:rsidRPr="009C4FE3">
        <w:rPr>
          <w:sz w:val="27"/>
        </w:rPr>
        <w:t>2</w:t>
      </w:r>
      <w:r w:rsidR="00CE4837">
        <w:rPr>
          <w:sz w:val="27"/>
        </w:rPr>
        <w:t>1,7</w:t>
      </w:r>
      <w:r w:rsidR="00766966" w:rsidRPr="009C4FE3">
        <w:rPr>
          <w:sz w:val="27"/>
        </w:rPr>
        <w:t>%)</w:t>
      </w:r>
      <w:r w:rsidR="006F66B4" w:rsidRPr="009C4FE3">
        <w:rPr>
          <w:sz w:val="27"/>
        </w:rPr>
        <w:t>;</w:t>
      </w:r>
    </w:p>
    <w:p w:rsidR="00CA7926" w:rsidRPr="009C4FE3" w:rsidRDefault="006F66B4">
      <w:pPr>
        <w:pStyle w:val="a3"/>
        <w:spacing w:line="310" w:lineRule="exact"/>
        <w:ind w:left="966" w:firstLine="0"/>
        <w:jc w:val="left"/>
      </w:pPr>
      <w:r w:rsidRPr="009C4FE3">
        <w:t>-</w:t>
      </w:r>
      <w:r w:rsidRPr="009C4FE3">
        <w:rPr>
          <w:spacing w:val="-1"/>
        </w:rPr>
        <w:t xml:space="preserve"> </w:t>
      </w:r>
      <w:r w:rsidRPr="009C4FE3">
        <w:t>субсидии</w:t>
      </w:r>
      <w:r w:rsidRPr="009C4FE3">
        <w:rPr>
          <w:spacing w:val="-2"/>
        </w:rPr>
        <w:t xml:space="preserve"> </w:t>
      </w:r>
      <w:r w:rsidRPr="009C4FE3">
        <w:t>–</w:t>
      </w:r>
      <w:r w:rsidRPr="009C4FE3">
        <w:rPr>
          <w:spacing w:val="-1"/>
        </w:rPr>
        <w:t xml:space="preserve"> </w:t>
      </w:r>
      <w:r w:rsidR="008A433C">
        <w:rPr>
          <w:spacing w:val="-1"/>
        </w:rPr>
        <w:t>24 829,4</w:t>
      </w:r>
      <w:r w:rsidRPr="009C4FE3">
        <w:t xml:space="preserve"> тыс.</w:t>
      </w:r>
      <w:r w:rsidRPr="009C4FE3">
        <w:rPr>
          <w:spacing w:val="-2"/>
        </w:rPr>
        <w:t xml:space="preserve"> </w:t>
      </w:r>
      <w:r w:rsidRPr="009C4FE3">
        <w:t>руб.</w:t>
      </w:r>
      <w:r w:rsidRPr="009C4FE3">
        <w:rPr>
          <w:spacing w:val="-2"/>
        </w:rPr>
        <w:t xml:space="preserve"> </w:t>
      </w:r>
      <w:r w:rsidRPr="009C4FE3">
        <w:t>(</w:t>
      </w:r>
      <w:r w:rsidR="00CE4837">
        <w:t>5,0</w:t>
      </w:r>
      <w:r w:rsidRPr="009C4FE3">
        <w:t>%);</w:t>
      </w:r>
    </w:p>
    <w:p w:rsidR="00CA7926" w:rsidRPr="009C4FE3" w:rsidRDefault="006F66B4">
      <w:pPr>
        <w:pStyle w:val="a3"/>
        <w:spacing w:line="310" w:lineRule="exact"/>
        <w:ind w:left="966" w:firstLine="0"/>
        <w:jc w:val="left"/>
      </w:pPr>
      <w:r w:rsidRPr="009C4FE3">
        <w:t>-</w:t>
      </w:r>
      <w:r w:rsidRPr="009C4FE3">
        <w:rPr>
          <w:spacing w:val="-2"/>
        </w:rPr>
        <w:t xml:space="preserve"> </w:t>
      </w:r>
      <w:r w:rsidRPr="009C4FE3">
        <w:t>субвенции</w:t>
      </w:r>
      <w:r w:rsidRPr="009C4FE3">
        <w:rPr>
          <w:spacing w:val="-2"/>
        </w:rPr>
        <w:t xml:space="preserve"> </w:t>
      </w:r>
      <w:r w:rsidRPr="009C4FE3">
        <w:t>–</w:t>
      </w:r>
      <w:r w:rsidRPr="009C4FE3">
        <w:rPr>
          <w:spacing w:val="-2"/>
        </w:rPr>
        <w:t xml:space="preserve"> </w:t>
      </w:r>
      <w:r w:rsidR="008A433C">
        <w:rPr>
          <w:spacing w:val="-2"/>
        </w:rPr>
        <w:t xml:space="preserve">345 823,2 </w:t>
      </w:r>
      <w:r w:rsidRPr="009C4FE3">
        <w:t>тыс.</w:t>
      </w:r>
      <w:r w:rsidRPr="009C4FE3">
        <w:rPr>
          <w:spacing w:val="-3"/>
        </w:rPr>
        <w:t xml:space="preserve"> </w:t>
      </w:r>
      <w:r w:rsidRPr="009C4FE3">
        <w:t>руб.</w:t>
      </w:r>
      <w:r w:rsidRPr="009C4FE3">
        <w:rPr>
          <w:spacing w:val="-3"/>
        </w:rPr>
        <w:t xml:space="preserve"> </w:t>
      </w:r>
      <w:r w:rsidR="00766966" w:rsidRPr="009C4FE3">
        <w:t>(</w:t>
      </w:r>
      <w:r w:rsidR="00CE4837">
        <w:t>70,7</w:t>
      </w:r>
      <w:r w:rsidRPr="009C4FE3">
        <w:t xml:space="preserve"> %);</w:t>
      </w:r>
    </w:p>
    <w:p w:rsidR="00686F15" w:rsidRPr="008A433C" w:rsidRDefault="006F66B4" w:rsidP="00B82DE2">
      <w:pPr>
        <w:pStyle w:val="a5"/>
        <w:numPr>
          <w:ilvl w:val="2"/>
          <w:numId w:val="17"/>
        </w:numPr>
        <w:tabs>
          <w:tab w:val="left" w:pos="1126"/>
        </w:tabs>
        <w:spacing w:before="1" w:line="310" w:lineRule="exact"/>
        <w:ind w:left="1125" w:right="0" w:hanging="160"/>
        <w:jc w:val="left"/>
        <w:rPr>
          <w:sz w:val="27"/>
        </w:rPr>
      </w:pPr>
      <w:r w:rsidRPr="009C4FE3">
        <w:rPr>
          <w:sz w:val="27"/>
        </w:rPr>
        <w:t>иные</w:t>
      </w:r>
      <w:r w:rsidRPr="009C4FE3">
        <w:rPr>
          <w:spacing w:val="-2"/>
          <w:sz w:val="27"/>
        </w:rPr>
        <w:t xml:space="preserve"> </w:t>
      </w:r>
      <w:r w:rsidRPr="009C4FE3">
        <w:rPr>
          <w:sz w:val="27"/>
        </w:rPr>
        <w:t>межбюджетные</w:t>
      </w:r>
      <w:r w:rsidRPr="009C4FE3">
        <w:rPr>
          <w:spacing w:val="-2"/>
          <w:sz w:val="27"/>
        </w:rPr>
        <w:t xml:space="preserve"> </w:t>
      </w:r>
      <w:r w:rsidRPr="009C4FE3">
        <w:rPr>
          <w:sz w:val="27"/>
        </w:rPr>
        <w:t>трансферты</w:t>
      </w:r>
      <w:r w:rsidRPr="009C4FE3">
        <w:rPr>
          <w:spacing w:val="-2"/>
          <w:sz w:val="27"/>
        </w:rPr>
        <w:t xml:space="preserve"> </w:t>
      </w:r>
      <w:r w:rsidRPr="009C4FE3">
        <w:rPr>
          <w:sz w:val="27"/>
        </w:rPr>
        <w:t>–</w:t>
      </w:r>
      <w:r w:rsidRPr="009C4FE3">
        <w:rPr>
          <w:spacing w:val="-1"/>
          <w:sz w:val="27"/>
        </w:rPr>
        <w:t xml:space="preserve"> </w:t>
      </w:r>
      <w:r w:rsidR="008A433C">
        <w:rPr>
          <w:spacing w:val="-1"/>
          <w:sz w:val="27"/>
        </w:rPr>
        <w:t>11 195,3</w:t>
      </w:r>
      <w:r w:rsidRPr="009C4FE3">
        <w:rPr>
          <w:spacing w:val="66"/>
          <w:sz w:val="27"/>
        </w:rPr>
        <w:t xml:space="preserve"> </w:t>
      </w:r>
      <w:r w:rsidRPr="009C4FE3">
        <w:rPr>
          <w:sz w:val="27"/>
        </w:rPr>
        <w:t>тыс.</w:t>
      </w:r>
      <w:r w:rsidRPr="009C4FE3">
        <w:rPr>
          <w:spacing w:val="-2"/>
          <w:sz w:val="27"/>
        </w:rPr>
        <w:t xml:space="preserve"> </w:t>
      </w:r>
      <w:r w:rsidRPr="009C4FE3">
        <w:rPr>
          <w:sz w:val="27"/>
        </w:rPr>
        <w:t>руб.</w:t>
      </w:r>
      <w:r w:rsidRPr="009C4FE3">
        <w:rPr>
          <w:spacing w:val="-2"/>
          <w:sz w:val="27"/>
        </w:rPr>
        <w:t xml:space="preserve"> </w:t>
      </w:r>
      <w:r w:rsidR="00B82DE2" w:rsidRPr="009C4FE3">
        <w:rPr>
          <w:sz w:val="27"/>
        </w:rPr>
        <w:t>(</w:t>
      </w:r>
      <w:r w:rsidR="00CE4837">
        <w:rPr>
          <w:sz w:val="27"/>
        </w:rPr>
        <w:t>2,3</w:t>
      </w:r>
      <w:r w:rsidR="00F24A71" w:rsidRPr="009C4FE3">
        <w:rPr>
          <w:sz w:val="27"/>
        </w:rPr>
        <w:t>%</w:t>
      </w:r>
      <w:r w:rsidR="0041187E" w:rsidRPr="009C4FE3">
        <w:rPr>
          <w:spacing w:val="-3"/>
          <w:sz w:val="27"/>
        </w:rPr>
        <w:t>)</w:t>
      </w:r>
    </w:p>
    <w:p w:rsidR="00AA61D3" w:rsidRPr="00AA61D3" w:rsidRDefault="00AA61D3" w:rsidP="00B82DE2">
      <w:pPr>
        <w:pStyle w:val="a5"/>
        <w:numPr>
          <w:ilvl w:val="2"/>
          <w:numId w:val="17"/>
        </w:numPr>
        <w:tabs>
          <w:tab w:val="left" w:pos="1126"/>
        </w:tabs>
        <w:spacing w:before="1" w:line="310" w:lineRule="exact"/>
        <w:ind w:left="1125" w:right="0" w:hanging="160"/>
        <w:jc w:val="left"/>
        <w:rPr>
          <w:sz w:val="27"/>
          <w:szCs w:val="27"/>
        </w:rPr>
      </w:pPr>
      <w:r>
        <w:rPr>
          <w:sz w:val="27"/>
          <w:szCs w:val="27"/>
        </w:rPr>
        <w:t>безвозмездные поступления от государственных (муниципальных) организаций в бюджеты муниципальных районов (грант) – 1134,0 тыс. руб.</w:t>
      </w:r>
      <w:r w:rsidR="00CE4837">
        <w:rPr>
          <w:sz w:val="27"/>
          <w:szCs w:val="27"/>
        </w:rPr>
        <w:t xml:space="preserve"> (0,2%).</w:t>
      </w:r>
    </w:p>
    <w:p w:rsidR="005838EF" w:rsidRPr="009C4FE3" w:rsidRDefault="005838EF" w:rsidP="005838EF">
      <w:pPr>
        <w:tabs>
          <w:tab w:val="left" w:pos="1126"/>
        </w:tabs>
        <w:spacing w:before="1" w:line="310" w:lineRule="exact"/>
        <w:rPr>
          <w:sz w:val="27"/>
        </w:rPr>
      </w:pPr>
    </w:p>
    <w:p w:rsidR="005838EF" w:rsidRPr="009C4FE3" w:rsidRDefault="005838EF" w:rsidP="005838EF">
      <w:pPr>
        <w:adjustRightInd w:val="0"/>
        <w:contextualSpacing/>
        <w:jc w:val="center"/>
        <w:rPr>
          <w:sz w:val="28"/>
          <w:szCs w:val="28"/>
        </w:rPr>
      </w:pPr>
      <w:r w:rsidRPr="009C4FE3">
        <w:rPr>
          <w:color w:val="000000"/>
          <w:sz w:val="28"/>
          <w:szCs w:val="28"/>
        </w:rPr>
        <w:t>Структура</w:t>
      </w:r>
      <w:r w:rsidRPr="009C4FE3">
        <w:rPr>
          <w:sz w:val="28"/>
          <w:szCs w:val="28"/>
        </w:rPr>
        <w:t xml:space="preserve"> доходов финансовой помощи муниципального бюджета Монгун-Тайгинского кожууна за </w:t>
      </w:r>
      <w:r w:rsidR="008A433C">
        <w:rPr>
          <w:sz w:val="28"/>
          <w:szCs w:val="28"/>
        </w:rPr>
        <w:t>9 месяцев</w:t>
      </w:r>
      <w:r w:rsidR="00C577FB" w:rsidRPr="009C4FE3">
        <w:rPr>
          <w:sz w:val="28"/>
          <w:szCs w:val="28"/>
        </w:rPr>
        <w:t xml:space="preserve"> 2022</w:t>
      </w:r>
      <w:r w:rsidRPr="009C4FE3">
        <w:rPr>
          <w:sz w:val="28"/>
          <w:szCs w:val="28"/>
        </w:rPr>
        <w:t xml:space="preserve"> года, представлена на рис.4.</w:t>
      </w:r>
    </w:p>
    <w:p w:rsidR="005838EF" w:rsidRPr="003C6725" w:rsidRDefault="005838EF" w:rsidP="005838EF">
      <w:pPr>
        <w:pStyle w:val="a5"/>
        <w:tabs>
          <w:tab w:val="left" w:pos="1126"/>
        </w:tabs>
        <w:spacing w:before="1" w:line="310" w:lineRule="exact"/>
        <w:ind w:left="803" w:firstLine="0"/>
        <w:rPr>
          <w:sz w:val="27"/>
        </w:rPr>
      </w:pPr>
    </w:p>
    <w:p w:rsidR="005838EF" w:rsidRPr="003C6725" w:rsidRDefault="005838EF" w:rsidP="005838EF">
      <w:pPr>
        <w:pStyle w:val="a5"/>
        <w:tabs>
          <w:tab w:val="left" w:pos="1126"/>
        </w:tabs>
        <w:spacing w:before="1" w:line="310" w:lineRule="exact"/>
        <w:ind w:left="803" w:firstLine="0"/>
        <w:rPr>
          <w:sz w:val="27"/>
        </w:rPr>
      </w:pPr>
    </w:p>
    <w:p w:rsidR="005838EF" w:rsidRPr="003C6725" w:rsidRDefault="00D81C13" w:rsidP="005838EF">
      <w:pPr>
        <w:pStyle w:val="a5"/>
        <w:tabs>
          <w:tab w:val="left" w:pos="1126"/>
        </w:tabs>
        <w:spacing w:before="1" w:line="310" w:lineRule="exact"/>
        <w:ind w:left="803" w:firstLine="0"/>
        <w:rPr>
          <w:sz w:val="27"/>
        </w:rPr>
      </w:pPr>
      <w:r w:rsidRPr="008C51B3">
        <w:rPr>
          <w:noProof/>
          <w:highlight w:val="yellow"/>
          <w:lang w:eastAsia="ru-RU"/>
        </w:rPr>
        <w:drawing>
          <wp:anchor distT="0" distB="0" distL="114300" distR="114300" simplePos="0" relativeHeight="487590400" behindDoc="0" locked="0" layoutInCell="1" allowOverlap="1" wp14:anchorId="524C417D" wp14:editId="52794C06">
            <wp:simplePos x="0" y="0"/>
            <wp:positionH relativeFrom="column">
              <wp:posOffset>614680</wp:posOffset>
            </wp:positionH>
            <wp:positionV relativeFrom="paragraph">
              <wp:posOffset>31115</wp:posOffset>
            </wp:positionV>
            <wp:extent cx="5303520" cy="2750820"/>
            <wp:effectExtent l="0" t="0" r="11430" b="11430"/>
            <wp:wrapSquare wrapText="bothSides"/>
            <wp:docPr id="21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8EF" w:rsidRPr="003C6725" w:rsidRDefault="005838EF" w:rsidP="005838EF">
      <w:pPr>
        <w:pStyle w:val="a5"/>
        <w:tabs>
          <w:tab w:val="left" w:pos="1126"/>
        </w:tabs>
        <w:spacing w:before="1" w:line="310" w:lineRule="exact"/>
        <w:ind w:left="803" w:firstLine="0"/>
        <w:rPr>
          <w:sz w:val="27"/>
        </w:rPr>
      </w:pPr>
    </w:p>
    <w:p w:rsidR="005838EF" w:rsidRPr="003C6725" w:rsidRDefault="005838EF" w:rsidP="005838EF">
      <w:pPr>
        <w:pStyle w:val="a5"/>
        <w:tabs>
          <w:tab w:val="left" w:pos="1126"/>
        </w:tabs>
        <w:spacing w:before="1" w:line="310" w:lineRule="exact"/>
        <w:ind w:left="803" w:firstLine="0"/>
        <w:rPr>
          <w:sz w:val="27"/>
        </w:rPr>
      </w:pPr>
    </w:p>
    <w:p w:rsidR="005838EF" w:rsidRPr="003C6725" w:rsidRDefault="005838EF" w:rsidP="005838EF">
      <w:pPr>
        <w:pStyle w:val="a5"/>
        <w:tabs>
          <w:tab w:val="left" w:pos="1126"/>
        </w:tabs>
        <w:spacing w:before="1" w:line="310" w:lineRule="exact"/>
        <w:ind w:left="803" w:firstLine="0"/>
        <w:rPr>
          <w:sz w:val="27"/>
        </w:rPr>
      </w:pPr>
    </w:p>
    <w:p w:rsidR="005838EF" w:rsidRPr="003C6725" w:rsidRDefault="005838EF" w:rsidP="005838EF">
      <w:pPr>
        <w:tabs>
          <w:tab w:val="left" w:pos="1126"/>
        </w:tabs>
        <w:spacing w:before="1" w:line="310" w:lineRule="exact"/>
        <w:rPr>
          <w:sz w:val="27"/>
        </w:rPr>
      </w:pPr>
    </w:p>
    <w:p w:rsidR="005838EF" w:rsidRPr="003C6725" w:rsidRDefault="005838EF" w:rsidP="005838EF">
      <w:pPr>
        <w:tabs>
          <w:tab w:val="left" w:pos="1126"/>
        </w:tabs>
        <w:spacing w:before="1" w:line="310" w:lineRule="exact"/>
        <w:rPr>
          <w:sz w:val="27"/>
        </w:rPr>
      </w:pPr>
    </w:p>
    <w:p w:rsidR="005838EF" w:rsidRDefault="005838EF" w:rsidP="005838EF">
      <w:pPr>
        <w:pStyle w:val="a3"/>
        <w:spacing w:before="126" w:line="310" w:lineRule="exact"/>
        <w:ind w:left="0" w:firstLine="0"/>
        <w:rPr>
          <w:spacing w:val="-3"/>
        </w:rPr>
      </w:pPr>
      <w:r>
        <w:t xml:space="preserve">   </w:t>
      </w:r>
      <w:r>
        <w:rPr>
          <w:spacing w:val="-3"/>
        </w:rPr>
        <w:t xml:space="preserve"> </w:t>
      </w:r>
    </w:p>
    <w:p w:rsidR="005838EF" w:rsidRDefault="005838EF" w:rsidP="005838EF">
      <w:pPr>
        <w:pStyle w:val="a3"/>
        <w:spacing w:before="126" w:line="310" w:lineRule="exact"/>
        <w:ind w:left="0" w:firstLine="0"/>
        <w:rPr>
          <w:spacing w:val="-3"/>
        </w:rPr>
      </w:pPr>
    </w:p>
    <w:p w:rsidR="005838EF" w:rsidRDefault="005838EF" w:rsidP="005838EF">
      <w:pPr>
        <w:pStyle w:val="a3"/>
        <w:spacing w:before="126" w:line="310" w:lineRule="exact"/>
        <w:ind w:left="0" w:firstLine="0"/>
        <w:rPr>
          <w:spacing w:val="-3"/>
        </w:rPr>
      </w:pPr>
    </w:p>
    <w:p w:rsidR="005838EF" w:rsidRDefault="005838EF" w:rsidP="005838EF">
      <w:pPr>
        <w:pStyle w:val="a3"/>
        <w:spacing w:before="126" w:line="310" w:lineRule="exact"/>
        <w:ind w:left="0" w:firstLine="0"/>
        <w:rPr>
          <w:spacing w:val="-3"/>
        </w:rPr>
      </w:pPr>
    </w:p>
    <w:p w:rsidR="005838EF" w:rsidRDefault="005838EF" w:rsidP="005838EF">
      <w:pPr>
        <w:pStyle w:val="a3"/>
        <w:spacing w:before="126" w:line="310" w:lineRule="exact"/>
        <w:ind w:left="0" w:firstLine="0"/>
        <w:rPr>
          <w:spacing w:val="-3"/>
        </w:rPr>
      </w:pPr>
    </w:p>
    <w:p w:rsidR="005838EF" w:rsidRPr="005838EF" w:rsidRDefault="005838EF" w:rsidP="005838EF">
      <w:pPr>
        <w:tabs>
          <w:tab w:val="left" w:pos="1126"/>
        </w:tabs>
        <w:spacing w:before="1" w:line="310" w:lineRule="exact"/>
        <w:rPr>
          <w:sz w:val="27"/>
        </w:rPr>
      </w:pPr>
    </w:p>
    <w:p w:rsidR="00CA7926" w:rsidRDefault="00CA7926">
      <w:pPr>
        <w:pStyle w:val="a3"/>
        <w:spacing w:before="7"/>
        <w:ind w:left="0" w:firstLine="0"/>
        <w:jc w:val="left"/>
        <w:rPr>
          <w:sz w:val="24"/>
        </w:rPr>
      </w:pPr>
    </w:p>
    <w:p w:rsidR="00CA7926" w:rsidRDefault="006F66B4">
      <w:pPr>
        <w:pStyle w:val="1"/>
        <w:spacing w:line="240" w:lineRule="auto"/>
        <w:ind w:left="4355" w:right="4404"/>
        <w:jc w:val="center"/>
      </w:pPr>
      <w:r>
        <w:t>РАСХОДЫ</w:t>
      </w:r>
    </w:p>
    <w:p w:rsidR="00CA7926" w:rsidRDefault="00CA7926">
      <w:pPr>
        <w:pStyle w:val="a3"/>
        <w:spacing w:before="3"/>
        <w:ind w:left="0" w:firstLine="0"/>
        <w:jc w:val="left"/>
        <w:rPr>
          <w:b/>
          <w:sz w:val="26"/>
        </w:rPr>
      </w:pPr>
    </w:p>
    <w:p w:rsidR="00783318" w:rsidRDefault="006F66B4" w:rsidP="00783318">
      <w:pPr>
        <w:pStyle w:val="a3"/>
        <w:ind w:left="966" w:firstLine="0"/>
        <w:rPr>
          <w:spacing w:val="114"/>
        </w:rPr>
      </w:pPr>
      <w:r>
        <w:t>Расходная</w:t>
      </w:r>
      <w:r>
        <w:rPr>
          <w:spacing w:val="47"/>
        </w:rPr>
        <w:t xml:space="preserve"> </w:t>
      </w:r>
      <w:r>
        <w:t>часть</w:t>
      </w:r>
      <w:r>
        <w:rPr>
          <w:spacing w:val="113"/>
        </w:rPr>
        <w:t xml:space="preserve"> </w:t>
      </w:r>
      <w:r>
        <w:t>бюджета</w:t>
      </w:r>
      <w:r w:rsidR="00E92CF5">
        <w:t xml:space="preserve"> муниципального района</w:t>
      </w:r>
      <w:r w:rsidR="00B43E31">
        <w:rPr>
          <w:spacing w:val="112"/>
        </w:rPr>
        <w:t xml:space="preserve"> </w:t>
      </w:r>
      <w:r w:rsidR="00783318">
        <w:t>з</w:t>
      </w:r>
      <w:r>
        <w:t>а</w:t>
      </w:r>
      <w:r w:rsidR="00395320">
        <w:t xml:space="preserve"> </w:t>
      </w:r>
      <w:r w:rsidR="00B43E31">
        <w:t xml:space="preserve">9 месяцев </w:t>
      </w:r>
      <w:r w:rsidR="00783318">
        <w:t>2022</w:t>
      </w:r>
      <w:r>
        <w:rPr>
          <w:spacing w:val="117"/>
        </w:rPr>
        <w:t xml:space="preserve"> </w:t>
      </w:r>
      <w:r>
        <w:t>год</w:t>
      </w:r>
      <w:r w:rsidR="00783318">
        <w:t>а</w:t>
      </w:r>
      <w:r>
        <w:rPr>
          <w:spacing w:val="114"/>
        </w:rPr>
        <w:t xml:space="preserve"> </w:t>
      </w:r>
    </w:p>
    <w:p w:rsidR="00CA7926" w:rsidRPr="00783318" w:rsidRDefault="006F66B4" w:rsidP="00783318">
      <w:pPr>
        <w:pStyle w:val="a3"/>
        <w:ind w:firstLine="0"/>
        <w:rPr>
          <w:spacing w:val="115"/>
        </w:rPr>
      </w:pPr>
      <w:proofErr w:type="gramStart"/>
      <w:r>
        <w:t>исполнена</w:t>
      </w:r>
      <w:proofErr w:type="gramEnd"/>
      <w:r w:rsidR="00783318">
        <w:rPr>
          <w:spacing w:val="115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сумме</w:t>
      </w:r>
      <w:r w:rsidR="00E92CF5">
        <w:t xml:space="preserve"> </w:t>
      </w:r>
      <w:r w:rsidR="00B43E31">
        <w:rPr>
          <w:b/>
        </w:rPr>
        <w:t>513 728,6</w:t>
      </w:r>
      <w:r>
        <w:rPr>
          <w:b/>
          <w:spacing w:val="-5"/>
        </w:rPr>
        <w:t xml:space="preserve"> </w:t>
      </w:r>
      <w:r>
        <w:rPr>
          <w:b/>
        </w:rPr>
        <w:t>тыс.</w:t>
      </w:r>
      <w:r>
        <w:rPr>
          <w:b/>
          <w:spacing w:val="-2"/>
        </w:rPr>
        <w:t xml:space="preserve"> </w:t>
      </w:r>
      <w:r>
        <w:rPr>
          <w:b/>
        </w:rPr>
        <w:t>руб.</w:t>
      </w:r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 w:rsidR="00676339">
        <w:rPr>
          <w:spacing w:val="-5"/>
        </w:rPr>
        <w:t>80,1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 xml:space="preserve">к </w:t>
      </w:r>
      <w:r w:rsidR="00E92CF5">
        <w:t xml:space="preserve">уточненному </w:t>
      </w:r>
      <w:r>
        <w:t>плану.</w:t>
      </w:r>
    </w:p>
    <w:p w:rsidR="00CA7926" w:rsidRDefault="006F66B4">
      <w:pPr>
        <w:pStyle w:val="a3"/>
        <w:spacing w:before="1"/>
        <w:ind w:right="308"/>
      </w:pPr>
      <w:r>
        <w:t>Бюджет</w:t>
      </w:r>
      <w:r>
        <w:rPr>
          <w:spacing w:val="1"/>
        </w:rPr>
        <w:t xml:space="preserve"> </w:t>
      </w:r>
      <w:r>
        <w:t>формировался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исполнялся</w:t>
      </w:r>
      <w:r>
        <w:rPr>
          <w:spacing w:val="1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основе</w:t>
      </w:r>
      <w:r>
        <w:rPr>
          <w:spacing w:val="68"/>
        </w:rPr>
        <w:t xml:space="preserve"> </w:t>
      </w:r>
      <w:r>
        <w:t>программно-целевого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F3299F">
        <w:rPr>
          <w:spacing w:val="1"/>
        </w:rPr>
        <w:t>двадцати восьми</w:t>
      </w:r>
      <w:r w:rsidRPr="0090598C">
        <w:rPr>
          <w:spacing w:val="1"/>
        </w:rPr>
        <w:t xml:space="preserve"> </w:t>
      </w:r>
      <w:r w:rsidRPr="0098602B">
        <w:t>муниципальных</w:t>
      </w:r>
      <w:r w:rsidRPr="0098602B">
        <w:rPr>
          <w:spacing w:val="1"/>
        </w:rPr>
        <w:t xml:space="preserve"> </w:t>
      </w:r>
      <w:r w:rsidRPr="0098602B">
        <w:t>п</w:t>
      </w:r>
      <w:r>
        <w:t>рограмм</w:t>
      </w:r>
      <w:r>
        <w:rPr>
          <w:spacing w:val="1"/>
        </w:rPr>
        <w:t xml:space="preserve"> </w:t>
      </w:r>
      <w:r>
        <w:t>произведено</w:t>
      </w:r>
      <w:r>
        <w:rPr>
          <w:spacing w:val="-2"/>
        </w:rPr>
        <w:t xml:space="preserve"> </w:t>
      </w:r>
      <w:r w:rsidR="00676339">
        <w:rPr>
          <w:spacing w:val="-2"/>
        </w:rPr>
        <w:t>86,7</w:t>
      </w:r>
      <w:r>
        <w:rPr>
          <w:spacing w:val="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 w:rsidR="0098602B">
        <w:rPr>
          <w:spacing w:val="-3"/>
        </w:rPr>
        <w:t>б</w:t>
      </w:r>
      <w:r>
        <w:t>юджета</w:t>
      </w:r>
      <w:r w:rsidR="0098602B">
        <w:t xml:space="preserve"> муниципального района</w:t>
      </w:r>
      <w:r>
        <w:t>.</w:t>
      </w:r>
    </w:p>
    <w:p w:rsidR="00CA7926" w:rsidRDefault="006F66B4">
      <w:pPr>
        <w:pStyle w:val="a3"/>
        <w:ind w:right="314"/>
      </w:pPr>
      <w:r>
        <w:t>Информация об исполнении расходной части бюджета в разрезе разделов и</w:t>
      </w:r>
      <w:r>
        <w:rPr>
          <w:spacing w:val="1"/>
        </w:rPr>
        <w:t xml:space="preserve"> </w:t>
      </w:r>
      <w:r>
        <w:t>подразделов</w:t>
      </w:r>
      <w:r>
        <w:rPr>
          <w:spacing w:val="-5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приведена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2"/>
        </w:rPr>
        <w:t xml:space="preserve"> </w:t>
      </w:r>
      <w:r>
        <w:t>9.</w:t>
      </w:r>
    </w:p>
    <w:p w:rsidR="00BD2860" w:rsidRDefault="00BD2860" w:rsidP="001C1D22">
      <w:pPr>
        <w:spacing w:before="113"/>
        <w:ind w:left="561"/>
        <w:jc w:val="both"/>
        <w:rPr>
          <w:sz w:val="27"/>
          <w:szCs w:val="27"/>
        </w:rPr>
      </w:pPr>
    </w:p>
    <w:p w:rsidR="00CA7926" w:rsidRPr="00DE274C" w:rsidRDefault="006F66B4" w:rsidP="001C1D22">
      <w:pPr>
        <w:spacing w:before="113"/>
        <w:ind w:left="561"/>
        <w:jc w:val="both"/>
        <w:rPr>
          <w:sz w:val="27"/>
          <w:szCs w:val="27"/>
        </w:rPr>
      </w:pPr>
      <w:r w:rsidRPr="00DE274C">
        <w:rPr>
          <w:sz w:val="27"/>
          <w:szCs w:val="27"/>
        </w:rPr>
        <w:lastRenderedPageBreak/>
        <w:t xml:space="preserve">Таблица 9. </w:t>
      </w:r>
      <w:r w:rsidR="001C1D22" w:rsidRPr="00DE274C">
        <w:rPr>
          <w:sz w:val="27"/>
          <w:szCs w:val="27"/>
        </w:rPr>
        <w:t>Сравнительный анализ исполнения</w:t>
      </w:r>
      <w:r w:rsidRPr="00DE274C">
        <w:rPr>
          <w:sz w:val="27"/>
          <w:szCs w:val="27"/>
        </w:rPr>
        <w:t xml:space="preserve"> бюджета за </w:t>
      </w:r>
      <w:r w:rsidR="00676339">
        <w:rPr>
          <w:sz w:val="27"/>
          <w:szCs w:val="27"/>
        </w:rPr>
        <w:t>9 месяцев</w:t>
      </w:r>
      <w:r w:rsidR="00387C07" w:rsidRPr="00DE274C">
        <w:rPr>
          <w:sz w:val="27"/>
          <w:szCs w:val="27"/>
        </w:rPr>
        <w:t xml:space="preserve"> </w:t>
      </w:r>
      <w:r w:rsidR="004D0290" w:rsidRPr="00DE274C">
        <w:rPr>
          <w:sz w:val="27"/>
          <w:szCs w:val="27"/>
        </w:rPr>
        <w:t>202</w:t>
      </w:r>
      <w:r w:rsidR="00387C07" w:rsidRPr="00DE274C">
        <w:rPr>
          <w:sz w:val="27"/>
          <w:szCs w:val="27"/>
        </w:rPr>
        <w:t>2</w:t>
      </w:r>
      <w:r w:rsidRPr="00DE274C">
        <w:rPr>
          <w:sz w:val="27"/>
          <w:szCs w:val="27"/>
        </w:rPr>
        <w:t xml:space="preserve"> год</w:t>
      </w:r>
      <w:r w:rsidR="00387C07" w:rsidRPr="00DE274C">
        <w:rPr>
          <w:sz w:val="27"/>
          <w:szCs w:val="27"/>
        </w:rPr>
        <w:t>а</w:t>
      </w:r>
      <w:r w:rsidRPr="00DE274C">
        <w:rPr>
          <w:sz w:val="27"/>
          <w:szCs w:val="27"/>
        </w:rPr>
        <w:t xml:space="preserve"> в разрезе разделов и подразделов расходов</w:t>
      </w:r>
      <w:r w:rsidR="001C1D22" w:rsidRPr="00DE274C">
        <w:rPr>
          <w:sz w:val="27"/>
          <w:szCs w:val="27"/>
        </w:rPr>
        <w:t>.</w:t>
      </w:r>
    </w:p>
    <w:p w:rsidR="00CA7926" w:rsidRPr="00DE274C" w:rsidRDefault="006F66B4" w:rsidP="001C1D22">
      <w:pPr>
        <w:spacing w:before="1" w:after="44"/>
        <w:ind w:left="7268"/>
        <w:jc w:val="both"/>
        <w:rPr>
          <w:i/>
          <w:sz w:val="28"/>
        </w:rPr>
      </w:pPr>
      <w:r w:rsidRPr="00DE274C">
        <w:rPr>
          <w:i/>
          <w:sz w:val="28"/>
        </w:rPr>
        <w:t>в тыс. рублей</w:t>
      </w:r>
    </w:p>
    <w:tbl>
      <w:tblPr>
        <w:tblW w:w="47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3117"/>
        <w:gridCol w:w="1124"/>
        <w:gridCol w:w="1277"/>
        <w:gridCol w:w="995"/>
        <w:gridCol w:w="567"/>
        <w:gridCol w:w="706"/>
        <w:gridCol w:w="995"/>
      </w:tblGrid>
      <w:tr w:rsidR="004D0290" w:rsidRPr="00E611A4" w:rsidTr="00313CB7">
        <w:trPr>
          <w:trHeight w:val="70"/>
          <w:jc w:val="center"/>
        </w:trPr>
        <w:tc>
          <w:tcPr>
            <w:tcW w:w="447" w:type="pct"/>
            <w:vAlign w:val="center"/>
          </w:tcPr>
          <w:p w:rsidR="00C9447A" w:rsidRPr="00E611A4" w:rsidRDefault="00C9447A" w:rsidP="00A97851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Раздел/подраздел</w:t>
            </w:r>
            <w:proofErr w:type="gramEnd"/>
          </w:p>
        </w:tc>
        <w:tc>
          <w:tcPr>
            <w:tcW w:w="1616" w:type="pct"/>
            <w:vAlign w:val="center"/>
          </w:tcPr>
          <w:p w:rsidR="00C9447A" w:rsidRPr="00E611A4" w:rsidRDefault="00C9447A" w:rsidP="00A97851">
            <w:pPr>
              <w:jc w:val="center"/>
              <w:rPr>
                <w:sz w:val="16"/>
                <w:szCs w:val="16"/>
              </w:rPr>
            </w:pPr>
            <w:r w:rsidRPr="00E611A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3" w:type="pct"/>
            <w:vAlign w:val="center"/>
          </w:tcPr>
          <w:p w:rsidR="00C9447A" w:rsidRPr="00E611A4" w:rsidRDefault="00395320" w:rsidP="006763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Исполнение за </w:t>
            </w:r>
            <w:r w:rsidR="00676339">
              <w:rPr>
                <w:sz w:val="16"/>
                <w:szCs w:val="16"/>
              </w:rPr>
              <w:t>9 месяцев</w:t>
            </w:r>
            <w:r w:rsidR="005D047D">
              <w:rPr>
                <w:sz w:val="16"/>
                <w:szCs w:val="16"/>
              </w:rPr>
              <w:t xml:space="preserve"> 2021</w:t>
            </w:r>
            <w:r w:rsidR="00C9447A" w:rsidRPr="00E611A4">
              <w:rPr>
                <w:sz w:val="16"/>
                <w:szCs w:val="16"/>
              </w:rPr>
              <w:t xml:space="preserve"> год</w:t>
            </w:r>
            <w:r w:rsidR="00AF2A85">
              <w:rPr>
                <w:sz w:val="16"/>
                <w:szCs w:val="16"/>
              </w:rPr>
              <w:t>а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9447A" w:rsidRPr="00E611A4" w:rsidRDefault="005D047D" w:rsidP="00BC59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план на 2022</w:t>
            </w:r>
            <w:r w:rsidR="00C9447A" w:rsidRPr="00E611A4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9447A" w:rsidRPr="00E611A4" w:rsidRDefault="00C9447A" w:rsidP="00676339">
            <w:pPr>
              <w:jc w:val="center"/>
              <w:rPr>
                <w:sz w:val="16"/>
                <w:szCs w:val="16"/>
              </w:rPr>
            </w:pPr>
            <w:r w:rsidRPr="00E611A4">
              <w:rPr>
                <w:sz w:val="16"/>
                <w:szCs w:val="16"/>
              </w:rPr>
              <w:t>Исполнено</w:t>
            </w:r>
            <w:r w:rsidR="004D0290">
              <w:rPr>
                <w:sz w:val="16"/>
                <w:szCs w:val="16"/>
              </w:rPr>
              <w:t xml:space="preserve"> за </w:t>
            </w:r>
            <w:r w:rsidR="00676339">
              <w:rPr>
                <w:sz w:val="16"/>
                <w:szCs w:val="16"/>
              </w:rPr>
              <w:t>9 месяцев</w:t>
            </w:r>
            <w:r w:rsidR="005D047D">
              <w:rPr>
                <w:sz w:val="16"/>
                <w:szCs w:val="16"/>
              </w:rPr>
              <w:t xml:space="preserve"> 2022</w:t>
            </w:r>
            <w:r w:rsidR="004D029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9447A" w:rsidRPr="00E611A4" w:rsidRDefault="00C9447A" w:rsidP="00BC59CF">
            <w:pPr>
              <w:jc w:val="center"/>
              <w:rPr>
                <w:sz w:val="16"/>
                <w:szCs w:val="16"/>
              </w:rPr>
            </w:pPr>
            <w:r w:rsidRPr="00E611A4">
              <w:rPr>
                <w:sz w:val="16"/>
                <w:szCs w:val="16"/>
              </w:rPr>
              <w:t>% исп</w:t>
            </w:r>
            <w:r w:rsidR="004D0290">
              <w:rPr>
                <w:sz w:val="16"/>
                <w:szCs w:val="16"/>
              </w:rPr>
              <w:t>.</w:t>
            </w:r>
          </w:p>
        </w:tc>
        <w:tc>
          <w:tcPr>
            <w:tcW w:w="366" w:type="pct"/>
            <w:vAlign w:val="center"/>
          </w:tcPr>
          <w:p w:rsidR="00C9447A" w:rsidRPr="00E611A4" w:rsidRDefault="00C9447A" w:rsidP="001F4370">
            <w:pPr>
              <w:jc w:val="center"/>
              <w:rPr>
                <w:sz w:val="16"/>
                <w:szCs w:val="16"/>
              </w:rPr>
            </w:pPr>
            <w:r w:rsidRPr="00E611A4">
              <w:rPr>
                <w:sz w:val="16"/>
                <w:szCs w:val="16"/>
              </w:rPr>
              <w:t xml:space="preserve">Структура расходов </w:t>
            </w:r>
            <w:proofErr w:type="gramStart"/>
            <w:r w:rsidRPr="00E611A4">
              <w:rPr>
                <w:sz w:val="16"/>
                <w:szCs w:val="16"/>
              </w:rPr>
              <w:t>в</w:t>
            </w:r>
            <w:proofErr w:type="gramEnd"/>
            <w:r w:rsidRPr="00E611A4">
              <w:rPr>
                <w:sz w:val="16"/>
                <w:szCs w:val="16"/>
              </w:rPr>
              <w:t xml:space="preserve"> %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C9447A" w:rsidRPr="00E611A4" w:rsidRDefault="00C9447A" w:rsidP="005D047D">
            <w:pPr>
              <w:jc w:val="center"/>
              <w:rPr>
                <w:sz w:val="16"/>
                <w:szCs w:val="16"/>
              </w:rPr>
            </w:pPr>
            <w:r w:rsidRPr="0037664F">
              <w:rPr>
                <w:sz w:val="16"/>
                <w:szCs w:val="16"/>
              </w:rPr>
              <w:t>Факт 202</w:t>
            </w:r>
            <w:r w:rsidR="005D047D" w:rsidRPr="0037664F">
              <w:rPr>
                <w:sz w:val="16"/>
                <w:szCs w:val="16"/>
              </w:rPr>
              <w:t>2 к 2021</w:t>
            </w:r>
            <w:r w:rsidRPr="0037664F">
              <w:rPr>
                <w:sz w:val="16"/>
                <w:szCs w:val="16"/>
              </w:rPr>
              <w:t>, %</w:t>
            </w:r>
          </w:p>
        </w:tc>
      </w:tr>
      <w:tr w:rsidR="00056B86" w:rsidRPr="00D20B2A" w:rsidTr="00313CB7">
        <w:trPr>
          <w:trHeight w:val="70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D20B2A" w:rsidRDefault="00056B86" w:rsidP="00A97851">
            <w:pPr>
              <w:rPr>
                <w:b/>
                <w:sz w:val="16"/>
                <w:szCs w:val="16"/>
              </w:rPr>
            </w:pPr>
          </w:p>
        </w:tc>
        <w:tc>
          <w:tcPr>
            <w:tcW w:w="1616" w:type="pct"/>
            <w:vAlign w:val="center"/>
          </w:tcPr>
          <w:p w:rsidR="00056B86" w:rsidRPr="00D20B2A" w:rsidRDefault="00056B86" w:rsidP="00C2566A">
            <w:pPr>
              <w:jc w:val="center"/>
              <w:rPr>
                <w:b/>
                <w:i/>
                <w:sz w:val="16"/>
                <w:szCs w:val="16"/>
              </w:rPr>
            </w:pPr>
            <w:r w:rsidRPr="00D20B2A">
              <w:rPr>
                <w:b/>
                <w:i/>
                <w:sz w:val="16"/>
                <w:szCs w:val="16"/>
              </w:rPr>
              <w:t>ВСЕГО</w:t>
            </w:r>
          </w:p>
        </w:tc>
        <w:tc>
          <w:tcPr>
            <w:tcW w:w="583" w:type="pct"/>
            <w:shd w:val="clear" w:color="auto" w:fill="auto"/>
            <w:vAlign w:val="center"/>
            <w:hideMark/>
          </w:tcPr>
          <w:p w:rsidR="00056B86" w:rsidRPr="00D20B2A" w:rsidRDefault="00313CB7" w:rsidP="00A9060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453 899,9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D20B2A" w:rsidRDefault="005D65BB" w:rsidP="00BC59C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641 306,3</w:t>
            </w:r>
          </w:p>
          <w:p w:rsidR="00056B86" w:rsidRPr="00D20B2A" w:rsidRDefault="00056B86" w:rsidP="00BC59CF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056B86" w:rsidRPr="00D20B2A" w:rsidRDefault="00341792" w:rsidP="008701E6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513 728,6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056B86" w:rsidRPr="00D20B2A" w:rsidRDefault="00F20ED6" w:rsidP="00993D2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</w:t>
            </w:r>
            <w:r w:rsidR="00993D2A">
              <w:rPr>
                <w:b/>
                <w:i/>
                <w:sz w:val="16"/>
                <w:szCs w:val="16"/>
              </w:rPr>
              <w:t>0,11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D20B2A" w:rsidRDefault="00056B86" w:rsidP="00BC59CF">
            <w:pPr>
              <w:jc w:val="center"/>
              <w:rPr>
                <w:b/>
                <w:i/>
                <w:sz w:val="16"/>
                <w:szCs w:val="16"/>
              </w:rPr>
            </w:pPr>
            <w:r w:rsidRPr="00D20B2A">
              <w:rPr>
                <w:b/>
                <w:i/>
                <w:sz w:val="16"/>
                <w:szCs w:val="16"/>
              </w:rPr>
              <w:t> </w:t>
            </w:r>
            <w:r>
              <w:rPr>
                <w:b/>
                <w:i/>
                <w:sz w:val="16"/>
                <w:szCs w:val="16"/>
              </w:rPr>
              <w:t>100,0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056B86" w:rsidP="00034034">
            <w:pPr>
              <w:jc w:val="right"/>
              <w:rPr>
                <w:color w:val="000000"/>
                <w:sz w:val="16"/>
                <w:szCs w:val="16"/>
              </w:rPr>
            </w:pPr>
            <w:r w:rsidRPr="00056B86">
              <w:rPr>
                <w:color w:val="000000"/>
                <w:sz w:val="16"/>
                <w:szCs w:val="16"/>
              </w:rPr>
              <w:t>11</w:t>
            </w:r>
            <w:r w:rsidR="00993D2A">
              <w:rPr>
                <w:color w:val="000000"/>
                <w:sz w:val="16"/>
                <w:szCs w:val="16"/>
              </w:rPr>
              <w:t>3,2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0100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32529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57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37957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478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30457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54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80,24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555059" w:rsidP="00993D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</w:t>
            </w:r>
            <w:r w:rsidR="00993D2A">
              <w:rPr>
                <w:sz w:val="16"/>
                <w:szCs w:val="16"/>
              </w:rPr>
              <w:t>9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993D2A" w:rsidP="000340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93,6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0200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261</w:t>
            </w:r>
            <w:r>
              <w:rPr>
                <w:color w:val="000000"/>
                <w:sz w:val="16"/>
                <w:szCs w:val="16"/>
              </w:rPr>
              <w:t>,435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3169A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413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290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893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70,28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0,06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034034" w:rsidP="00993D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93D2A">
              <w:rPr>
                <w:color w:val="000000"/>
                <w:sz w:val="16"/>
                <w:szCs w:val="16"/>
              </w:rPr>
              <w:t>11,3</w:t>
            </w:r>
          </w:p>
        </w:tc>
      </w:tr>
      <w:tr w:rsidR="00056B86" w:rsidRPr="00E611A4" w:rsidTr="00313CB7">
        <w:trPr>
          <w:trHeight w:val="450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0300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2066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957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4091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632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2270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07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55,48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555059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034034" w:rsidP="00993D2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993D2A">
              <w:rPr>
                <w:color w:val="000000"/>
                <w:sz w:val="16"/>
                <w:szCs w:val="16"/>
              </w:rPr>
              <w:t>09,8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0400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6841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8701E6" w:rsidRDefault="008701E6" w:rsidP="0053169A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31733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13314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38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41,96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993D2A" w:rsidP="000340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194,6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0500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2873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8701E6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3159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458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1405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855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0,27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C0665C" w:rsidP="0003403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48,9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0700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ОБРАЗОВАНИЕ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A90606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259797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371688</w:t>
            </w:r>
            <w:r>
              <w:rPr>
                <w:color w:val="000000"/>
                <w:sz w:val="16"/>
                <w:szCs w:val="16"/>
              </w:rPr>
              <w:t>,256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324523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75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87,31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63,17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056B86" w:rsidP="00C0665C">
            <w:pPr>
              <w:jc w:val="right"/>
              <w:rPr>
                <w:color w:val="000000"/>
                <w:sz w:val="16"/>
                <w:szCs w:val="16"/>
              </w:rPr>
            </w:pPr>
            <w:r w:rsidRPr="00056B86">
              <w:rPr>
                <w:color w:val="000000"/>
                <w:sz w:val="16"/>
                <w:szCs w:val="16"/>
              </w:rPr>
              <w:t>1</w:t>
            </w:r>
            <w:r w:rsidR="00C0665C">
              <w:rPr>
                <w:color w:val="000000"/>
                <w:sz w:val="16"/>
                <w:szCs w:val="16"/>
              </w:rPr>
              <w:t>24,9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0800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21678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018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34021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356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28659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503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84,24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5,58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056B86" w:rsidP="00C0665C">
            <w:pPr>
              <w:jc w:val="right"/>
              <w:rPr>
                <w:color w:val="000000"/>
                <w:sz w:val="16"/>
                <w:szCs w:val="16"/>
              </w:rPr>
            </w:pPr>
            <w:r w:rsidRPr="00056B86">
              <w:rPr>
                <w:color w:val="000000"/>
                <w:sz w:val="16"/>
                <w:szCs w:val="16"/>
              </w:rPr>
              <w:t>1</w:t>
            </w:r>
            <w:r w:rsidR="00C0665C">
              <w:rPr>
                <w:color w:val="000000"/>
                <w:sz w:val="16"/>
                <w:szCs w:val="16"/>
              </w:rPr>
              <w:t>32,2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0900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343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87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056B86" w:rsidP="0053169A">
            <w:pPr>
              <w:jc w:val="right"/>
              <w:rPr>
                <w:color w:val="000000"/>
                <w:sz w:val="16"/>
                <w:szCs w:val="16"/>
              </w:rPr>
            </w:pPr>
            <w:r w:rsidRPr="0053169A">
              <w:rPr>
                <w:color w:val="000000"/>
                <w:sz w:val="16"/>
                <w:szCs w:val="16"/>
              </w:rPr>
              <w:t>498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3169A">
              <w:rPr>
                <w:color w:val="000000"/>
                <w:sz w:val="16"/>
                <w:szCs w:val="16"/>
              </w:rPr>
              <w:t xml:space="preserve"> 400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056B86" w:rsidP="0053169A">
            <w:pPr>
              <w:jc w:val="right"/>
              <w:rPr>
                <w:color w:val="000000"/>
                <w:sz w:val="16"/>
                <w:szCs w:val="16"/>
              </w:rPr>
            </w:pPr>
            <w:r w:rsidRPr="0053169A">
              <w:rPr>
                <w:color w:val="000000"/>
                <w:sz w:val="16"/>
                <w:szCs w:val="16"/>
              </w:rPr>
              <w:t>151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3169A">
              <w:rPr>
                <w:color w:val="000000"/>
                <w:sz w:val="16"/>
                <w:szCs w:val="16"/>
              </w:rPr>
              <w:t xml:space="preserve"> 456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056B86">
            <w:pPr>
              <w:jc w:val="right"/>
              <w:rPr>
                <w:color w:val="000000"/>
                <w:sz w:val="16"/>
                <w:szCs w:val="16"/>
              </w:rPr>
            </w:pPr>
            <w:r w:rsidRPr="00056B86">
              <w:rPr>
                <w:color w:val="000000"/>
                <w:sz w:val="16"/>
                <w:szCs w:val="16"/>
              </w:rPr>
              <w:t>30,39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0,03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C0665C" w:rsidP="003766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1000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120061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764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147587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104229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70,62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20,29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37664F" w:rsidP="00C066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</w:t>
            </w:r>
            <w:r w:rsidR="00C0665C">
              <w:rPr>
                <w:color w:val="000000"/>
                <w:sz w:val="16"/>
                <w:szCs w:val="16"/>
              </w:rPr>
              <w:t>8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1100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A90606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215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694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056B86" w:rsidP="0053169A">
            <w:pPr>
              <w:jc w:val="right"/>
              <w:rPr>
                <w:color w:val="000000"/>
                <w:sz w:val="16"/>
                <w:szCs w:val="16"/>
              </w:rPr>
            </w:pPr>
            <w:r w:rsidRPr="0053169A">
              <w:rPr>
                <w:color w:val="000000"/>
                <w:sz w:val="16"/>
                <w:szCs w:val="16"/>
              </w:rPr>
              <w:t>750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3169A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670,131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89,35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0,13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C0665C" w:rsidP="003766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310,7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1200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30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339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056B86" w:rsidP="0053169A">
            <w:pPr>
              <w:jc w:val="right"/>
              <w:rPr>
                <w:color w:val="000000"/>
                <w:sz w:val="16"/>
                <w:szCs w:val="16"/>
              </w:rPr>
            </w:pPr>
            <w:r w:rsidRPr="0053169A">
              <w:rPr>
                <w:color w:val="000000"/>
                <w:sz w:val="16"/>
                <w:szCs w:val="16"/>
              </w:rPr>
              <w:t>110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3169A">
              <w:rPr>
                <w:color w:val="000000"/>
                <w:sz w:val="16"/>
                <w:szCs w:val="16"/>
              </w:rPr>
              <w:t xml:space="preserve"> 000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7,750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7,05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056B86" w:rsidP="00D20B2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0,0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C0665C" w:rsidP="0037664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25,5</w:t>
            </w:r>
          </w:p>
        </w:tc>
      </w:tr>
      <w:tr w:rsidR="00056B86" w:rsidRPr="00E611A4" w:rsidTr="00313CB7">
        <w:trPr>
          <w:trHeight w:val="225"/>
          <w:jc w:val="center"/>
        </w:trPr>
        <w:tc>
          <w:tcPr>
            <w:tcW w:w="447" w:type="pct"/>
            <w:shd w:val="clear" w:color="auto" w:fill="auto"/>
            <w:vAlign w:val="center"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1300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83" w:type="pct"/>
            <w:shd w:val="clear" w:color="auto" w:fill="auto"/>
            <w:vAlign w:val="bottom"/>
          </w:tcPr>
          <w:p w:rsidR="00056B86" w:rsidRPr="005D047D" w:rsidRDefault="00056B86">
            <w:pPr>
              <w:jc w:val="right"/>
              <w:rPr>
                <w:color w:val="000000"/>
                <w:sz w:val="16"/>
                <w:szCs w:val="16"/>
              </w:rPr>
            </w:pPr>
            <w:r w:rsidRPr="005D047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2" w:type="pct"/>
            <w:shd w:val="clear" w:color="auto" w:fill="auto"/>
            <w:vAlign w:val="bottom"/>
          </w:tcPr>
          <w:p w:rsidR="00056B86" w:rsidRPr="0053169A" w:rsidRDefault="00056B86" w:rsidP="0053169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516" w:type="pct"/>
            <w:shd w:val="clear" w:color="auto" w:fill="auto"/>
            <w:vAlign w:val="bottom"/>
          </w:tcPr>
          <w:p w:rsidR="00056B86" w:rsidRPr="0053169A" w:rsidRDefault="00056B86">
            <w:pPr>
              <w:jc w:val="right"/>
              <w:rPr>
                <w:color w:val="000000"/>
                <w:sz w:val="16"/>
                <w:szCs w:val="16"/>
              </w:rPr>
            </w:pPr>
            <w:r w:rsidRPr="0053169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vAlign w:val="bottom"/>
          </w:tcPr>
          <w:p w:rsidR="00056B86" w:rsidRPr="00056B86" w:rsidRDefault="00056B86">
            <w:pPr>
              <w:jc w:val="right"/>
              <w:rPr>
                <w:color w:val="000000"/>
                <w:sz w:val="16"/>
                <w:szCs w:val="16"/>
              </w:rPr>
            </w:pPr>
            <w:r w:rsidRPr="00056B8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6" w:type="pct"/>
            <w:shd w:val="clear" w:color="auto" w:fill="auto"/>
            <w:noWrap/>
            <w:vAlign w:val="center"/>
          </w:tcPr>
          <w:p w:rsidR="00056B86" w:rsidRPr="00A0125C" w:rsidRDefault="00056B86" w:rsidP="00D20B2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0,0</w:t>
            </w:r>
          </w:p>
        </w:tc>
        <w:tc>
          <w:tcPr>
            <w:tcW w:w="516" w:type="pct"/>
            <w:shd w:val="clear" w:color="auto" w:fill="auto"/>
            <w:noWrap/>
            <w:vAlign w:val="bottom"/>
          </w:tcPr>
          <w:p w:rsidR="00056B86" w:rsidRPr="00056B86" w:rsidRDefault="00056B86" w:rsidP="00056B8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6B86" w:rsidRPr="00E611A4" w:rsidTr="00313CB7">
        <w:trPr>
          <w:trHeight w:val="675"/>
          <w:jc w:val="center"/>
        </w:trPr>
        <w:tc>
          <w:tcPr>
            <w:tcW w:w="447" w:type="pct"/>
            <w:shd w:val="clear" w:color="auto" w:fill="auto"/>
            <w:vAlign w:val="center"/>
            <w:hideMark/>
          </w:tcPr>
          <w:p w:rsidR="00056B86" w:rsidRPr="00A0125C" w:rsidRDefault="00056B86" w:rsidP="00C9447A">
            <w:pPr>
              <w:jc w:val="center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 xml:space="preserve">1400 </w:t>
            </w:r>
          </w:p>
        </w:tc>
        <w:tc>
          <w:tcPr>
            <w:tcW w:w="1616" w:type="pct"/>
            <w:vAlign w:val="center"/>
          </w:tcPr>
          <w:p w:rsidR="00056B86" w:rsidRPr="00A0125C" w:rsidRDefault="00056B86" w:rsidP="00A97851">
            <w:pPr>
              <w:jc w:val="both"/>
              <w:rPr>
                <w:sz w:val="16"/>
                <w:szCs w:val="16"/>
              </w:rPr>
            </w:pPr>
            <w:r w:rsidRPr="00A0125C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3" w:type="pct"/>
            <w:shd w:val="clear" w:color="auto" w:fill="auto"/>
            <w:vAlign w:val="bottom"/>
            <w:hideMark/>
          </w:tcPr>
          <w:p w:rsidR="00056B86" w:rsidRPr="005D047D" w:rsidRDefault="00313CB7" w:rsidP="00313CB7">
            <w:pPr>
              <w:jc w:val="right"/>
              <w:rPr>
                <w:color w:val="000000"/>
                <w:sz w:val="16"/>
                <w:szCs w:val="16"/>
              </w:rPr>
            </w:pPr>
            <w:r w:rsidRPr="00313CB7">
              <w:rPr>
                <w:color w:val="000000"/>
                <w:sz w:val="16"/>
                <w:szCs w:val="16"/>
              </w:rPr>
              <w:t>7200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13CB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662" w:type="pct"/>
            <w:shd w:val="clear" w:color="auto" w:fill="auto"/>
            <w:vAlign w:val="bottom"/>
            <w:hideMark/>
          </w:tcPr>
          <w:p w:rsidR="00056B86" w:rsidRPr="0053169A" w:rsidRDefault="005D65BB" w:rsidP="005D65BB">
            <w:pPr>
              <w:jc w:val="right"/>
              <w:rPr>
                <w:color w:val="000000"/>
                <w:sz w:val="16"/>
                <w:szCs w:val="16"/>
              </w:rPr>
            </w:pPr>
            <w:r w:rsidRPr="005D65BB">
              <w:rPr>
                <w:color w:val="000000"/>
                <w:sz w:val="16"/>
                <w:szCs w:val="16"/>
              </w:rPr>
              <w:t>9294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D65BB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56B86" w:rsidRPr="0053169A" w:rsidRDefault="00341792" w:rsidP="00341792">
            <w:pPr>
              <w:jc w:val="right"/>
              <w:rPr>
                <w:color w:val="000000"/>
                <w:sz w:val="16"/>
                <w:szCs w:val="16"/>
              </w:rPr>
            </w:pPr>
            <w:r w:rsidRPr="00341792">
              <w:rPr>
                <w:color w:val="000000"/>
                <w:sz w:val="16"/>
                <w:szCs w:val="16"/>
              </w:rPr>
              <w:t>7747</w:t>
            </w:r>
            <w:r>
              <w:rPr>
                <w:color w:val="000000"/>
                <w:sz w:val="16"/>
                <w:szCs w:val="16"/>
              </w:rPr>
              <w:t>,</w:t>
            </w:r>
            <w:r w:rsidRPr="00341792">
              <w:rPr>
                <w:color w:val="000000"/>
                <w:sz w:val="16"/>
                <w:szCs w:val="16"/>
              </w:rPr>
              <w:t>622</w:t>
            </w:r>
          </w:p>
        </w:tc>
        <w:tc>
          <w:tcPr>
            <w:tcW w:w="294" w:type="pct"/>
            <w:shd w:val="clear" w:color="auto" w:fill="auto"/>
            <w:noWrap/>
            <w:vAlign w:val="bottom"/>
            <w:hideMark/>
          </w:tcPr>
          <w:p w:rsidR="00056B86" w:rsidRPr="00056B86" w:rsidRDefault="00E55CE6" w:rsidP="00E55CE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83,36</w:t>
            </w:r>
          </w:p>
        </w:tc>
        <w:tc>
          <w:tcPr>
            <w:tcW w:w="366" w:type="pct"/>
            <w:shd w:val="clear" w:color="auto" w:fill="auto"/>
            <w:noWrap/>
            <w:vAlign w:val="center"/>
            <w:hideMark/>
          </w:tcPr>
          <w:p w:rsidR="00056B86" w:rsidRPr="00A0125C" w:rsidRDefault="00993D2A" w:rsidP="00D20B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1,51</w:t>
            </w:r>
          </w:p>
        </w:tc>
        <w:tc>
          <w:tcPr>
            <w:tcW w:w="516" w:type="pct"/>
            <w:shd w:val="clear" w:color="auto" w:fill="auto"/>
            <w:noWrap/>
            <w:vAlign w:val="bottom"/>
            <w:hideMark/>
          </w:tcPr>
          <w:p w:rsidR="00056B86" w:rsidRPr="00056B86" w:rsidRDefault="00C066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107,6</w:t>
            </w:r>
          </w:p>
        </w:tc>
      </w:tr>
    </w:tbl>
    <w:p w:rsidR="00CA7926" w:rsidRDefault="00CA7926">
      <w:pPr>
        <w:pStyle w:val="a3"/>
        <w:ind w:left="0" w:firstLine="0"/>
        <w:jc w:val="left"/>
        <w:rPr>
          <w:i/>
          <w:sz w:val="21"/>
        </w:rPr>
      </w:pPr>
    </w:p>
    <w:p w:rsidR="00CA7926" w:rsidRDefault="006F66B4">
      <w:pPr>
        <w:tabs>
          <w:tab w:val="left" w:pos="2865"/>
          <w:tab w:val="left" w:pos="4366"/>
          <w:tab w:val="left" w:pos="5827"/>
          <w:tab w:val="left" w:pos="7981"/>
          <w:tab w:val="left" w:pos="8420"/>
          <w:tab w:val="left" w:pos="9291"/>
        </w:tabs>
        <w:spacing w:before="89" w:line="276" w:lineRule="auto"/>
        <w:ind w:left="258" w:right="309" w:firstLine="707"/>
        <w:rPr>
          <w:sz w:val="28"/>
        </w:rPr>
      </w:pPr>
      <w:r>
        <w:rPr>
          <w:sz w:val="28"/>
        </w:rPr>
        <w:t>Укрупненная</w:t>
      </w:r>
      <w:r>
        <w:rPr>
          <w:sz w:val="28"/>
        </w:rPr>
        <w:tab/>
        <w:t>структур</w:t>
      </w:r>
      <w:r w:rsidR="00AF2A85">
        <w:rPr>
          <w:sz w:val="28"/>
        </w:rPr>
        <w:t>а</w:t>
      </w:r>
      <w:r w:rsidR="00AF2A85">
        <w:rPr>
          <w:sz w:val="28"/>
        </w:rPr>
        <w:tab/>
        <w:t>расходов,</w:t>
      </w:r>
      <w:r w:rsidR="00AF2A85">
        <w:rPr>
          <w:sz w:val="28"/>
        </w:rPr>
        <w:tab/>
        <w:t xml:space="preserve">произведенных за </w:t>
      </w:r>
      <w:r w:rsidR="00BB6F9D">
        <w:rPr>
          <w:sz w:val="28"/>
        </w:rPr>
        <w:t>9 месяцев</w:t>
      </w:r>
      <w:r w:rsidR="004A0ADF">
        <w:rPr>
          <w:sz w:val="28"/>
        </w:rPr>
        <w:t xml:space="preserve"> 2022 </w:t>
      </w:r>
      <w:r w:rsidR="004A0ADF">
        <w:rPr>
          <w:spacing w:val="-2"/>
          <w:sz w:val="28"/>
        </w:rPr>
        <w:t>года</w:t>
      </w:r>
      <w:r>
        <w:rPr>
          <w:spacing w:val="-2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 рис.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</w:p>
    <w:p w:rsidR="00CA7926" w:rsidRDefault="006F66B4">
      <w:pPr>
        <w:spacing w:before="66"/>
        <w:ind w:left="241" w:right="294"/>
        <w:jc w:val="center"/>
        <w:rPr>
          <w:sz w:val="24"/>
        </w:rPr>
      </w:pPr>
      <w:r>
        <w:rPr>
          <w:sz w:val="24"/>
        </w:rPr>
        <w:t>Рис.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-2"/>
          <w:sz w:val="24"/>
        </w:rPr>
        <w:t xml:space="preserve"> </w:t>
      </w:r>
      <w:r>
        <w:rPr>
          <w:sz w:val="24"/>
        </w:rPr>
        <w:t>Укрупненная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 w:rsidR="00BB6F9D">
        <w:rPr>
          <w:spacing w:val="-3"/>
          <w:sz w:val="24"/>
        </w:rPr>
        <w:t>9 месяцев</w:t>
      </w:r>
      <w:r w:rsidR="004A0ADF">
        <w:rPr>
          <w:spacing w:val="-3"/>
          <w:sz w:val="24"/>
        </w:rPr>
        <w:t xml:space="preserve"> </w:t>
      </w:r>
      <w:r w:rsidR="00F975EB">
        <w:rPr>
          <w:sz w:val="24"/>
        </w:rPr>
        <w:t>202</w:t>
      </w:r>
      <w:r w:rsidR="004A0ADF"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 w:rsidR="004A0ADF">
        <w:rPr>
          <w:sz w:val="24"/>
        </w:rPr>
        <w:t>а</w:t>
      </w:r>
      <w:r w:rsidR="00BB6F9D">
        <w:rPr>
          <w:sz w:val="24"/>
        </w:rPr>
        <w:t>.</w:t>
      </w:r>
    </w:p>
    <w:p w:rsidR="00CA7926" w:rsidRDefault="00CA7926">
      <w:pPr>
        <w:pStyle w:val="a3"/>
        <w:ind w:left="0" w:firstLine="0"/>
        <w:jc w:val="left"/>
        <w:rPr>
          <w:sz w:val="20"/>
        </w:rPr>
      </w:pPr>
    </w:p>
    <w:p w:rsidR="00CA7926" w:rsidRDefault="005838EF">
      <w:pPr>
        <w:pStyle w:val="a3"/>
        <w:spacing w:before="9"/>
        <w:ind w:left="0" w:firstLine="0"/>
        <w:jc w:val="left"/>
        <w:rPr>
          <w:sz w:val="11"/>
        </w:rPr>
      </w:pPr>
      <w:r w:rsidRPr="00F90449">
        <w:rPr>
          <w:noProof/>
          <w:lang w:eastAsia="ru-RU"/>
        </w:rPr>
        <w:drawing>
          <wp:inline distT="0" distB="0" distL="0" distR="0" wp14:anchorId="11AB7AB7" wp14:editId="7A8F6D88">
            <wp:extent cx="6368142" cy="3777343"/>
            <wp:effectExtent l="0" t="0" r="13970" b="1397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602B" w:rsidRDefault="0098602B" w:rsidP="00A97851">
      <w:pPr>
        <w:ind w:firstLine="709"/>
        <w:jc w:val="both"/>
        <w:rPr>
          <w:sz w:val="28"/>
          <w:szCs w:val="28"/>
        </w:rPr>
      </w:pPr>
    </w:p>
    <w:p w:rsidR="00BD2860" w:rsidRDefault="00BD2860" w:rsidP="00A97851">
      <w:pPr>
        <w:ind w:firstLine="709"/>
        <w:jc w:val="both"/>
        <w:rPr>
          <w:sz w:val="28"/>
          <w:szCs w:val="28"/>
        </w:rPr>
      </w:pPr>
    </w:p>
    <w:p w:rsidR="00BD2860" w:rsidRDefault="00BD2860" w:rsidP="00A97851">
      <w:pPr>
        <w:ind w:firstLine="709"/>
        <w:jc w:val="both"/>
        <w:rPr>
          <w:sz w:val="28"/>
          <w:szCs w:val="28"/>
        </w:rPr>
      </w:pPr>
    </w:p>
    <w:p w:rsidR="0098602B" w:rsidRDefault="0098602B" w:rsidP="00A97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Всего расход</w:t>
      </w:r>
      <w:r w:rsidR="00E9055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D24101">
        <w:rPr>
          <w:b/>
          <w:i/>
          <w:sz w:val="28"/>
          <w:szCs w:val="28"/>
        </w:rPr>
        <w:t>дотаций на выравнивание бюджетной обеспеченности и дотаций на поддержку мер по обе</w:t>
      </w:r>
      <w:r w:rsidR="00DC7329" w:rsidRPr="00D24101">
        <w:rPr>
          <w:b/>
          <w:i/>
          <w:sz w:val="28"/>
          <w:szCs w:val="28"/>
        </w:rPr>
        <w:t xml:space="preserve">спечению мер сбалансированности в сумме </w:t>
      </w:r>
      <w:r w:rsidR="00B81EFD">
        <w:rPr>
          <w:b/>
          <w:i/>
          <w:sz w:val="28"/>
          <w:szCs w:val="28"/>
        </w:rPr>
        <w:t>106 349,6</w:t>
      </w:r>
      <w:r w:rsidR="00DC7329" w:rsidRPr="00D24101">
        <w:rPr>
          <w:b/>
          <w:i/>
          <w:sz w:val="28"/>
          <w:szCs w:val="28"/>
        </w:rPr>
        <w:t xml:space="preserve"> тыс. руб.</w:t>
      </w:r>
      <w:r w:rsidR="00DC7329">
        <w:rPr>
          <w:sz w:val="28"/>
          <w:szCs w:val="28"/>
        </w:rPr>
        <w:t xml:space="preserve"> </w:t>
      </w:r>
      <w:r w:rsidR="00E90550">
        <w:rPr>
          <w:sz w:val="28"/>
          <w:szCs w:val="28"/>
        </w:rPr>
        <w:t>направлены по следующим статьям расходов</w:t>
      </w:r>
      <w:r w:rsidR="00DC7329">
        <w:rPr>
          <w:sz w:val="28"/>
          <w:szCs w:val="28"/>
        </w:rPr>
        <w:t>:</w:t>
      </w:r>
    </w:p>
    <w:p w:rsidR="00DC7329" w:rsidRDefault="00DC7329" w:rsidP="00A97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заработную плату с начислениями в сумме </w:t>
      </w:r>
      <w:r w:rsidR="00B81EFD">
        <w:rPr>
          <w:sz w:val="28"/>
          <w:szCs w:val="28"/>
        </w:rPr>
        <w:t>106 349,6</w:t>
      </w:r>
      <w:r>
        <w:rPr>
          <w:sz w:val="28"/>
          <w:szCs w:val="28"/>
        </w:rPr>
        <w:t xml:space="preserve"> тыс. руб.;</w:t>
      </w:r>
    </w:p>
    <w:p w:rsidR="00EF301E" w:rsidRDefault="00EF301E" w:rsidP="00A97851">
      <w:pPr>
        <w:ind w:firstLine="709"/>
        <w:jc w:val="both"/>
        <w:rPr>
          <w:sz w:val="28"/>
          <w:szCs w:val="28"/>
        </w:rPr>
      </w:pPr>
    </w:p>
    <w:p w:rsidR="00403FFB" w:rsidRDefault="00403FFB" w:rsidP="00A978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расходы </w:t>
      </w:r>
      <w:r w:rsidRPr="00403FFB">
        <w:rPr>
          <w:b/>
          <w:i/>
          <w:sz w:val="28"/>
          <w:szCs w:val="28"/>
        </w:rPr>
        <w:t xml:space="preserve">субсидии бюджетам муниципальных районов в сумме </w:t>
      </w:r>
      <w:r w:rsidR="00B81EFD">
        <w:rPr>
          <w:b/>
          <w:i/>
          <w:sz w:val="28"/>
          <w:szCs w:val="28"/>
        </w:rPr>
        <w:t>24 829,4</w:t>
      </w:r>
      <w:r w:rsidRPr="00403FFB">
        <w:rPr>
          <w:b/>
          <w:i/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направлены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F27F7F" w:rsidRDefault="00F27F7F" w:rsidP="00D24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8A9">
        <w:rPr>
          <w:sz w:val="28"/>
          <w:szCs w:val="28"/>
        </w:rPr>
        <w:t xml:space="preserve">субсидии </w:t>
      </w:r>
      <w:r>
        <w:rPr>
          <w:sz w:val="28"/>
          <w:szCs w:val="28"/>
        </w:rPr>
        <w:t xml:space="preserve">на организацию бесплатного горячего питания обучающихся, получающих начальное общее образование </w:t>
      </w:r>
      <w:r w:rsidR="00CA4260">
        <w:rPr>
          <w:sz w:val="28"/>
          <w:szCs w:val="28"/>
        </w:rPr>
        <w:t xml:space="preserve">исполнено </w:t>
      </w:r>
      <w:r>
        <w:rPr>
          <w:sz w:val="28"/>
          <w:szCs w:val="28"/>
        </w:rPr>
        <w:t xml:space="preserve">в сумме </w:t>
      </w:r>
      <w:r w:rsidR="00B81EFD">
        <w:rPr>
          <w:sz w:val="28"/>
          <w:szCs w:val="28"/>
        </w:rPr>
        <w:t xml:space="preserve">4269,8 </w:t>
      </w:r>
      <w:r>
        <w:rPr>
          <w:sz w:val="28"/>
          <w:szCs w:val="28"/>
        </w:rPr>
        <w:t>тыс. руб.</w:t>
      </w:r>
      <w:r w:rsidR="00CA4260">
        <w:rPr>
          <w:sz w:val="28"/>
          <w:szCs w:val="28"/>
        </w:rPr>
        <w:t xml:space="preserve"> на </w:t>
      </w:r>
      <w:r w:rsidR="00CA4260" w:rsidRPr="00CC1D21">
        <w:rPr>
          <w:sz w:val="28"/>
          <w:szCs w:val="28"/>
        </w:rPr>
        <w:t>4 школ - 4</w:t>
      </w:r>
      <w:r w:rsidR="00CC1D21" w:rsidRPr="00CC1D21">
        <w:rPr>
          <w:sz w:val="28"/>
          <w:szCs w:val="28"/>
        </w:rPr>
        <w:t>75</w:t>
      </w:r>
      <w:r w:rsidR="00CA4260" w:rsidRPr="00CC1D21">
        <w:rPr>
          <w:sz w:val="28"/>
          <w:szCs w:val="28"/>
        </w:rPr>
        <w:t xml:space="preserve"> учащихся начальных 1-4 классов;</w:t>
      </w:r>
    </w:p>
    <w:p w:rsidR="00EA043C" w:rsidRDefault="00EA043C" w:rsidP="00D24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реализацию мероприятий по обеспечению жильем мо</w:t>
      </w:r>
      <w:r w:rsidR="00B81EFD">
        <w:rPr>
          <w:sz w:val="28"/>
          <w:szCs w:val="28"/>
        </w:rPr>
        <w:t>лодых семей исполнено в сумме 1</w:t>
      </w:r>
      <w:r w:rsidR="00BD2860">
        <w:rPr>
          <w:sz w:val="28"/>
          <w:szCs w:val="28"/>
        </w:rPr>
        <w:t>66</w:t>
      </w:r>
      <w:r w:rsidR="00B81EFD">
        <w:rPr>
          <w:sz w:val="28"/>
          <w:szCs w:val="28"/>
        </w:rPr>
        <w:t>1,0</w:t>
      </w:r>
      <w:r w:rsidRPr="00CA4260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руб. </w:t>
      </w:r>
      <w:r w:rsidRPr="00D86762">
        <w:rPr>
          <w:sz w:val="28"/>
          <w:szCs w:val="28"/>
        </w:rPr>
        <w:t xml:space="preserve">из них софинансирование из собственных средств бюджета </w:t>
      </w:r>
      <w:r w:rsidR="00B81EFD">
        <w:rPr>
          <w:sz w:val="28"/>
          <w:szCs w:val="28"/>
        </w:rPr>
        <w:t>4</w:t>
      </w:r>
      <w:r>
        <w:rPr>
          <w:sz w:val="28"/>
          <w:szCs w:val="28"/>
        </w:rPr>
        <w:t xml:space="preserve">0,0 </w:t>
      </w:r>
      <w:r w:rsidRPr="00D86762">
        <w:rPr>
          <w:sz w:val="28"/>
          <w:szCs w:val="28"/>
        </w:rPr>
        <w:t>тыс. руб. данную подд</w:t>
      </w:r>
      <w:r>
        <w:rPr>
          <w:sz w:val="28"/>
          <w:szCs w:val="28"/>
        </w:rPr>
        <w:t>ержку получили 2 участника</w:t>
      </w:r>
      <w:r w:rsidR="00863E85">
        <w:rPr>
          <w:sz w:val="28"/>
          <w:szCs w:val="28"/>
        </w:rPr>
        <w:t>;</w:t>
      </w:r>
    </w:p>
    <w:p w:rsidR="00863E85" w:rsidRDefault="00863E85" w:rsidP="0086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</w:t>
      </w:r>
      <w:r w:rsidR="00BD2860">
        <w:rPr>
          <w:sz w:val="28"/>
          <w:szCs w:val="28"/>
        </w:rPr>
        <w:t>бюджетам муниципальных районов на поддержку отрасли культуры</w:t>
      </w:r>
      <w:r>
        <w:rPr>
          <w:sz w:val="28"/>
          <w:szCs w:val="28"/>
        </w:rPr>
        <w:t xml:space="preserve"> в сумме </w:t>
      </w:r>
      <w:r w:rsidR="00BD2860">
        <w:rPr>
          <w:sz w:val="28"/>
          <w:szCs w:val="28"/>
        </w:rPr>
        <w:t>50,5</w:t>
      </w:r>
      <w:r>
        <w:rPr>
          <w:sz w:val="28"/>
          <w:szCs w:val="28"/>
        </w:rPr>
        <w:t xml:space="preserve"> тыс. руб.;</w:t>
      </w:r>
    </w:p>
    <w:p w:rsidR="00863E85" w:rsidRDefault="00863E85" w:rsidP="0086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реализацию программ формирование комфортной городской среды (далее – ФКГС) в сумме 10</w:t>
      </w:r>
      <w:r w:rsidR="00BD2860">
        <w:rPr>
          <w:sz w:val="28"/>
          <w:szCs w:val="28"/>
        </w:rPr>
        <w:t>0</w:t>
      </w:r>
      <w:r>
        <w:rPr>
          <w:sz w:val="28"/>
          <w:szCs w:val="28"/>
        </w:rPr>
        <w:t xml:space="preserve">5,8 тыс. руб. </w:t>
      </w:r>
      <w:r w:rsidRPr="00D86762">
        <w:rPr>
          <w:sz w:val="28"/>
          <w:szCs w:val="28"/>
        </w:rPr>
        <w:t xml:space="preserve">из них софинансирование из собственных средств бюджета </w:t>
      </w:r>
      <w:r>
        <w:rPr>
          <w:sz w:val="28"/>
          <w:szCs w:val="28"/>
        </w:rPr>
        <w:t>5,8</w:t>
      </w:r>
      <w:r w:rsidRPr="00D86762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863E85" w:rsidRDefault="00863E85" w:rsidP="0086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долевое финансирование расходов на оплату коммунальных услуг в сумме 1100,0 тыс. руб.;</w:t>
      </w:r>
    </w:p>
    <w:p w:rsidR="00863E85" w:rsidRDefault="00863E85" w:rsidP="0086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приобретение котельно-печного топлива для казенных, бюджетных и автономных учреждений в сумме 16084,3 тыс. руб.;</w:t>
      </w:r>
    </w:p>
    <w:p w:rsidR="00BD2860" w:rsidRDefault="00BD2860" w:rsidP="0086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на обеспечение специализированной коммунальной техникой предприятий жилищно-коммунального комплекса Республики Тыва в сумме 433,</w:t>
      </w:r>
      <w:r w:rsidR="00EF301E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руб.;</w:t>
      </w:r>
    </w:p>
    <w:p w:rsidR="00BD2860" w:rsidRDefault="00BD2860" w:rsidP="00863E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субсидии местным бюджетам на оплату услуг</w:t>
      </w:r>
      <w:r w:rsidR="00EF301E">
        <w:rPr>
          <w:sz w:val="28"/>
          <w:szCs w:val="28"/>
        </w:rPr>
        <w:t xml:space="preserve"> </w:t>
      </w:r>
      <w:r>
        <w:rPr>
          <w:sz w:val="28"/>
          <w:szCs w:val="28"/>
        </w:rPr>
        <w:t>доступа к сети «Интернет»</w:t>
      </w:r>
      <w:r w:rsidR="00EF301E">
        <w:rPr>
          <w:sz w:val="28"/>
          <w:szCs w:val="28"/>
        </w:rPr>
        <w:t xml:space="preserve"> социально-значимых объектов в сумме 224,1 тыс. руб</w:t>
      </w:r>
      <w:proofErr w:type="gramStart"/>
      <w:r w:rsidR="00EF301E">
        <w:rPr>
          <w:sz w:val="28"/>
          <w:szCs w:val="28"/>
        </w:rPr>
        <w:t>..</w:t>
      </w:r>
      <w:proofErr w:type="gramEnd"/>
    </w:p>
    <w:p w:rsidR="00863E85" w:rsidRDefault="00863E85" w:rsidP="00D24101">
      <w:pPr>
        <w:ind w:firstLine="709"/>
        <w:jc w:val="both"/>
        <w:rPr>
          <w:sz w:val="28"/>
          <w:szCs w:val="28"/>
        </w:rPr>
      </w:pPr>
    </w:p>
    <w:p w:rsidR="00403FFB" w:rsidRPr="00D24101" w:rsidRDefault="00403FFB" w:rsidP="00403FFB">
      <w:pPr>
        <w:ind w:firstLine="709"/>
        <w:jc w:val="both"/>
        <w:rPr>
          <w:b/>
          <w:i/>
          <w:sz w:val="28"/>
          <w:szCs w:val="28"/>
        </w:rPr>
      </w:pPr>
      <w:r w:rsidRPr="00D24101">
        <w:rPr>
          <w:b/>
          <w:i/>
          <w:sz w:val="28"/>
          <w:szCs w:val="28"/>
        </w:rPr>
        <w:t xml:space="preserve">За </w:t>
      </w:r>
      <w:r w:rsidR="00B81EFD">
        <w:rPr>
          <w:b/>
          <w:i/>
          <w:sz w:val="28"/>
          <w:szCs w:val="28"/>
        </w:rPr>
        <w:t>9 месяцев</w:t>
      </w:r>
      <w:r w:rsidR="00EE36F9">
        <w:rPr>
          <w:b/>
          <w:i/>
          <w:sz w:val="28"/>
          <w:szCs w:val="28"/>
        </w:rPr>
        <w:t xml:space="preserve"> 2022</w:t>
      </w:r>
      <w:r w:rsidRPr="00D24101">
        <w:rPr>
          <w:b/>
          <w:i/>
          <w:sz w:val="28"/>
          <w:szCs w:val="28"/>
        </w:rPr>
        <w:t xml:space="preserve"> год</w:t>
      </w:r>
      <w:r w:rsidR="00EE36F9">
        <w:rPr>
          <w:b/>
          <w:i/>
          <w:sz w:val="28"/>
          <w:szCs w:val="28"/>
        </w:rPr>
        <w:t>а</w:t>
      </w:r>
      <w:r w:rsidRPr="00D24101">
        <w:rPr>
          <w:b/>
          <w:i/>
          <w:sz w:val="28"/>
          <w:szCs w:val="28"/>
        </w:rPr>
        <w:t xml:space="preserve"> расходы субвенций составило в сумме </w:t>
      </w:r>
      <w:r w:rsidR="00471C92" w:rsidRPr="00471C92">
        <w:rPr>
          <w:b/>
          <w:i/>
          <w:spacing w:val="-2"/>
          <w:sz w:val="28"/>
          <w:szCs w:val="28"/>
        </w:rPr>
        <w:t>345 823,2</w:t>
      </w:r>
      <w:r w:rsidR="00471C92">
        <w:rPr>
          <w:b/>
          <w:i/>
          <w:sz w:val="28"/>
          <w:szCs w:val="28"/>
        </w:rPr>
        <w:t xml:space="preserve"> </w:t>
      </w:r>
      <w:r w:rsidRPr="00D24101">
        <w:rPr>
          <w:b/>
          <w:i/>
          <w:sz w:val="28"/>
          <w:szCs w:val="28"/>
        </w:rPr>
        <w:t>тыс. руб. направлены по следующим статьям расходов:</w:t>
      </w:r>
    </w:p>
    <w:p w:rsidR="00876533" w:rsidRDefault="00403FFB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533">
        <w:rPr>
          <w:sz w:val="28"/>
          <w:szCs w:val="28"/>
        </w:rPr>
        <w:t>с</w:t>
      </w:r>
      <w:r w:rsidR="00876533" w:rsidRPr="00876533">
        <w:rPr>
          <w:sz w:val="28"/>
          <w:szCs w:val="28"/>
        </w:rPr>
        <w:t xml:space="preserve">убвенции местным бюджетам на осуществление переданных органам местного самоуправления Республики Тыва в соответствии с пунктом 3 статьи 6 Закона Республики Тыва от 21 июня 2014 года №2562 ВХ-1 "Об образовании в Республике Тыва" полномочий Республики Тыва в области </w:t>
      </w:r>
      <w:r w:rsidR="00876533">
        <w:rPr>
          <w:sz w:val="28"/>
          <w:szCs w:val="28"/>
        </w:rPr>
        <w:t xml:space="preserve">дошкольного и </w:t>
      </w:r>
      <w:r w:rsidR="00876533" w:rsidRPr="00876533">
        <w:rPr>
          <w:sz w:val="28"/>
          <w:szCs w:val="28"/>
        </w:rPr>
        <w:t>общего образования</w:t>
      </w:r>
      <w:r w:rsidR="00876533">
        <w:rPr>
          <w:sz w:val="28"/>
          <w:szCs w:val="28"/>
        </w:rPr>
        <w:t xml:space="preserve"> всего в сумме 237 953,3 тыс. руб. из них на:</w:t>
      </w:r>
    </w:p>
    <w:p w:rsidR="00403FFB" w:rsidRPr="00533B58" w:rsidRDefault="00876533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3FFB">
        <w:rPr>
          <w:sz w:val="28"/>
          <w:szCs w:val="28"/>
        </w:rPr>
        <w:t xml:space="preserve">заработную плату с начислениями общеобразовательных учреждений в </w:t>
      </w:r>
      <w:r w:rsidR="00403FFB" w:rsidRPr="00533B58">
        <w:rPr>
          <w:sz w:val="28"/>
          <w:szCs w:val="28"/>
        </w:rPr>
        <w:t xml:space="preserve">сумме </w:t>
      </w:r>
      <w:r w:rsidR="008652EF" w:rsidRPr="00533B58">
        <w:rPr>
          <w:sz w:val="28"/>
          <w:szCs w:val="28"/>
        </w:rPr>
        <w:t>236</w:t>
      </w:r>
      <w:r>
        <w:rPr>
          <w:sz w:val="28"/>
          <w:szCs w:val="28"/>
        </w:rPr>
        <w:t> </w:t>
      </w:r>
      <w:r w:rsidR="008652EF" w:rsidRPr="00533B58">
        <w:rPr>
          <w:sz w:val="28"/>
          <w:szCs w:val="28"/>
        </w:rPr>
        <w:t>03</w:t>
      </w:r>
      <w:r>
        <w:rPr>
          <w:sz w:val="28"/>
          <w:szCs w:val="28"/>
        </w:rPr>
        <w:t>7,0</w:t>
      </w:r>
      <w:r w:rsidR="00403FFB" w:rsidRPr="00533B58">
        <w:rPr>
          <w:sz w:val="28"/>
          <w:szCs w:val="28"/>
        </w:rPr>
        <w:t xml:space="preserve"> тыс. руб.;</w:t>
      </w:r>
    </w:p>
    <w:p w:rsidR="007B48E8" w:rsidRDefault="007B48E8" w:rsidP="00403FFB">
      <w:pPr>
        <w:ind w:firstLine="709"/>
        <w:jc w:val="both"/>
        <w:rPr>
          <w:sz w:val="28"/>
          <w:szCs w:val="28"/>
        </w:rPr>
      </w:pPr>
      <w:r w:rsidRPr="00907F8A">
        <w:rPr>
          <w:sz w:val="28"/>
          <w:szCs w:val="28"/>
        </w:rPr>
        <w:t>- библиотечный фонд ОУ в</w:t>
      </w:r>
      <w:r w:rsidR="00A3346C" w:rsidRPr="00907F8A">
        <w:rPr>
          <w:sz w:val="28"/>
          <w:szCs w:val="28"/>
        </w:rPr>
        <w:t xml:space="preserve"> </w:t>
      </w:r>
      <w:r w:rsidRPr="00907F8A">
        <w:rPr>
          <w:sz w:val="28"/>
          <w:szCs w:val="28"/>
        </w:rPr>
        <w:t>с</w:t>
      </w:r>
      <w:r w:rsidR="00A3346C" w:rsidRPr="00907F8A">
        <w:rPr>
          <w:sz w:val="28"/>
          <w:szCs w:val="28"/>
        </w:rPr>
        <w:t>умме 1338</w:t>
      </w:r>
      <w:r w:rsidRPr="00907F8A">
        <w:rPr>
          <w:sz w:val="28"/>
          <w:szCs w:val="28"/>
        </w:rPr>
        <w:t>,</w:t>
      </w:r>
      <w:r w:rsidR="00A3346C" w:rsidRPr="00907F8A">
        <w:rPr>
          <w:sz w:val="28"/>
          <w:szCs w:val="28"/>
        </w:rPr>
        <w:t>7</w:t>
      </w:r>
      <w:r w:rsidRPr="00907F8A">
        <w:rPr>
          <w:sz w:val="28"/>
          <w:szCs w:val="28"/>
        </w:rPr>
        <w:t xml:space="preserve"> тыс. руб.;</w:t>
      </w:r>
    </w:p>
    <w:p w:rsidR="00A3346C" w:rsidRDefault="00A3346C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основных фондов </w:t>
      </w:r>
      <w:r w:rsidR="00907F8A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в сумме </w:t>
      </w:r>
      <w:r w:rsidR="00907F8A">
        <w:rPr>
          <w:sz w:val="28"/>
          <w:szCs w:val="28"/>
        </w:rPr>
        <w:t xml:space="preserve">478,7 </w:t>
      </w:r>
      <w:r>
        <w:rPr>
          <w:sz w:val="28"/>
          <w:szCs w:val="28"/>
        </w:rPr>
        <w:t>тыс. руб.</w:t>
      </w:r>
    </w:p>
    <w:p w:rsidR="00A3346C" w:rsidRDefault="00A3346C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другие аналогичные расходы </w:t>
      </w:r>
      <w:r w:rsidR="00907F8A">
        <w:rPr>
          <w:sz w:val="28"/>
          <w:szCs w:val="28"/>
        </w:rPr>
        <w:t>ДОУ (мягкие игрушки, ковролин) в</w:t>
      </w:r>
      <w:r>
        <w:rPr>
          <w:sz w:val="28"/>
          <w:szCs w:val="28"/>
        </w:rPr>
        <w:t xml:space="preserve"> сумме 98,9 тыс. руб. </w:t>
      </w:r>
    </w:p>
    <w:p w:rsidR="00F10966" w:rsidRDefault="00F10966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реализацию Закона РТ «О мерах социальной поддержка реабилитированных лиц и лиц, признанных пострадавшим от политических ре</w:t>
      </w:r>
      <w:r w:rsidR="00A628AA">
        <w:rPr>
          <w:sz w:val="28"/>
          <w:szCs w:val="28"/>
        </w:rPr>
        <w:t xml:space="preserve">прессий в сумме </w:t>
      </w:r>
      <w:r w:rsidR="00471C92">
        <w:rPr>
          <w:sz w:val="28"/>
          <w:szCs w:val="28"/>
        </w:rPr>
        <w:t xml:space="preserve">8,5 </w:t>
      </w:r>
      <w:r>
        <w:rPr>
          <w:sz w:val="28"/>
          <w:szCs w:val="28"/>
        </w:rPr>
        <w:t>тыс. руб.</w:t>
      </w:r>
      <w:r w:rsidR="00595E2C">
        <w:rPr>
          <w:sz w:val="28"/>
          <w:szCs w:val="28"/>
        </w:rPr>
        <w:t xml:space="preserve"> субвенцию получает 1 получатель размер субвенции 951 руб.</w:t>
      </w:r>
      <w:r>
        <w:rPr>
          <w:sz w:val="28"/>
          <w:szCs w:val="28"/>
        </w:rPr>
        <w:t>;</w:t>
      </w:r>
    </w:p>
    <w:p w:rsidR="00F10966" w:rsidRDefault="00F10966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предоставление гражданам субсидий на оплату жилого помещения и коммунальных услуг в сумме </w:t>
      </w:r>
      <w:r w:rsidR="00471C92">
        <w:rPr>
          <w:sz w:val="28"/>
          <w:szCs w:val="28"/>
        </w:rPr>
        <w:t>1973,8</w:t>
      </w:r>
      <w:r>
        <w:rPr>
          <w:sz w:val="28"/>
          <w:szCs w:val="28"/>
        </w:rPr>
        <w:t xml:space="preserve"> тыс. руб.</w:t>
      </w:r>
      <w:r w:rsidR="00EB05EE">
        <w:rPr>
          <w:sz w:val="28"/>
          <w:szCs w:val="28"/>
        </w:rPr>
        <w:t xml:space="preserve"> </w:t>
      </w:r>
      <w:r w:rsidR="00892A03">
        <w:rPr>
          <w:sz w:val="28"/>
          <w:szCs w:val="28"/>
        </w:rPr>
        <w:t>С</w:t>
      </w:r>
      <w:r w:rsidR="00EB05EE">
        <w:rPr>
          <w:sz w:val="28"/>
          <w:szCs w:val="28"/>
        </w:rPr>
        <w:t xml:space="preserve">емьи, получившие </w:t>
      </w:r>
      <w:r w:rsidR="00EB05EE">
        <w:rPr>
          <w:sz w:val="28"/>
          <w:szCs w:val="28"/>
        </w:rPr>
        <w:lastRenderedPageBreak/>
        <w:t xml:space="preserve">жилищные субсидии </w:t>
      </w:r>
      <w:r w:rsidR="00E77D16">
        <w:rPr>
          <w:sz w:val="28"/>
          <w:szCs w:val="28"/>
        </w:rPr>
        <w:t>2</w:t>
      </w:r>
      <w:r w:rsidR="00471C92">
        <w:rPr>
          <w:sz w:val="28"/>
          <w:szCs w:val="28"/>
        </w:rPr>
        <w:t>79</w:t>
      </w:r>
      <w:r w:rsidR="00EB05EE">
        <w:rPr>
          <w:sz w:val="28"/>
          <w:szCs w:val="28"/>
        </w:rPr>
        <w:t xml:space="preserve">, на электрическую энергию </w:t>
      </w:r>
      <w:r w:rsidR="00471C92">
        <w:rPr>
          <w:sz w:val="28"/>
          <w:szCs w:val="28"/>
        </w:rPr>
        <w:t>279,9</w:t>
      </w:r>
      <w:r w:rsidR="00EB05EE">
        <w:rPr>
          <w:sz w:val="28"/>
          <w:szCs w:val="28"/>
        </w:rPr>
        <w:t xml:space="preserve"> тыс. руб., на уголь </w:t>
      </w:r>
      <w:r w:rsidR="00E77D16">
        <w:rPr>
          <w:sz w:val="28"/>
          <w:szCs w:val="28"/>
        </w:rPr>
        <w:t>1</w:t>
      </w:r>
      <w:r w:rsidR="00471C92">
        <w:rPr>
          <w:sz w:val="28"/>
          <w:szCs w:val="28"/>
        </w:rPr>
        <w:t>573,3</w:t>
      </w:r>
      <w:r w:rsidR="00EB05EE">
        <w:rPr>
          <w:sz w:val="28"/>
          <w:szCs w:val="28"/>
        </w:rPr>
        <w:t xml:space="preserve"> тыс. руб., на газ </w:t>
      </w:r>
      <w:r w:rsidR="00471C92">
        <w:rPr>
          <w:sz w:val="28"/>
          <w:szCs w:val="28"/>
        </w:rPr>
        <w:t>117,3</w:t>
      </w:r>
      <w:r w:rsidR="00EB05EE">
        <w:rPr>
          <w:sz w:val="28"/>
          <w:szCs w:val="28"/>
        </w:rPr>
        <w:t xml:space="preserve"> тыс. руб. и на почтовые услуги </w:t>
      </w:r>
      <w:r w:rsidR="00471C92">
        <w:rPr>
          <w:sz w:val="28"/>
          <w:szCs w:val="28"/>
        </w:rPr>
        <w:t>31,0</w:t>
      </w:r>
      <w:r w:rsidR="00F975EB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F10966" w:rsidRDefault="00F10966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8A9">
        <w:rPr>
          <w:sz w:val="28"/>
          <w:szCs w:val="28"/>
        </w:rPr>
        <w:t xml:space="preserve">субвенции из республиканского бюджета на дотации на выравнивание бюджетной обеспеченности бюджетов поселений в сумме </w:t>
      </w:r>
      <w:r w:rsidR="00471C92">
        <w:rPr>
          <w:sz w:val="28"/>
          <w:szCs w:val="28"/>
        </w:rPr>
        <w:t>3685,0</w:t>
      </w:r>
      <w:r w:rsidR="003A58A9">
        <w:rPr>
          <w:sz w:val="28"/>
          <w:szCs w:val="28"/>
        </w:rPr>
        <w:t xml:space="preserve"> тыс. руб.;</w:t>
      </w:r>
    </w:p>
    <w:p w:rsidR="004E29BF" w:rsidRDefault="003A58A9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902">
        <w:rPr>
          <w:sz w:val="28"/>
          <w:szCs w:val="28"/>
        </w:rPr>
        <w:t xml:space="preserve">субвенции на реализацию Закона РТ «О мерах социальной поддержки ветеранов труда и тружеников тыла» в сумме </w:t>
      </w:r>
      <w:r w:rsidR="00E77D16">
        <w:rPr>
          <w:sz w:val="28"/>
          <w:szCs w:val="28"/>
        </w:rPr>
        <w:t>1</w:t>
      </w:r>
      <w:r w:rsidR="00471C92">
        <w:rPr>
          <w:sz w:val="28"/>
          <w:szCs w:val="28"/>
        </w:rPr>
        <w:t>740,8</w:t>
      </w:r>
      <w:r w:rsidR="00F30902">
        <w:rPr>
          <w:sz w:val="28"/>
          <w:szCs w:val="28"/>
        </w:rPr>
        <w:t xml:space="preserve"> тыс. руб.</w:t>
      </w:r>
    </w:p>
    <w:p w:rsidR="004E29BF" w:rsidRDefault="004E29BF" w:rsidP="004E29BF">
      <w:pPr>
        <w:ind w:firstLine="708"/>
        <w:rPr>
          <w:sz w:val="28"/>
          <w:szCs w:val="28"/>
        </w:rPr>
      </w:pPr>
      <w:r w:rsidRPr="00D67F35">
        <w:rPr>
          <w:sz w:val="28"/>
          <w:szCs w:val="28"/>
        </w:rPr>
        <w:t>Количество ветеранов труда на территории Монгун-Тайгинского</w:t>
      </w:r>
      <w:r>
        <w:rPr>
          <w:sz w:val="28"/>
          <w:szCs w:val="28"/>
        </w:rPr>
        <w:t xml:space="preserve"> </w:t>
      </w:r>
      <w:r w:rsidRPr="00D67F35">
        <w:rPr>
          <w:sz w:val="28"/>
          <w:szCs w:val="28"/>
        </w:rPr>
        <w:t>кожууна</w:t>
      </w:r>
      <w:r>
        <w:rPr>
          <w:sz w:val="28"/>
          <w:szCs w:val="28"/>
        </w:rPr>
        <w:t xml:space="preserve"> всего по состоянию 01.0</w:t>
      </w:r>
      <w:r w:rsidR="00E77D16">
        <w:rPr>
          <w:sz w:val="28"/>
          <w:szCs w:val="28"/>
        </w:rPr>
        <w:t>7</w:t>
      </w:r>
      <w:r>
        <w:rPr>
          <w:sz w:val="28"/>
          <w:szCs w:val="28"/>
        </w:rPr>
        <w:t>.2022  года -20</w:t>
      </w:r>
      <w:r w:rsidR="00471C92">
        <w:rPr>
          <w:sz w:val="28"/>
          <w:szCs w:val="28"/>
        </w:rPr>
        <w:t>6</w:t>
      </w:r>
      <w:r>
        <w:rPr>
          <w:sz w:val="28"/>
          <w:szCs w:val="28"/>
        </w:rPr>
        <w:t xml:space="preserve"> чел. из них:</w:t>
      </w:r>
    </w:p>
    <w:p w:rsidR="004E29BF" w:rsidRPr="00C15E03" w:rsidRDefault="004E29BF" w:rsidP="004E29BF">
      <w:pPr>
        <w:rPr>
          <w:sz w:val="28"/>
          <w:szCs w:val="28"/>
        </w:rPr>
      </w:pPr>
      <w:r>
        <w:rPr>
          <w:sz w:val="28"/>
          <w:szCs w:val="28"/>
        </w:rPr>
        <w:t xml:space="preserve">          с. Мугур-Аксы-</w:t>
      </w:r>
      <w:r w:rsidR="00471C92">
        <w:rPr>
          <w:sz w:val="28"/>
          <w:szCs w:val="28"/>
        </w:rPr>
        <w:t>149</w:t>
      </w:r>
      <w:r w:rsidRPr="00C15E03">
        <w:rPr>
          <w:sz w:val="28"/>
          <w:szCs w:val="28"/>
        </w:rPr>
        <w:t xml:space="preserve"> чел.</w:t>
      </w:r>
    </w:p>
    <w:p w:rsidR="004E29BF" w:rsidRDefault="004E29BF" w:rsidP="004E29BF">
      <w:pPr>
        <w:rPr>
          <w:sz w:val="28"/>
          <w:szCs w:val="28"/>
        </w:rPr>
      </w:pPr>
      <w:r w:rsidRPr="00C15E03">
        <w:rPr>
          <w:sz w:val="28"/>
          <w:szCs w:val="28"/>
        </w:rPr>
        <w:t xml:space="preserve">          с. Кызыл-Хая -56</w:t>
      </w:r>
      <w:r>
        <w:rPr>
          <w:sz w:val="28"/>
          <w:szCs w:val="28"/>
        </w:rPr>
        <w:t xml:space="preserve"> чел</w:t>
      </w:r>
    </w:p>
    <w:p w:rsidR="003A58A9" w:rsidRDefault="004E29BF" w:rsidP="004E29BF">
      <w:pPr>
        <w:rPr>
          <w:sz w:val="28"/>
          <w:szCs w:val="28"/>
        </w:rPr>
      </w:pPr>
      <w:r>
        <w:rPr>
          <w:sz w:val="28"/>
          <w:szCs w:val="28"/>
        </w:rPr>
        <w:t xml:space="preserve">          с. Тоолайлыг -1 чел</w:t>
      </w:r>
      <w:r w:rsidR="00F30902">
        <w:rPr>
          <w:sz w:val="28"/>
          <w:szCs w:val="28"/>
        </w:rPr>
        <w:t>;</w:t>
      </w:r>
    </w:p>
    <w:p w:rsidR="00F30902" w:rsidRDefault="00F30902" w:rsidP="00403FF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30902">
        <w:rPr>
          <w:sz w:val="28"/>
          <w:szCs w:val="28"/>
        </w:rPr>
        <w:t xml:space="preserve"> </w:t>
      </w:r>
      <w:r>
        <w:rPr>
          <w:sz w:val="28"/>
          <w:szCs w:val="28"/>
        </w:rPr>
        <w:t>субвенции на реализацию Закона РТ «О порядке назначения и выплаты ежемесячного пособия на ре</w:t>
      </w:r>
      <w:r w:rsidR="00F82DD1">
        <w:rPr>
          <w:sz w:val="28"/>
          <w:szCs w:val="28"/>
        </w:rPr>
        <w:t xml:space="preserve">бенка» в сумме </w:t>
      </w:r>
      <w:r w:rsidR="00E77D16">
        <w:rPr>
          <w:sz w:val="28"/>
          <w:szCs w:val="28"/>
        </w:rPr>
        <w:t>16</w:t>
      </w:r>
      <w:r w:rsidR="00471C92">
        <w:rPr>
          <w:sz w:val="28"/>
          <w:szCs w:val="28"/>
        </w:rPr>
        <w:t>71,6</w:t>
      </w:r>
      <w:r w:rsidR="00F82DD1">
        <w:rPr>
          <w:sz w:val="28"/>
          <w:szCs w:val="28"/>
        </w:rPr>
        <w:t xml:space="preserve"> тыс. руб.</w:t>
      </w:r>
      <w:r w:rsidR="00D319EA">
        <w:rPr>
          <w:sz w:val="28"/>
          <w:szCs w:val="28"/>
        </w:rPr>
        <w:t xml:space="preserve"> </w:t>
      </w:r>
      <w:r w:rsidR="00F82DD1">
        <w:rPr>
          <w:sz w:val="28"/>
          <w:szCs w:val="28"/>
        </w:rPr>
        <w:t>Размер пособия</w:t>
      </w:r>
      <w:r w:rsidR="004E29BF">
        <w:rPr>
          <w:sz w:val="28"/>
          <w:szCs w:val="28"/>
        </w:rPr>
        <w:t xml:space="preserve"> составляет </w:t>
      </w:r>
      <w:r w:rsidR="00F82DD1">
        <w:rPr>
          <w:sz w:val="28"/>
          <w:szCs w:val="28"/>
        </w:rPr>
        <w:t xml:space="preserve">одиноких матерей </w:t>
      </w:r>
      <w:r w:rsidR="004E29BF">
        <w:rPr>
          <w:sz w:val="28"/>
          <w:szCs w:val="28"/>
        </w:rPr>
        <w:t xml:space="preserve">в сумме 438 руб., </w:t>
      </w:r>
      <w:r w:rsidR="00F82DD1">
        <w:rPr>
          <w:sz w:val="28"/>
          <w:szCs w:val="28"/>
        </w:rPr>
        <w:t xml:space="preserve">в базовом размере в сумме 219 руб. На учете состоит </w:t>
      </w:r>
      <w:r w:rsidR="00471C92">
        <w:rPr>
          <w:sz w:val="28"/>
          <w:szCs w:val="28"/>
        </w:rPr>
        <w:t>38</w:t>
      </w:r>
      <w:r w:rsidR="00E77D16">
        <w:rPr>
          <w:sz w:val="28"/>
          <w:szCs w:val="28"/>
        </w:rPr>
        <w:t>0</w:t>
      </w:r>
      <w:r w:rsidR="00F82DD1">
        <w:rPr>
          <w:sz w:val="28"/>
          <w:szCs w:val="28"/>
        </w:rPr>
        <w:t xml:space="preserve"> получателей  в них детей - </w:t>
      </w:r>
      <w:r w:rsidR="00E77D16">
        <w:rPr>
          <w:sz w:val="28"/>
          <w:szCs w:val="28"/>
        </w:rPr>
        <w:t>827</w:t>
      </w:r>
      <w:r w:rsidR="00DD2A93">
        <w:rPr>
          <w:sz w:val="28"/>
          <w:szCs w:val="28"/>
        </w:rPr>
        <w:t xml:space="preserve">, из них одинокие матери - </w:t>
      </w:r>
      <w:r w:rsidR="00E77D16">
        <w:rPr>
          <w:sz w:val="28"/>
          <w:szCs w:val="28"/>
        </w:rPr>
        <w:t>158</w:t>
      </w:r>
      <w:r w:rsidR="00F82DD1">
        <w:rPr>
          <w:sz w:val="28"/>
          <w:szCs w:val="28"/>
        </w:rPr>
        <w:t xml:space="preserve"> в них детей - </w:t>
      </w:r>
      <w:r w:rsidR="00DD2A93">
        <w:rPr>
          <w:sz w:val="28"/>
          <w:szCs w:val="28"/>
        </w:rPr>
        <w:t>2</w:t>
      </w:r>
      <w:r w:rsidR="00E77D16">
        <w:rPr>
          <w:sz w:val="28"/>
          <w:szCs w:val="28"/>
        </w:rPr>
        <w:t>46</w:t>
      </w:r>
      <w:r w:rsidR="00F82DD1">
        <w:rPr>
          <w:sz w:val="28"/>
          <w:szCs w:val="28"/>
        </w:rPr>
        <w:t>.</w:t>
      </w:r>
      <w:proofErr w:type="gramEnd"/>
      <w:r w:rsidR="00F82DD1">
        <w:rPr>
          <w:sz w:val="28"/>
          <w:szCs w:val="28"/>
        </w:rPr>
        <w:t xml:space="preserve"> </w:t>
      </w:r>
      <w:r w:rsidR="00471C92" w:rsidRPr="00F55B07">
        <w:rPr>
          <w:sz w:val="28"/>
          <w:szCs w:val="28"/>
        </w:rPr>
        <w:t>С июля месяца в  связи с изменением законодательство</w:t>
      </w:r>
      <w:r w:rsidR="00471C92">
        <w:rPr>
          <w:sz w:val="28"/>
          <w:szCs w:val="28"/>
        </w:rPr>
        <w:t xml:space="preserve"> на учете состоит 17 получателей  в них детей 25, из-них одинокие матери - 2 в них детей 2. По сравнению с аналогичным периодом предыдущего квартала количество получателей уменьшилось н</w:t>
      </w:r>
      <w:r w:rsidR="00841A28">
        <w:rPr>
          <w:sz w:val="28"/>
          <w:szCs w:val="28"/>
        </w:rPr>
        <w:t xml:space="preserve">а 352 чел. </w:t>
      </w:r>
      <w:r w:rsidR="00D564B6">
        <w:rPr>
          <w:sz w:val="28"/>
          <w:szCs w:val="28"/>
        </w:rPr>
        <w:t>В связи с вносимым изменением в  Постановление</w:t>
      </w:r>
      <w:r w:rsidR="00841A28">
        <w:rPr>
          <w:sz w:val="28"/>
          <w:szCs w:val="28"/>
        </w:rPr>
        <w:t xml:space="preserve"> Правительства РТ № 495 от 05.08.2022 г </w:t>
      </w:r>
      <w:r w:rsidR="00471C92">
        <w:rPr>
          <w:sz w:val="28"/>
          <w:szCs w:val="28"/>
        </w:rPr>
        <w:t xml:space="preserve">с 01.07.2022  </w:t>
      </w:r>
      <w:r w:rsidR="00D564B6">
        <w:rPr>
          <w:sz w:val="28"/>
          <w:szCs w:val="28"/>
        </w:rPr>
        <w:t xml:space="preserve">в части в </w:t>
      </w:r>
      <w:r w:rsidR="00471C92">
        <w:rPr>
          <w:sz w:val="28"/>
          <w:szCs w:val="28"/>
        </w:rPr>
        <w:t>по</w:t>
      </w:r>
      <w:r w:rsidR="00D564B6">
        <w:rPr>
          <w:sz w:val="28"/>
          <w:szCs w:val="28"/>
        </w:rPr>
        <w:t>рядке</w:t>
      </w:r>
      <w:r w:rsidR="00471C92">
        <w:rPr>
          <w:sz w:val="28"/>
          <w:szCs w:val="28"/>
        </w:rPr>
        <w:t xml:space="preserve"> ежемесячной пособии на ребенка  до 16 (18) лет </w:t>
      </w:r>
      <w:r w:rsidR="00D564B6">
        <w:rPr>
          <w:sz w:val="28"/>
          <w:szCs w:val="28"/>
        </w:rPr>
        <w:t>по на</w:t>
      </w:r>
      <w:bookmarkStart w:id="0" w:name="_GoBack"/>
      <w:bookmarkEnd w:id="0"/>
      <w:r w:rsidR="00D564B6">
        <w:rPr>
          <w:sz w:val="28"/>
          <w:szCs w:val="28"/>
        </w:rPr>
        <w:t>значению данной выплаты</w:t>
      </w:r>
      <w:r w:rsidR="00471C92">
        <w:rPr>
          <w:sz w:val="28"/>
          <w:szCs w:val="28"/>
        </w:rPr>
        <w:t>.</w:t>
      </w:r>
    </w:p>
    <w:p w:rsidR="00F30902" w:rsidRDefault="00F30902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обеспечение выполнения передаваемых государственных полномочий в соответствии с дей</w:t>
      </w:r>
      <w:r w:rsidR="0010565C">
        <w:rPr>
          <w:sz w:val="28"/>
          <w:szCs w:val="28"/>
        </w:rPr>
        <w:t>с</w:t>
      </w:r>
      <w:r>
        <w:rPr>
          <w:sz w:val="28"/>
          <w:szCs w:val="28"/>
        </w:rPr>
        <w:t xml:space="preserve">твующим </w:t>
      </w:r>
      <w:r w:rsidR="0010565C">
        <w:rPr>
          <w:sz w:val="28"/>
          <w:szCs w:val="28"/>
        </w:rPr>
        <w:t>законодательством по расчету</w:t>
      </w:r>
      <w:r>
        <w:rPr>
          <w:sz w:val="28"/>
          <w:szCs w:val="28"/>
        </w:rPr>
        <w:t xml:space="preserve"> </w:t>
      </w:r>
      <w:r w:rsidR="0010565C">
        <w:rPr>
          <w:sz w:val="28"/>
          <w:szCs w:val="28"/>
        </w:rPr>
        <w:t>предоставления жилищ</w:t>
      </w:r>
      <w:r w:rsidR="00E77D16">
        <w:rPr>
          <w:sz w:val="28"/>
          <w:szCs w:val="28"/>
        </w:rPr>
        <w:t xml:space="preserve">ных субсидий гражданам в сумме </w:t>
      </w:r>
      <w:r w:rsidR="001E02A8">
        <w:rPr>
          <w:sz w:val="28"/>
          <w:szCs w:val="28"/>
        </w:rPr>
        <w:t>824,4</w:t>
      </w:r>
      <w:r w:rsidR="0010565C">
        <w:rPr>
          <w:sz w:val="28"/>
          <w:szCs w:val="28"/>
        </w:rPr>
        <w:t xml:space="preserve"> тыс. руб.;</w:t>
      </w:r>
    </w:p>
    <w:p w:rsidR="007822AC" w:rsidRPr="001E02A8" w:rsidRDefault="0010565C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компенсацию части родительской платы за с</w:t>
      </w:r>
      <w:r w:rsidR="004E536A">
        <w:rPr>
          <w:sz w:val="28"/>
          <w:szCs w:val="28"/>
        </w:rPr>
        <w:t xml:space="preserve">одержание </w:t>
      </w:r>
      <w:r w:rsidR="004E536A" w:rsidRPr="001E02A8">
        <w:rPr>
          <w:sz w:val="28"/>
          <w:szCs w:val="28"/>
        </w:rPr>
        <w:t xml:space="preserve">ребенка в сумме </w:t>
      </w:r>
      <w:r w:rsidR="00E77D16" w:rsidRPr="001E02A8">
        <w:rPr>
          <w:sz w:val="28"/>
          <w:szCs w:val="28"/>
        </w:rPr>
        <w:t>2</w:t>
      </w:r>
      <w:r w:rsidR="001E02A8" w:rsidRPr="001E02A8">
        <w:rPr>
          <w:sz w:val="28"/>
          <w:szCs w:val="28"/>
        </w:rPr>
        <w:t>592,0</w:t>
      </w:r>
      <w:r w:rsidRPr="001E02A8">
        <w:rPr>
          <w:sz w:val="28"/>
          <w:szCs w:val="28"/>
        </w:rPr>
        <w:t xml:space="preserve"> тыс. руб.</w:t>
      </w:r>
      <w:r w:rsidR="007822AC" w:rsidRPr="001E02A8">
        <w:rPr>
          <w:sz w:val="28"/>
          <w:szCs w:val="28"/>
        </w:rPr>
        <w:t xml:space="preserve"> </w:t>
      </w:r>
      <w:r w:rsidR="00DD2A93" w:rsidRPr="001E02A8">
        <w:rPr>
          <w:sz w:val="28"/>
          <w:szCs w:val="28"/>
        </w:rPr>
        <w:t>компенсацию всего получили на 4</w:t>
      </w:r>
      <w:r w:rsidR="001E02A8" w:rsidRPr="001E02A8">
        <w:rPr>
          <w:sz w:val="28"/>
          <w:szCs w:val="28"/>
        </w:rPr>
        <w:t>42</w:t>
      </w:r>
      <w:r w:rsidR="007822AC" w:rsidRPr="001E02A8">
        <w:rPr>
          <w:sz w:val="28"/>
          <w:szCs w:val="28"/>
        </w:rPr>
        <w:t xml:space="preserve"> детей из них:  </w:t>
      </w:r>
    </w:p>
    <w:p w:rsidR="0010565C" w:rsidRPr="001E02A8" w:rsidRDefault="007822AC" w:rsidP="00403FFB">
      <w:pPr>
        <w:ind w:firstLine="709"/>
        <w:jc w:val="both"/>
        <w:rPr>
          <w:sz w:val="28"/>
          <w:szCs w:val="28"/>
        </w:rPr>
      </w:pPr>
      <w:r w:rsidRPr="001E02A8">
        <w:rPr>
          <w:sz w:val="28"/>
          <w:szCs w:val="28"/>
        </w:rPr>
        <w:t xml:space="preserve">на 1 ребенка 25% - </w:t>
      </w:r>
      <w:r w:rsidR="007F50AA" w:rsidRPr="001E02A8">
        <w:rPr>
          <w:sz w:val="28"/>
          <w:szCs w:val="28"/>
        </w:rPr>
        <w:t>1</w:t>
      </w:r>
      <w:r w:rsidR="001E02A8" w:rsidRPr="001E02A8">
        <w:rPr>
          <w:sz w:val="28"/>
          <w:szCs w:val="28"/>
        </w:rPr>
        <w:t>16</w:t>
      </w:r>
      <w:r w:rsidR="0010565C" w:rsidRPr="001E02A8">
        <w:rPr>
          <w:sz w:val="28"/>
          <w:szCs w:val="28"/>
        </w:rPr>
        <w:t>;</w:t>
      </w:r>
    </w:p>
    <w:p w:rsidR="007822AC" w:rsidRPr="001E02A8" w:rsidRDefault="007F50AA" w:rsidP="00403FFB">
      <w:pPr>
        <w:ind w:firstLine="709"/>
        <w:jc w:val="both"/>
        <w:rPr>
          <w:sz w:val="28"/>
          <w:szCs w:val="28"/>
        </w:rPr>
      </w:pPr>
      <w:r w:rsidRPr="001E02A8">
        <w:rPr>
          <w:sz w:val="28"/>
          <w:szCs w:val="28"/>
        </w:rPr>
        <w:t>на 2 ребенка 50% - 1</w:t>
      </w:r>
      <w:r w:rsidR="001E02A8" w:rsidRPr="001E02A8">
        <w:rPr>
          <w:sz w:val="28"/>
          <w:szCs w:val="28"/>
        </w:rPr>
        <w:t>54</w:t>
      </w:r>
      <w:r w:rsidR="007822AC" w:rsidRPr="001E02A8">
        <w:rPr>
          <w:sz w:val="28"/>
          <w:szCs w:val="28"/>
        </w:rPr>
        <w:t>;</w:t>
      </w:r>
    </w:p>
    <w:p w:rsidR="007822AC" w:rsidRDefault="00DD2A93" w:rsidP="00403FFB">
      <w:pPr>
        <w:ind w:firstLine="709"/>
        <w:jc w:val="both"/>
        <w:rPr>
          <w:sz w:val="28"/>
          <w:szCs w:val="28"/>
        </w:rPr>
      </w:pPr>
      <w:r w:rsidRPr="001E02A8">
        <w:rPr>
          <w:sz w:val="28"/>
          <w:szCs w:val="28"/>
        </w:rPr>
        <w:t>на 3 ребенка</w:t>
      </w:r>
      <w:r w:rsidR="007F50AA" w:rsidRPr="001E02A8">
        <w:rPr>
          <w:sz w:val="28"/>
          <w:szCs w:val="28"/>
        </w:rPr>
        <w:t xml:space="preserve"> 70% - 1</w:t>
      </w:r>
      <w:r w:rsidR="001E02A8" w:rsidRPr="001E02A8">
        <w:rPr>
          <w:sz w:val="28"/>
          <w:szCs w:val="28"/>
        </w:rPr>
        <w:t>72</w:t>
      </w:r>
      <w:r w:rsidR="007822AC" w:rsidRPr="001E02A8">
        <w:rPr>
          <w:sz w:val="28"/>
          <w:szCs w:val="28"/>
        </w:rPr>
        <w:t>;</w:t>
      </w:r>
    </w:p>
    <w:p w:rsidR="0010565C" w:rsidRDefault="0010565C" w:rsidP="00403F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0565C">
        <w:rPr>
          <w:sz w:val="27"/>
        </w:rPr>
        <w:t xml:space="preserve"> </w:t>
      </w:r>
      <w:r>
        <w:rPr>
          <w:sz w:val="27"/>
        </w:rPr>
        <w:t xml:space="preserve">субвенции на реализацию Закона РТ «О погребении и похоронном деле в Республике Тыва» - </w:t>
      </w:r>
      <w:r w:rsidR="001E02A8">
        <w:rPr>
          <w:sz w:val="27"/>
        </w:rPr>
        <w:t>67,2</w:t>
      </w:r>
      <w:r>
        <w:rPr>
          <w:sz w:val="27"/>
        </w:rPr>
        <w:t xml:space="preserve"> тыс. руб.;</w:t>
      </w:r>
      <w:r w:rsidR="0029303C">
        <w:rPr>
          <w:sz w:val="27"/>
        </w:rPr>
        <w:t xml:space="preserve"> </w:t>
      </w:r>
      <w:r w:rsidR="00675B59">
        <w:rPr>
          <w:sz w:val="27"/>
        </w:rPr>
        <w:t xml:space="preserve">За </w:t>
      </w:r>
      <w:r w:rsidR="001E02A8">
        <w:rPr>
          <w:sz w:val="27"/>
        </w:rPr>
        <w:t>9 месяцев</w:t>
      </w:r>
      <w:r w:rsidR="0040544F">
        <w:rPr>
          <w:sz w:val="27"/>
        </w:rPr>
        <w:t xml:space="preserve"> 2022</w:t>
      </w:r>
      <w:r w:rsidR="0029303C">
        <w:rPr>
          <w:sz w:val="27"/>
        </w:rPr>
        <w:t xml:space="preserve"> </w:t>
      </w:r>
      <w:r w:rsidR="0040544F">
        <w:rPr>
          <w:sz w:val="27"/>
        </w:rPr>
        <w:t>года</w:t>
      </w:r>
      <w:r w:rsidR="0029303C">
        <w:rPr>
          <w:sz w:val="27"/>
        </w:rPr>
        <w:t xml:space="preserve"> </w:t>
      </w:r>
      <w:r w:rsidR="0029303C" w:rsidRPr="000D1FBA">
        <w:rPr>
          <w:sz w:val="28"/>
          <w:szCs w:val="24"/>
        </w:rPr>
        <w:t xml:space="preserve">социальное пособие на погребение выплачено </w:t>
      </w:r>
      <w:r w:rsidR="001E02A8">
        <w:rPr>
          <w:sz w:val="28"/>
          <w:szCs w:val="24"/>
        </w:rPr>
        <w:t>7</w:t>
      </w:r>
      <w:r w:rsidR="0029303C" w:rsidRPr="000D1FBA">
        <w:rPr>
          <w:sz w:val="28"/>
          <w:szCs w:val="24"/>
        </w:rPr>
        <w:t xml:space="preserve"> гражданам. Размер социального пособия на погребение составляет  </w:t>
      </w:r>
      <w:r w:rsidR="0029303C">
        <w:rPr>
          <w:sz w:val="28"/>
          <w:szCs w:val="24"/>
        </w:rPr>
        <w:t>9,6 руб.</w:t>
      </w:r>
      <w:r w:rsidR="0029303C">
        <w:rPr>
          <w:sz w:val="27"/>
        </w:rPr>
        <w:t xml:space="preserve"> </w:t>
      </w:r>
    </w:p>
    <w:p w:rsidR="00D24101" w:rsidRDefault="0010565C" w:rsidP="00B20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осуществление переданных полномочий по образованию и организации деятельности комиссий по делам несовершеннолетних в сумме </w:t>
      </w:r>
      <w:r w:rsidR="001E02A8">
        <w:rPr>
          <w:sz w:val="28"/>
          <w:szCs w:val="28"/>
        </w:rPr>
        <w:t>408,4</w:t>
      </w:r>
      <w:r>
        <w:rPr>
          <w:sz w:val="28"/>
          <w:szCs w:val="28"/>
        </w:rPr>
        <w:t xml:space="preserve"> тыс. руб.</w:t>
      </w:r>
      <w:r w:rsidR="00AC5172">
        <w:rPr>
          <w:sz w:val="28"/>
          <w:szCs w:val="28"/>
        </w:rPr>
        <w:t xml:space="preserve"> из них на заработную плату с начислениями </w:t>
      </w:r>
      <w:r w:rsidR="001E02A8">
        <w:rPr>
          <w:sz w:val="28"/>
          <w:szCs w:val="28"/>
        </w:rPr>
        <w:t>400,5</w:t>
      </w:r>
      <w:r w:rsidR="00AC5172">
        <w:rPr>
          <w:sz w:val="28"/>
          <w:szCs w:val="28"/>
        </w:rPr>
        <w:t xml:space="preserve"> тыс. руб., на услуги связи </w:t>
      </w:r>
      <w:r w:rsidR="001E02A8">
        <w:rPr>
          <w:sz w:val="28"/>
          <w:szCs w:val="28"/>
        </w:rPr>
        <w:t>3,2</w:t>
      </w:r>
      <w:r w:rsidR="00AC5172">
        <w:rPr>
          <w:sz w:val="28"/>
          <w:szCs w:val="28"/>
        </w:rPr>
        <w:t xml:space="preserve"> тыс. руб.</w:t>
      </w:r>
      <w:r w:rsidR="00675B59">
        <w:rPr>
          <w:sz w:val="28"/>
          <w:szCs w:val="28"/>
        </w:rPr>
        <w:t>, на приобретение канцелярских товаров 4,6 тыс. руб.</w:t>
      </w:r>
      <w:r>
        <w:rPr>
          <w:sz w:val="28"/>
          <w:szCs w:val="28"/>
        </w:rPr>
        <w:t>;</w:t>
      </w:r>
    </w:p>
    <w:p w:rsidR="0010565C" w:rsidRDefault="0010565C" w:rsidP="00B206E2">
      <w:pPr>
        <w:pStyle w:val="a5"/>
        <w:tabs>
          <w:tab w:val="left" w:pos="1171"/>
        </w:tabs>
        <w:spacing w:before="67"/>
        <w:ind w:right="312" w:firstLine="0"/>
        <w:rPr>
          <w:sz w:val="27"/>
        </w:rPr>
      </w:pPr>
      <w:r>
        <w:rPr>
          <w:sz w:val="28"/>
          <w:szCs w:val="28"/>
        </w:rPr>
        <w:t xml:space="preserve">      - </w:t>
      </w:r>
      <w:r>
        <w:rPr>
          <w:sz w:val="27"/>
        </w:rPr>
        <w:t>субвенции</w:t>
      </w:r>
      <w:r w:rsidRPr="00686F15">
        <w:rPr>
          <w:spacing w:val="1"/>
          <w:sz w:val="27"/>
        </w:rPr>
        <w:t xml:space="preserve"> </w:t>
      </w:r>
      <w:r>
        <w:rPr>
          <w:sz w:val="27"/>
        </w:rPr>
        <w:t>на</w:t>
      </w:r>
      <w:r w:rsidRPr="00686F15">
        <w:rPr>
          <w:spacing w:val="1"/>
          <w:sz w:val="27"/>
        </w:rPr>
        <w:t xml:space="preserve"> </w:t>
      </w:r>
      <w:r>
        <w:rPr>
          <w:sz w:val="27"/>
        </w:rPr>
        <w:t>осуществление</w:t>
      </w:r>
      <w:r w:rsidRPr="00686F15">
        <w:rPr>
          <w:spacing w:val="1"/>
          <w:sz w:val="27"/>
        </w:rPr>
        <w:t xml:space="preserve"> </w:t>
      </w:r>
      <w:r>
        <w:rPr>
          <w:sz w:val="27"/>
        </w:rPr>
        <w:t>государственных</w:t>
      </w:r>
      <w:r w:rsidRPr="00686F15">
        <w:rPr>
          <w:spacing w:val="1"/>
          <w:sz w:val="27"/>
        </w:rPr>
        <w:t xml:space="preserve"> </w:t>
      </w:r>
      <w:r>
        <w:rPr>
          <w:sz w:val="27"/>
        </w:rPr>
        <w:t>полномочий</w:t>
      </w:r>
      <w:r w:rsidRPr="00686F15">
        <w:rPr>
          <w:spacing w:val="1"/>
          <w:sz w:val="27"/>
        </w:rPr>
        <w:t xml:space="preserve"> </w:t>
      </w:r>
      <w:r>
        <w:rPr>
          <w:sz w:val="27"/>
        </w:rPr>
        <w:t>по</w:t>
      </w:r>
      <w:r w:rsidRPr="00686F15">
        <w:rPr>
          <w:spacing w:val="44"/>
          <w:sz w:val="27"/>
        </w:rPr>
        <w:t xml:space="preserve"> </w:t>
      </w:r>
      <w:r>
        <w:rPr>
          <w:sz w:val="27"/>
        </w:rPr>
        <w:t xml:space="preserve">созданию, </w:t>
      </w:r>
    </w:p>
    <w:p w:rsidR="0010565C" w:rsidRDefault="0010565C" w:rsidP="00B206E2">
      <w:pPr>
        <w:tabs>
          <w:tab w:val="left" w:pos="1171"/>
        </w:tabs>
        <w:spacing w:before="67"/>
        <w:ind w:right="312"/>
        <w:jc w:val="both"/>
      </w:pPr>
      <w:r w:rsidRPr="0010565C">
        <w:rPr>
          <w:sz w:val="27"/>
        </w:rPr>
        <w:t>организации и обеспечению деятельности</w:t>
      </w:r>
      <w:r w:rsidRPr="0010565C">
        <w:rPr>
          <w:spacing w:val="42"/>
          <w:sz w:val="27"/>
        </w:rPr>
        <w:t xml:space="preserve"> </w:t>
      </w:r>
      <w:r w:rsidRPr="0010565C">
        <w:rPr>
          <w:sz w:val="27"/>
        </w:rPr>
        <w:t>административных</w:t>
      </w:r>
      <w:r w:rsidRPr="0010565C">
        <w:rPr>
          <w:spacing w:val="44"/>
          <w:sz w:val="27"/>
        </w:rPr>
        <w:t xml:space="preserve"> </w:t>
      </w:r>
      <w:r w:rsidRPr="0010565C">
        <w:rPr>
          <w:sz w:val="27"/>
        </w:rPr>
        <w:t xml:space="preserve">комиссий – </w:t>
      </w:r>
      <w:r w:rsidR="001E02A8">
        <w:rPr>
          <w:sz w:val="27"/>
        </w:rPr>
        <w:t>580,4</w:t>
      </w:r>
      <w:r w:rsidRPr="0010565C">
        <w:rPr>
          <w:sz w:val="27"/>
        </w:rPr>
        <w:t xml:space="preserve"> тыс. руб</w:t>
      </w:r>
      <w:r>
        <w:t>.</w:t>
      </w:r>
      <w:r w:rsidR="00624355">
        <w:t xml:space="preserve"> </w:t>
      </w:r>
      <w:r w:rsidR="00624355" w:rsidRPr="00624355">
        <w:rPr>
          <w:sz w:val="28"/>
          <w:szCs w:val="28"/>
        </w:rPr>
        <w:t>на заработную плату с начислением</w:t>
      </w:r>
      <w:r>
        <w:t>;</w:t>
      </w:r>
    </w:p>
    <w:p w:rsidR="00F256F0" w:rsidRDefault="00F256F0" w:rsidP="00B206E2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- субвенции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исполнено в сумме </w:t>
      </w:r>
      <w:r w:rsidR="00675B59">
        <w:rPr>
          <w:sz w:val="27"/>
        </w:rPr>
        <w:t>1</w:t>
      </w:r>
      <w:r w:rsidR="001E02A8">
        <w:rPr>
          <w:sz w:val="27"/>
        </w:rPr>
        <w:t>9</w:t>
      </w:r>
      <w:r w:rsidR="00937E77">
        <w:rPr>
          <w:sz w:val="27"/>
        </w:rPr>
        <w:t xml:space="preserve"> </w:t>
      </w:r>
      <w:r w:rsidR="001E02A8">
        <w:rPr>
          <w:sz w:val="27"/>
        </w:rPr>
        <w:t>935,8</w:t>
      </w:r>
      <w:r w:rsidR="00B0284E">
        <w:rPr>
          <w:sz w:val="27"/>
        </w:rPr>
        <w:t xml:space="preserve"> </w:t>
      </w:r>
      <w:r w:rsidR="00B0284E" w:rsidRPr="00B0284E">
        <w:rPr>
          <w:sz w:val="27"/>
        </w:rPr>
        <w:t>ты</w:t>
      </w:r>
      <w:r w:rsidRPr="00B0284E">
        <w:rPr>
          <w:sz w:val="27"/>
        </w:rPr>
        <w:t>с. руб</w:t>
      </w:r>
      <w:r>
        <w:rPr>
          <w:sz w:val="27"/>
        </w:rPr>
        <w:t>.;</w:t>
      </w:r>
      <w:r w:rsidR="00F975EB">
        <w:rPr>
          <w:sz w:val="27"/>
        </w:rPr>
        <w:t xml:space="preserve"> п</w:t>
      </w:r>
      <w:r w:rsidR="00F66C67">
        <w:rPr>
          <w:sz w:val="27"/>
        </w:rPr>
        <w:t>олучател</w:t>
      </w:r>
      <w:r w:rsidR="00F975EB">
        <w:rPr>
          <w:sz w:val="27"/>
        </w:rPr>
        <w:t>ей</w:t>
      </w:r>
      <w:r w:rsidR="00F66C67">
        <w:rPr>
          <w:sz w:val="27"/>
        </w:rPr>
        <w:t xml:space="preserve"> </w:t>
      </w:r>
      <w:r w:rsidR="00F66C67" w:rsidRPr="008A61C0">
        <w:rPr>
          <w:sz w:val="27"/>
        </w:rPr>
        <w:t>всего 1</w:t>
      </w:r>
      <w:r w:rsidR="001E02A8" w:rsidRPr="008A61C0">
        <w:rPr>
          <w:sz w:val="27"/>
        </w:rPr>
        <w:t>54</w:t>
      </w:r>
      <w:r w:rsidR="00F975EB" w:rsidRPr="008A61C0">
        <w:rPr>
          <w:sz w:val="27"/>
        </w:rPr>
        <w:t xml:space="preserve"> чел</w:t>
      </w:r>
      <w:r w:rsidR="00F66C67">
        <w:rPr>
          <w:sz w:val="27"/>
        </w:rPr>
        <w:t>.</w:t>
      </w:r>
    </w:p>
    <w:p w:rsidR="00F256F0" w:rsidRDefault="00F256F0" w:rsidP="00B206E2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- субвенции бюджетам субъектов РФ на осуществление первичного воинского учета на территориях, где отсутствуют военные </w:t>
      </w:r>
      <w:r w:rsidR="00B206E2">
        <w:rPr>
          <w:sz w:val="27"/>
        </w:rPr>
        <w:t>комиссариаты,</w:t>
      </w:r>
      <w:r>
        <w:rPr>
          <w:sz w:val="27"/>
        </w:rPr>
        <w:t xml:space="preserve"> исполнено в сумме </w:t>
      </w:r>
      <w:r w:rsidR="001E02A8">
        <w:rPr>
          <w:sz w:val="27"/>
        </w:rPr>
        <w:lastRenderedPageBreak/>
        <w:t>290,9</w:t>
      </w:r>
      <w:r>
        <w:rPr>
          <w:sz w:val="27"/>
        </w:rPr>
        <w:t xml:space="preserve"> тыс. руб.;</w:t>
      </w:r>
    </w:p>
    <w:p w:rsidR="00F256F0" w:rsidRDefault="00F256F0" w:rsidP="00F66C67">
      <w:pPr>
        <w:ind w:firstLine="709"/>
        <w:jc w:val="both"/>
        <w:rPr>
          <w:sz w:val="27"/>
        </w:rPr>
      </w:pPr>
      <w:r>
        <w:rPr>
          <w:sz w:val="27"/>
        </w:rPr>
        <w:t xml:space="preserve">          - субвенции бюджетам субъектов РФ на оплату жилищно-коммунальных</w:t>
      </w:r>
      <w:r w:rsidR="00C20038">
        <w:rPr>
          <w:sz w:val="27"/>
        </w:rPr>
        <w:t xml:space="preserve"> услуг отдельным категориям граждан исполнено в сумме </w:t>
      </w:r>
      <w:r w:rsidR="001E02A8">
        <w:rPr>
          <w:sz w:val="27"/>
        </w:rPr>
        <w:t>925,2</w:t>
      </w:r>
      <w:r w:rsidR="00C20038">
        <w:rPr>
          <w:sz w:val="27"/>
        </w:rPr>
        <w:t xml:space="preserve"> тыс. руб.</w:t>
      </w:r>
      <w:r w:rsidR="00F66C67">
        <w:rPr>
          <w:sz w:val="27"/>
        </w:rPr>
        <w:t xml:space="preserve"> Всего получателей </w:t>
      </w:r>
      <w:r w:rsidR="00F66C67">
        <w:rPr>
          <w:sz w:val="28"/>
          <w:szCs w:val="28"/>
        </w:rPr>
        <w:t>4</w:t>
      </w:r>
      <w:r w:rsidR="001E02A8">
        <w:rPr>
          <w:sz w:val="28"/>
          <w:szCs w:val="28"/>
        </w:rPr>
        <w:t>19</w:t>
      </w:r>
      <w:r w:rsidR="00F66C67">
        <w:rPr>
          <w:sz w:val="28"/>
          <w:szCs w:val="28"/>
        </w:rPr>
        <w:t xml:space="preserve"> инвалидов, их них: 1 группы – 4</w:t>
      </w:r>
      <w:r w:rsidR="001E02A8">
        <w:rPr>
          <w:sz w:val="28"/>
          <w:szCs w:val="28"/>
        </w:rPr>
        <w:t>5</w:t>
      </w:r>
      <w:r w:rsidR="00F66C67">
        <w:rPr>
          <w:sz w:val="28"/>
          <w:szCs w:val="28"/>
        </w:rPr>
        <w:t xml:space="preserve"> чел, 2 группы – 12</w:t>
      </w:r>
      <w:r w:rsidR="001E02A8">
        <w:rPr>
          <w:sz w:val="28"/>
          <w:szCs w:val="28"/>
        </w:rPr>
        <w:t>7</w:t>
      </w:r>
      <w:r w:rsidR="00F66C67">
        <w:rPr>
          <w:sz w:val="28"/>
          <w:szCs w:val="28"/>
        </w:rPr>
        <w:t xml:space="preserve"> чел, 3 груп</w:t>
      </w:r>
      <w:r w:rsidR="001E02A8">
        <w:rPr>
          <w:sz w:val="28"/>
          <w:szCs w:val="28"/>
        </w:rPr>
        <w:t>пы 197</w:t>
      </w:r>
      <w:r w:rsidR="00B0284E">
        <w:rPr>
          <w:sz w:val="28"/>
          <w:szCs w:val="28"/>
        </w:rPr>
        <w:t xml:space="preserve"> чел, дети-инвалиды –5</w:t>
      </w:r>
      <w:r w:rsidR="001E02A8">
        <w:rPr>
          <w:sz w:val="28"/>
          <w:szCs w:val="28"/>
        </w:rPr>
        <w:t>0</w:t>
      </w:r>
      <w:r w:rsidR="00F66C67">
        <w:rPr>
          <w:sz w:val="28"/>
          <w:szCs w:val="28"/>
        </w:rPr>
        <w:t xml:space="preserve"> чел. Приравненные к инвалидам ВОВ-0 чел</w:t>
      </w:r>
      <w:r w:rsidR="00C20038">
        <w:rPr>
          <w:sz w:val="27"/>
        </w:rPr>
        <w:t>;</w:t>
      </w:r>
    </w:p>
    <w:p w:rsidR="00C20038" w:rsidRDefault="00C20038" w:rsidP="00B206E2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- субвенции на осуществление ежемесячных выплат на детей в возрасте от трех до семи лет включительно исполнено в сумме </w:t>
      </w:r>
      <w:r w:rsidR="00656047">
        <w:rPr>
          <w:sz w:val="27"/>
        </w:rPr>
        <w:t>57 722,0</w:t>
      </w:r>
      <w:r>
        <w:rPr>
          <w:sz w:val="27"/>
        </w:rPr>
        <w:t xml:space="preserve"> </w:t>
      </w:r>
      <w:r w:rsidRPr="00F66C67">
        <w:rPr>
          <w:sz w:val="27"/>
        </w:rPr>
        <w:t>тыс. руб.</w:t>
      </w:r>
      <w:r w:rsidR="0005002E" w:rsidRPr="00F66C67">
        <w:rPr>
          <w:sz w:val="27"/>
        </w:rPr>
        <w:t xml:space="preserve"> </w:t>
      </w:r>
      <w:r w:rsidR="00F66C67" w:rsidRPr="00F66C67">
        <w:rPr>
          <w:sz w:val="27"/>
        </w:rPr>
        <w:t>семьи получившие субвенцию</w:t>
      </w:r>
      <w:r w:rsidR="00D319EA" w:rsidRPr="00F66C67">
        <w:rPr>
          <w:sz w:val="27"/>
        </w:rPr>
        <w:t xml:space="preserve"> 4</w:t>
      </w:r>
      <w:r w:rsidR="00656047">
        <w:rPr>
          <w:sz w:val="27"/>
        </w:rPr>
        <w:t>78</w:t>
      </w:r>
      <w:r w:rsidR="00326EAB">
        <w:rPr>
          <w:sz w:val="27"/>
        </w:rPr>
        <w:t xml:space="preserve"> </w:t>
      </w:r>
      <w:r w:rsidR="00F66C67" w:rsidRPr="00F66C67">
        <w:rPr>
          <w:sz w:val="27"/>
        </w:rPr>
        <w:t xml:space="preserve">на </w:t>
      </w:r>
      <w:r w:rsidR="00675B59">
        <w:rPr>
          <w:sz w:val="27"/>
        </w:rPr>
        <w:t>6</w:t>
      </w:r>
      <w:r w:rsidR="00656047">
        <w:rPr>
          <w:sz w:val="27"/>
        </w:rPr>
        <w:t>72</w:t>
      </w:r>
      <w:r w:rsidR="00F66C67" w:rsidRPr="00F66C67">
        <w:rPr>
          <w:sz w:val="27"/>
        </w:rPr>
        <w:t xml:space="preserve"> детей</w:t>
      </w:r>
      <w:r w:rsidRPr="00F66C67">
        <w:rPr>
          <w:sz w:val="27"/>
        </w:rPr>
        <w:t>;</w:t>
      </w:r>
    </w:p>
    <w:p w:rsidR="00C20038" w:rsidRDefault="00C20038" w:rsidP="00B206E2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- субвенции бюджетам субъектов РФ на выполнение полномочий РФ по осуществлению ежемесячной выплаты в связи с рождением (усыновлением) первого ребенка исполнено в сумме </w:t>
      </w:r>
      <w:r w:rsidR="00656047">
        <w:rPr>
          <w:sz w:val="27"/>
        </w:rPr>
        <w:t>11 485,1</w:t>
      </w:r>
      <w:r>
        <w:rPr>
          <w:sz w:val="27"/>
        </w:rPr>
        <w:t xml:space="preserve"> тыс. руб.</w:t>
      </w:r>
      <w:r w:rsidR="00D319EA">
        <w:rPr>
          <w:sz w:val="27"/>
        </w:rPr>
        <w:t xml:space="preserve"> п</w:t>
      </w:r>
      <w:r w:rsidR="005661BF">
        <w:rPr>
          <w:sz w:val="27"/>
        </w:rPr>
        <w:t>олучателей</w:t>
      </w:r>
      <w:r w:rsidR="002D3C56">
        <w:rPr>
          <w:sz w:val="27"/>
        </w:rPr>
        <w:t xml:space="preserve"> 9</w:t>
      </w:r>
      <w:r w:rsidR="00656047">
        <w:rPr>
          <w:sz w:val="27"/>
        </w:rPr>
        <w:t>5</w:t>
      </w:r>
      <w:r w:rsidR="00D319EA">
        <w:rPr>
          <w:sz w:val="27"/>
        </w:rPr>
        <w:t xml:space="preserve"> размер </w:t>
      </w:r>
      <w:r w:rsidR="00D319EA" w:rsidRPr="00605020">
        <w:rPr>
          <w:sz w:val="27"/>
        </w:rPr>
        <w:t>1</w:t>
      </w:r>
      <w:r w:rsidR="00675B59">
        <w:rPr>
          <w:sz w:val="27"/>
        </w:rPr>
        <w:t>3</w:t>
      </w:r>
      <w:r w:rsidR="00605020" w:rsidRPr="00605020">
        <w:rPr>
          <w:sz w:val="27"/>
        </w:rPr>
        <w:t>,</w:t>
      </w:r>
      <w:r w:rsidR="00675B59">
        <w:rPr>
          <w:sz w:val="27"/>
        </w:rPr>
        <w:t>972</w:t>
      </w:r>
      <w:r w:rsidR="005661BF">
        <w:rPr>
          <w:sz w:val="27"/>
        </w:rPr>
        <w:t xml:space="preserve"> </w:t>
      </w:r>
      <w:r w:rsidR="00D319EA">
        <w:rPr>
          <w:sz w:val="27"/>
        </w:rPr>
        <w:t>руб</w:t>
      </w:r>
      <w:r w:rsidR="005661BF">
        <w:rPr>
          <w:sz w:val="27"/>
        </w:rPr>
        <w:t>.</w:t>
      </w:r>
    </w:p>
    <w:p w:rsidR="006D03F1" w:rsidRDefault="006D03F1" w:rsidP="00B206E2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 Межбюджетные тран</w:t>
      </w:r>
      <w:r w:rsidR="007A4AA5">
        <w:rPr>
          <w:sz w:val="27"/>
        </w:rPr>
        <w:t xml:space="preserve">сферты исполнены всего в сумме </w:t>
      </w:r>
      <w:r w:rsidR="00656047">
        <w:rPr>
          <w:sz w:val="27"/>
        </w:rPr>
        <w:t>11 195,3</w:t>
      </w:r>
      <w:r>
        <w:rPr>
          <w:sz w:val="27"/>
        </w:rPr>
        <w:t xml:space="preserve"> тыс. руб. из них:</w:t>
      </w:r>
    </w:p>
    <w:p w:rsidR="00C20038" w:rsidRDefault="00C20038" w:rsidP="00B206E2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- межбюджетные трансферты из бюджетов п</w:t>
      </w:r>
      <w:r w:rsidR="002D3C56">
        <w:rPr>
          <w:sz w:val="27"/>
        </w:rPr>
        <w:t xml:space="preserve">оселений исполнено в сумме </w:t>
      </w:r>
      <w:r w:rsidR="007A4AA5">
        <w:rPr>
          <w:sz w:val="27"/>
        </w:rPr>
        <w:t>501,5</w:t>
      </w:r>
      <w:r>
        <w:rPr>
          <w:sz w:val="27"/>
        </w:rPr>
        <w:t xml:space="preserve"> тыс. руб.;</w:t>
      </w:r>
    </w:p>
    <w:p w:rsidR="005661BF" w:rsidRDefault="00C20038" w:rsidP="005661BF">
      <w:pPr>
        <w:jc w:val="center"/>
        <w:rPr>
          <w:sz w:val="27"/>
        </w:rPr>
      </w:pPr>
      <w:r>
        <w:rPr>
          <w:sz w:val="27"/>
        </w:rPr>
        <w:t xml:space="preserve">          - межбюджетные трансферты на ежемес</w:t>
      </w:r>
      <w:r w:rsidR="006D03F1">
        <w:rPr>
          <w:sz w:val="27"/>
        </w:rPr>
        <w:t>ячное денежное возна</w:t>
      </w:r>
      <w:r>
        <w:rPr>
          <w:sz w:val="27"/>
        </w:rPr>
        <w:t>граждение</w:t>
      </w:r>
      <w:r w:rsidR="006D03F1">
        <w:rPr>
          <w:sz w:val="27"/>
        </w:rPr>
        <w:t xml:space="preserve"> за классное руководство педагогическим работником </w:t>
      </w:r>
      <w:r w:rsidR="002D3C56">
        <w:rPr>
          <w:sz w:val="27"/>
        </w:rPr>
        <w:t xml:space="preserve">исполнено в сумме </w:t>
      </w:r>
      <w:r w:rsidR="00FA7EE2">
        <w:rPr>
          <w:sz w:val="27"/>
        </w:rPr>
        <w:t>8 868,5</w:t>
      </w:r>
      <w:r w:rsidR="005661BF">
        <w:rPr>
          <w:sz w:val="27"/>
        </w:rPr>
        <w:t xml:space="preserve"> тыс.</w:t>
      </w:r>
    </w:p>
    <w:p w:rsidR="005661BF" w:rsidRPr="00CC1D21" w:rsidRDefault="006D03F1" w:rsidP="005661BF">
      <w:pPr>
        <w:rPr>
          <w:sz w:val="28"/>
          <w:szCs w:val="28"/>
        </w:rPr>
      </w:pPr>
      <w:r>
        <w:rPr>
          <w:sz w:val="27"/>
        </w:rPr>
        <w:t>руб.</w:t>
      </w:r>
      <w:r w:rsidR="005661BF" w:rsidRPr="005661BF">
        <w:rPr>
          <w:szCs w:val="18"/>
        </w:rPr>
        <w:t xml:space="preserve"> </w:t>
      </w:r>
      <w:r w:rsidR="005661BF" w:rsidRPr="005661BF">
        <w:rPr>
          <w:sz w:val="28"/>
          <w:szCs w:val="28"/>
        </w:rPr>
        <w:t xml:space="preserve">Количество педагогических работников, получающих вознаграждение </w:t>
      </w:r>
      <w:r w:rsidR="00CC1D21" w:rsidRPr="00CC1D21">
        <w:rPr>
          <w:sz w:val="28"/>
          <w:szCs w:val="28"/>
        </w:rPr>
        <w:t>71</w:t>
      </w:r>
      <w:r w:rsidR="005661BF" w:rsidRPr="00CC1D21">
        <w:rPr>
          <w:sz w:val="28"/>
          <w:szCs w:val="28"/>
        </w:rPr>
        <w:t xml:space="preserve"> чел </w:t>
      </w:r>
    </w:p>
    <w:p w:rsidR="005661BF" w:rsidRPr="00CC1D21" w:rsidRDefault="005661BF" w:rsidP="005661BF">
      <w:pPr>
        <w:rPr>
          <w:sz w:val="28"/>
          <w:szCs w:val="28"/>
        </w:rPr>
      </w:pPr>
      <w:r w:rsidRPr="00CC1D21">
        <w:rPr>
          <w:sz w:val="28"/>
          <w:szCs w:val="28"/>
        </w:rPr>
        <w:t>из них:</w:t>
      </w:r>
    </w:p>
    <w:p w:rsidR="005661BF" w:rsidRPr="00CC1D21" w:rsidRDefault="005661BF" w:rsidP="005661BF">
      <w:pPr>
        <w:rPr>
          <w:sz w:val="28"/>
          <w:szCs w:val="28"/>
        </w:rPr>
      </w:pPr>
      <w:r w:rsidRPr="00CC1D21">
        <w:rPr>
          <w:sz w:val="28"/>
          <w:szCs w:val="28"/>
        </w:rPr>
        <w:t xml:space="preserve">              </w:t>
      </w:r>
      <w:r w:rsidR="00324368" w:rsidRPr="00CC1D21">
        <w:rPr>
          <w:sz w:val="28"/>
          <w:szCs w:val="28"/>
        </w:rPr>
        <w:t xml:space="preserve"> </w:t>
      </w:r>
      <w:r w:rsidR="00CC1D21" w:rsidRPr="00CC1D21">
        <w:rPr>
          <w:sz w:val="28"/>
          <w:szCs w:val="28"/>
        </w:rPr>
        <w:t>МБОУ СОШ № 1 - 31</w:t>
      </w:r>
    </w:p>
    <w:p w:rsidR="005661BF" w:rsidRPr="00CC1D21" w:rsidRDefault="00324368" w:rsidP="005661BF">
      <w:pPr>
        <w:rPr>
          <w:sz w:val="28"/>
          <w:szCs w:val="28"/>
        </w:rPr>
      </w:pPr>
      <w:r w:rsidRPr="00CC1D21">
        <w:rPr>
          <w:sz w:val="28"/>
          <w:szCs w:val="28"/>
        </w:rPr>
        <w:t xml:space="preserve">              </w:t>
      </w:r>
      <w:r w:rsidR="00CC1D21" w:rsidRPr="00CC1D21">
        <w:rPr>
          <w:sz w:val="28"/>
          <w:szCs w:val="28"/>
        </w:rPr>
        <w:t xml:space="preserve"> МБОУ СОШ №2 - 18</w:t>
      </w:r>
    </w:p>
    <w:p w:rsidR="005661BF" w:rsidRPr="00CC1D21" w:rsidRDefault="00324368" w:rsidP="005661BF">
      <w:pPr>
        <w:rPr>
          <w:sz w:val="28"/>
          <w:szCs w:val="28"/>
        </w:rPr>
      </w:pPr>
      <w:r w:rsidRPr="00CC1D21">
        <w:rPr>
          <w:sz w:val="28"/>
          <w:szCs w:val="28"/>
        </w:rPr>
        <w:t xml:space="preserve">             </w:t>
      </w:r>
      <w:r w:rsidR="005661BF" w:rsidRPr="00CC1D21">
        <w:rPr>
          <w:sz w:val="28"/>
          <w:szCs w:val="28"/>
        </w:rPr>
        <w:t xml:space="preserve">  МБОУ Моген-Буренская СОШ - 20</w:t>
      </w:r>
    </w:p>
    <w:p w:rsidR="006D03F1" w:rsidRPr="005661BF" w:rsidRDefault="00324368" w:rsidP="005661BF">
      <w:pPr>
        <w:rPr>
          <w:sz w:val="28"/>
          <w:szCs w:val="28"/>
        </w:rPr>
      </w:pPr>
      <w:r w:rsidRPr="00CC1D21">
        <w:rPr>
          <w:sz w:val="28"/>
          <w:szCs w:val="28"/>
        </w:rPr>
        <w:t xml:space="preserve">            </w:t>
      </w:r>
      <w:r w:rsidR="005661BF" w:rsidRPr="00CC1D21">
        <w:rPr>
          <w:sz w:val="28"/>
          <w:szCs w:val="28"/>
        </w:rPr>
        <w:t xml:space="preserve">   Тоолайлыгская НОШ - 2</w:t>
      </w:r>
      <w:r w:rsidR="006D03F1" w:rsidRPr="00CC1D21">
        <w:rPr>
          <w:sz w:val="28"/>
          <w:szCs w:val="28"/>
        </w:rPr>
        <w:t>;</w:t>
      </w:r>
    </w:p>
    <w:p w:rsidR="0010565C" w:rsidRPr="00281699" w:rsidRDefault="006D03F1" w:rsidP="00281699">
      <w:pPr>
        <w:tabs>
          <w:tab w:val="left" w:pos="1171"/>
        </w:tabs>
        <w:spacing w:before="67"/>
        <w:ind w:right="312"/>
        <w:jc w:val="both"/>
        <w:rPr>
          <w:sz w:val="27"/>
        </w:rPr>
      </w:pPr>
      <w:r>
        <w:rPr>
          <w:sz w:val="27"/>
        </w:rPr>
        <w:t xml:space="preserve">          - межбюджетные трансферты на организацию бесплатного питания отдельным категориям учащихся исполнено в сумме </w:t>
      </w:r>
      <w:r w:rsidR="00FA7EE2">
        <w:rPr>
          <w:sz w:val="27"/>
        </w:rPr>
        <w:t>825,3</w:t>
      </w:r>
      <w:r>
        <w:rPr>
          <w:sz w:val="27"/>
        </w:rPr>
        <w:t xml:space="preserve"> тыс. </w:t>
      </w:r>
      <w:r w:rsidR="008B6A6B">
        <w:rPr>
          <w:sz w:val="27"/>
        </w:rPr>
        <w:t>руб</w:t>
      </w:r>
      <w:r w:rsidR="00E450D0">
        <w:rPr>
          <w:sz w:val="27"/>
        </w:rPr>
        <w:t xml:space="preserve">. на </w:t>
      </w:r>
      <w:r w:rsidR="008D4B7A">
        <w:rPr>
          <w:sz w:val="27"/>
        </w:rPr>
        <w:t>64</w:t>
      </w:r>
      <w:r w:rsidR="00E450D0">
        <w:rPr>
          <w:sz w:val="27"/>
        </w:rPr>
        <w:t xml:space="preserve"> учащихся</w:t>
      </w:r>
      <w:r w:rsidR="008B6A6B">
        <w:rPr>
          <w:sz w:val="27"/>
        </w:rPr>
        <w:t>.</w:t>
      </w:r>
    </w:p>
    <w:p w:rsidR="00DC7329" w:rsidRDefault="00DC7329" w:rsidP="00B206E2">
      <w:pPr>
        <w:jc w:val="both"/>
        <w:rPr>
          <w:sz w:val="28"/>
          <w:szCs w:val="28"/>
        </w:rPr>
      </w:pPr>
    </w:p>
    <w:p w:rsidR="00A97851" w:rsidRPr="00385C9F" w:rsidRDefault="00E14458" w:rsidP="005E61FC">
      <w:pPr>
        <w:ind w:firstLine="709"/>
        <w:jc w:val="both"/>
        <w:rPr>
          <w:b/>
          <w:i/>
          <w:sz w:val="28"/>
          <w:szCs w:val="28"/>
        </w:rPr>
      </w:pPr>
      <w:r w:rsidRPr="00385C9F">
        <w:rPr>
          <w:b/>
          <w:i/>
          <w:sz w:val="28"/>
          <w:szCs w:val="28"/>
        </w:rPr>
        <w:t>Собственные доходы б</w:t>
      </w:r>
      <w:r w:rsidR="00A97851" w:rsidRPr="00385C9F">
        <w:rPr>
          <w:b/>
          <w:i/>
          <w:sz w:val="28"/>
          <w:szCs w:val="28"/>
        </w:rPr>
        <w:t>юджет</w:t>
      </w:r>
      <w:r w:rsidRPr="00385C9F">
        <w:rPr>
          <w:b/>
          <w:i/>
          <w:sz w:val="28"/>
          <w:szCs w:val="28"/>
        </w:rPr>
        <w:t>а</w:t>
      </w:r>
      <w:r w:rsidR="00A97851" w:rsidRPr="00385C9F">
        <w:rPr>
          <w:b/>
          <w:i/>
          <w:sz w:val="28"/>
          <w:szCs w:val="28"/>
        </w:rPr>
        <w:t xml:space="preserve"> муниципального района </w:t>
      </w:r>
      <w:proofErr w:type="gramStart"/>
      <w:r w:rsidR="00A97851" w:rsidRPr="00385C9F">
        <w:rPr>
          <w:b/>
          <w:i/>
          <w:sz w:val="28"/>
          <w:szCs w:val="28"/>
        </w:rPr>
        <w:t>направлен</w:t>
      </w:r>
      <w:proofErr w:type="gramEnd"/>
      <w:r w:rsidR="00A97851" w:rsidRPr="00385C9F">
        <w:rPr>
          <w:b/>
          <w:i/>
          <w:sz w:val="28"/>
          <w:szCs w:val="28"/>
        </w:rPr>
        <w:t xml:space="preserve"> по следующим статьям расходов:</w:t>
      </w:r>
    </w:p>
    <w:p w:rsidR="00A97851" w:rsidRPr="00280A2B" w:rsidRDefault="00A97851" w:rsidP="005E61FC">
      <w:pPr>
        <w:widowControl/>
        <w:numPr>
          <w:ilvl w:val="0"/>
          <w:numId w:val="20"/>
        </w:numPr>
        <w:tabs>
          <w:tab w:val="left" w:pos="851"/>
          <w:tab w:val="left" w:pos="1134"/>
        </w:tabs>
        <w:autoSpaceDE/>
        <w:autoSpaceDN/>
        <w:ind w:left="1134" w:hanging="425"/>
        <w:jc w:val="both"/>
        <w:rPr>
          <w:sz w:val="28"/>
          <w:szCs w:val="28"/>
        </w:rPr>
      </w:pPr>
      <w:r w:rsidRPr="00280A2B">
        <w:rPr>
          <w:sz w:val="28"/>
          <w:szCs w:val="28"/>
        </w:rPr>
        <w:t>на выплату за</w:t>
      </w:r>
      <w:r w:rsidR="00E14458">
        <w:rPr>
          <w:sz w:val="28"/>
          <w:szCs w:val="28"/>
        </w:rPr>
        <w:t>работной платы с начислением</w:t>
      </w:r>
      <w:r>
        <w:rPr>
          <w:sz w:val="28"/>
          <w:szCs w:val="28"/>
        </w:rPr>
        <w:t xml:space="preserve"> – </w:t>
      </w:r>
      <w:r w:rsidR="007E6CAA">
        <w:rPr>
          <w:sz w:val="28"/>
          <w:szCs w:val="28"/>
        </w:rPr>
        <w:t>5842,4</w:t>
      </w:r>
      <w:r w:rsidRPr="00280A2B">
        <w:rPr>
          <w:sz w:val="28"/>
          <w:szCs w:val="28"/>
        </w:rPr>
        <w:t xml:space="preserve"> тыс. руб</w:t>
      </w:r>
      <w:r w:rsidR="00DC08F9">
        <w:rPr>
          <w:sz w:val="28"/>
          <w:szCs w:val="28"/>
        </w:rPr>
        <w:t>.</w:t>
      </w:r>
      <w:r w:rsidRPr="00280A2B">
        <w:rPr>
          <w:sz w:val="28"/>
          <w:szCs w:val="28"/>
        </w:rPr>
        <w:t>;</w:t>
      </w:r>
    </w:p>
    <w:p w:rsidR="00A97851" w:rsidRPr="00280A2B" w:rsidRDefault="00A97851" w:rsidP="005E61FC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280A2B">
        <w:rPr>
          <w:sz w:val="28"/>
          <w:szCs w:val="28"/>
        </w:rPr>
        <w:t xml:space="preserve">на услуги связи </w:t>
      </w:r>
      <w:r w:rsidR="007E6CAA">
        <w:rPr>
          <w:sz w:val="28"/>
          <w:szCs w:val="28"/>
        </w:rPr>
        <w:t>878,9</w:t>
      </w:r>
      <w:r w:rsidRPr="00280A2B">
        <w:rPr>
          <w:sz w:val="28"/>
          <w:szCs w:val="28"/>
        </w:rPr>
        <w:t xml:space="preserve"> тыс. руб</w:t>
      </w:r>
      <w:r w:rsidR="00DC08F9">
        <w:rPr>
          <w:sz w:val="28"/>
          <w:szCs w:val="28"/>
        </w:rPr>
        <w:t>.</w:t>
      </w:r>
      <w:r w:rsidRPr="00280A2B">
        <w:rPr>
          <w:sz w:val="28"/>
          <w:szCs w:val="28"/>
        </w:rPr>
        <w:t>;</w:t>
      </w:r>
    </w:p>
    <w:p w:rsidR="00A97851" w:rsidRPr="00E20C08" w:rsidRDefault="00A97851" w:rsidP="00E20C08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коммунальные услуги</w:t>
      </w:r>
      <w:r w:rsidR="00E20C08">
        <w:rPr>
          <w:sz w:val="28"/>
          <w:szCs w:val="28"/>
        </w:rPr>
        <w:t xml:space="preserve"> (электроэнергия, закупка и доставка угля</w:t>
      </w:r>
      <w:r w:rsidR="003167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80A2B">
        <w:rPr>
          <w:sz w:val="28"/>
          <w:szCs w:val="28"/>
        </w:rPr>
        <w:t xml:space="preserve">– </w:t>
      </w:r>
      <w:r w:rsidR="00D76FD3">
        <w:rPr>
          <w:sz w:val="28"/>
          <w:szCs w:val="28"/>
        </w:rPr>
        <w:t>4991,1</w:t>
      </w:r>
      <w:r w:rsidR="00DC08F9">
        <w:rPr>
          <w:sz w:val="28"/>
          <w:szCs w:val="28"/>
        </w:rPr>
        <w:t xml:space="preserve"> </w:t>
      </w:r>
      <w:r w:rsidRPr="00280A2B">
        <w:rPr>
          <w:sz w:val="28"/>
          <w:szCs w:val="28"/>
        </w:rPr>
        <w:t>тыс. руб</w:t>
      </w:r>
      <w:r w:rsidR="00DC08F9">
        <w:rPr>
          <w:sz w:val="28"/>
          <w:szCs w:val="28"/>
        </w:rPr>
        <w:t>.</w:t>
      </w:r>
      <w:r w:rsidR="00E20C08">
        <w:rPr>
          <w:sz w:val="28"/>
          <w:szCs w:val="28"/>
        </w:rPr>
        <w:t xml:space="preserve"> в том числе</w:t>
      </w:r>
      <w:r w:rsidR="00A94DBF" w:rsidRPr="00E20C08">
        <w:rPr>
          <w:sz w:val="28"/>
          <w:szCs w:val="28"/>
        </w:rPr>
        <w:t xml:space="preserve"> уличное освещение </w:t>
      </w:r>
      <w:r w:rsidR="00D76FD3">
        <w:rPr>
          <w:sz w:val="28"/>
          <w:szCs w:val="28"/>
        </w:rPr>
        <w:t>92,9</w:t>
      </w:r>
      <w:r w:rsidR="00A94DBF" w:rsidRPr="00E20C08">
        <w:rPr>
          <w:sz w:val="28"/>
          <w:szCs w:val="28"/>
        </w:rPr>
        <w:t xml:space="preserve"> тыс. руб.</w:t>
      </w:r>
      <w:r w:rsidRPr="00E20C08">
        <w:rPr>
          <w:sz w:val="28"/>
          <w:szCs w:val="28"/>
        </w:rPr>
        <w:t>:</w:t>
      </w:r>
    </w:p>
    <w:p w:rsidR="008D20E0" w:rsidRDefault="00A97851" w:rsidP="005E61FC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280A2B">
        <w:rPr>
          <w:sz w:val="28"/>
          <w:szCs w:val="28"/>
        </w:rPr>
        <w:t xml:space="preserve">на продукты питания </w:t>
      </w:r>
      <w:r w:rsidR="00D76FD3">
        <w:rPr>
          <w:sz w:val="28"/>
          <w:szCs w:val="28"/>
        </w:rPr>
        <w:t>751,6</w:t>
      </w:r>
      <w:r w:rsidRPr="00280A2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8D20E0">
        <w:rPr>
          <w:sz w:val="28"/>
          <w:szCs w:val="28"/>
        </w:rPr>
        <w:t>руб. из них на санаторную группу д/</w:t>
      </w:r>
      <w:proofErr w:type="gramStart"/>
      <w:r w:rsidR="008D20E0">
        <w:rPr>
          <w:sz w:val="28"/>
          <w:szCs w:val="28"/>
        </w:rPr>
        <w:t>с</w:t>
      </w:r>
      <w:proofErr w:type="gramEnd"/>
      <w:r w:rsidR="008D20E0">
        <w:rPr>
          <w:sz w:val="28"/>
          <w:szCs w:val="28"/>
        </w:rPr>
        <w:t xml:space="preserve">  </w:t>
      </w:r>
    </w:p>
    <w:p w:rsidR="00A97851" w:rsidRPr="00280A2B" w:rsidRDefault="008D20E0" w:rsidP="00D146AF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Чечек в сумме </w:t>
      </w:r>
      <w:r w:rsidR="00D146AF">
        <w:rPr>
          <w:sz w:val="28"/>
          <w:szCs w:val="28"/>
        </w:rPr>
        <w:t>522,4</w:t>
      </w:r>
      <w:r>
        <w:rPr>
          <w:sz w:val="28"/>
          <w:szCs w:val="28"/>
        </w:rPr>
        <w:t xml:space="preserve"> тыс. руб., Тоолайлыгской НОШ в сумме </w:t>
      </w:r>
      <w:r w:rsidR="00D146AF">
        <w:rPr>
          <w:sz w:val="28"/>
          <w:szCs w:val="28"/>
        </w:rPr>
        <w:t>229,2</w:t>
      </w:r>
      <w:r>
        <w:rPr>
          <w:sz w:val="28"/>
          <w:szCs w:val="28"/>
        </w:rPr>
        <w:t xml:space="preserve"> тыс. руб.</w:t>
      </w:r>
      <w:r w:rsidR="00A97851" w:rsidRPr="00280A2B">
        <w:rPr>
          <w:sz w:val="28"/>
          <w:szCs w:val="28"/>
        </w:rPr>
        <w:t>;</w:t>
      </w:r>
    </w:p>
    <w:p w:rsidR="00A97851" w:rsidRPr="00280A2B" w:rsidRDefault="00A97851" w:rsidP="005E61FC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280A2B">
        <w:rPr>
          <w:sz w:val="28"/>
          <w:szCs w:val="28"/>
        </w:rPr>
        <w:t xml:space="preserve">на оплату налогов и сборов </w:t>
      </w:r>
      <w:r w:rsidR="00D76FD3">
        <w:rPr>
          <w:sz w:val="28"/>
          <w:szCs w:val="28"/>
        </w:rPr>
        <w:t>942,8</w:t>
      </w:r>
      <w:r w:rsidR="005E61FC">
        <w:rPr>
          <w:sz w:val="28"/>
          <w:szCs w:val="28"/>
        </w:rPr>
        <w:t xml:space="preserve"> тыс. руб.</w:t>
      </w:r>
      <w:r w:rsidRPr="00280A2B">
        <w:rPr>
          <w:sz w:val="28"/>
          <w:szCs w:val="28"/>
        </w:rPr>
        <w:t>;</w:t>
      </w:r>
    </w:p>
    <w:p w:rsidR="006B082B" w:rsidRDefault="00A97851" w:rsidP="006B082B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6B082B">
        <w:rPr>
          <w:sz w:val="28"/>
          <w:szCs w:val="28"/>
        </w:rPr>
        <w:t xml:space="preserve">расходы </w:t>
      </w:r>
      <w:r w:rsidR="006B082B" w:rsidRPr="006B082B">
        <w:rPr>
          <w:sz w:val="28"/>
          <w:szCs w:val="28"/>
        </w:rPr>
        <w:t>резервного фонда в сумме 4</w:t>
      </w:r>
      <w:r w:rsidR="00D76FD3">
        <w:rPr>
          <w:sz w:val="28"/>
          <w:szCs w:val="28"/>
        </w:rPr>
        <w:t>9,5</w:t>
      </w:r>
      <w:r w:rsidR="006B082B" w:rsidRPr="006B082B">
        <w:rPr>
          <w:sz w:val="28"/>
          <w:szCs w:val="28"/>
        </w:rPr>
        <w:t xml:space="preserve"> тыс. руб. из них </w:t>
      </w:r>
      <w:r w:rsidR="006B082B">
        <w:rPr>
          <w:sz w:val="28"/>
          <w:szCs w:val="28"/>
        </w:rPr>
        <w:t xml:space="preserve">32,1 тыс. руб. </w:t>
      </w:r>
    </w:p>
    <w:p w:rsidR="00A97851" w:rsidRPr="006B082B" w:rsidRDefault="006B082B" w:rsidP="006B082B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приобретение </w:t>
      </w:r>
      <w:r w:rsidRPr="006B082B">
        <w:rPr>
          <w:sz w:val="28"/>
          <w:szCs w:val="28"/>
        </w:rPr>
        <w:t>мягк</w:t>
      </w:r>
      <w:r>
        <w:rPr>
          <w:sz w:val="28"/>
          <w:szCs w:val="28"/>
        </w:rPr>
        <w:t>ого</w:t>
      </w:r>
      <w:r w:rsidRPr="006B082B">
        <w:rPr>
          <w:sz w:val="28"/>
          <w:szCs w:val="28"/>
        </w:rPr>
        <w:t xml:space="preserve"> и </w:t>
      </w:r>
      <w:r>
        <w:rPr>
          <w:sz w:val="28"/>
          <w:szCs w:val="28"/>
        </w:rPr>
        <w:t>кухонного инвентаря,</w:t>
      </w:r>
      <w:r w:rsidRPr="006B082B">
        <w:rPr>
          <w:sz w:val="28"/>
          <w:szCs w:val="28"/>
        </w:rPr>
        <w:t xml:space="preserve"> ГСМ 1</w:t>
      </w:r>
      <w:r w:rsidR="00E20C08">
        <w:rPr>
          <w:sz w:val="28"/>
          <w:szCs w:val="28"/>
        </w:rPr>
        <w:t>7,4</w:t>
      </w:r>
      <w:r w:rsidRPr="006B082B">
        <w:rPr>
          <w:sz w:val="28"/>
          <w:szCs w:val="28"/>
        </w:rPr>
        <w:t xml:space="preserve"> тыс. руб.</w:t>
      </w:r>
      <w:r w:rsidR="00A97851" w:rsidRPr="006B082B">
        <w:rPr>
          <w:sz w:val="28"/>
          <w:szCs w:val="28"/>
        </w:rPr>
        <w:t>;</w:t>
      </w:r>
    </w:p>
    <w:p w:rsidR="00A97851" w:rsidRPr="00F118E0" w:rsidRDefault="00A97851" w:rsidP="005E61FC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F118E0">
        <w:rPr>
          <w:sz w:val="28"/>
          <w:szCs w:val="28"/>
        </w:rPr>
        <w:t xml:space="preserve">расходы по дорожному </w:t>
      </w:r>
      <w:r w:rsidRPr="00D146AF">
        <w:rPr>
          <w:sz w:val="28"/>
          <w:szCs w:val="28"/>
        </w:rPr>
        <w:t xml:space="preserve">фонду </w:t>
      </w:r>
      <w:r w:rsidR="00D76FD3" w:rsidRPr="00D146AF">
        <w:rPr>
          <w:sz w:val="28"/>
          <w:szCs w:val="28"/>
        </w:rPr>
        <w:t>9292,3</w:t>
      </w:r>
      <w:r w:rsidR="00E20C08" w:rsidRPr="00F118E0">
        <w:rPr>
          <w:sz w:val="28"/>
          <w:szCs w:val="28"/>
        </w:rPr>
        <w:t xml:space="preserve"> </w:t>
      </w:r>
      <w:r w:rsidR="003B376C" w:rsidRPr="00F118E0">
        <w:rPr>
          <w:sz w:val="28"/>
          <w:szCs w:val="28"/>
        </w:rPr>
        <w:t>тыс. руб.</w:t>
      </w:r>
      <w:r w:rsidR="00FD2719" w:rsidRPr="00F118E0">
        <w:rPr>
          <w:sz w:val="28"/>
          <w:szCs w:val="28"/>
        </w:rPr>
        <w:t xml:space="preserve"> из них</w:t>
      </w:r>
      <w:r w:rsidR="005E61FC" w:rsidRPr="00F118E0">
        <w:rPr>
          <w:sz w:val="28"/>
          <w:szCs w:val="28"/>
        </w:rPr>
        <w:t>:</w:t>
      </w:r>
    </w:p>
    <w:p w:rsidR="00FD2719" w:rsidRDefault="001F5D50" w:rsidP="00FD2719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 w:rsidRPr="00F118E0">
        <w:rPr>
          <w:sz w:val="28"/>
          <w:szCs w:val="28"/>
        </w:rPr>
        <w:t xml:space="preserve">      - </w:t>
      </w:r>
      <w:r w:rsidR="000A4322">
        <w:rPr>
          <w:sz w:val="28"/>
          <w:szCs w:val="28"/>
        </w:rPr>
        <w:t>64,7</w:t>
      </w:r>
      <w:r w:rsidR="00FD2719" w:rsidRPr="00F118E0">
        <w:rPr>
          <w:sz w:val="28"/>
          <w:szCs w:val="28"/>
        </w:rPr>
        <w:t xml:space="preserve"> тыс. руб. на </w:t>
      </w:r>
      <w:r w:rsidR="003B376C" w:rsidRPr="00F118E0">
        <w:rPr>
          <w:sz w:val="28"/>
          <w:szCs w:val="28"/>
        </w:rPr>
        <w:t xml:space="preserve">приобретение и поставка </w:t>
      </w:r>
      <w:r w:rsidR="000A4322">
        <w:rPr>
          <w:sz w:val="28"/>
          <w:szCs w:val="28"/>
        </w:rPr>
        <w:t>25</w:t>
      </w:r>
      <w:r w:rsidR="001F51AF">
        <w:rPr>
          <w:sz w:val="28"/>
          <w:szCs w:val="28"/>
        </w:rPr>
        <w:t xml:space="preserve"> штук </w:t>
      </w:r>
      <w:r w:rsidR="003B376C" w:rsidRPr="00F118E0">
        <w:rPr>
          <w:sz w:val="28"/>
          <w:szCs w:val="28"/>
        </w:rPr>
        <w:t>дорожных знаков закл</w:t>
      </w:r>
      <w:r w:rsidR="0042484D" w:rsidRPr="00F118E0">
        <w:rPr>
          <w:sz w:val="28"/>
          <w:szCs w:val="28"/>
          <w:lang w:eastAsia="ru-RU"/>
        </w:rPr>
        <w:t>ючен</w:t>
      </w:r>
      <w:r w:rsidR="00F975EB" w:rsidRPr="00F118E0">
        <w:rPr>
          <w:sz w:val="28"/>
          <w:szCs w:val="28"/>
          <w:lang w:eastAsia="ru-RU"/>
        </w:rPr>
        <w:t xml:space="preserve"> </w:t>
      </w:r>
      <w:r w:rsidR="003B376C" w:rsidRPr="00F118E0">
        <w:rPr>
          <w:sz w:val="28"/>
          <w:szCs w:val="28"/>
          <w:lang w:eastAsia="ru-RU"/>
        </w:rPr>
        <w:t xml:space="preserve">договор </w:t>
      </w:r>
      <w:r w:rsidR="0042484D" w:rsidRPr="00F118E0">
        <w:rPr>
          <w:sz w:val="28"/>
          <w:szCs w:val="28"/>
          <w:lang w:eastAsia="ru-RU"/>
        </w:rPr>
        <w:t>с ООО «Дорожн</w:t>
      </w:r>
      <w:r w:rsidR="003B376C" w:rsidRPr="00F118E0">
        <w:rPr>
          <w:sz w:val="28"/>
          <w:szCs w:val="28"/>
          <w:lang w:eastAsia="ru-RU"/>
        </w:rPr>
        <w:t>о-технический сервис»</w:t>
      </w:r>
      <w:r w:rsidR="0042484D" w:rsidRPr="00F118E0">
        <w:rPr>
          <w:sz w:val="28"/>
          <w:szCs w:val="28"/>
        </w:rPr>
        <w:t>;</w:t>
      </w:r>
    </w:p>
    <w:p w:rsidR="00B102DE" w:rsidRDefault="00B102DE" w:rsidP="00FD2719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- 225,6 тыс. руб. </w:t>
      </w:r>
      <w:r w:rsidR="001F51AF">
        <w:rPr>
          <w:sz w:val="28"/>
          <w:szCs w:val="28"/>
        </w:rPr>
        <w:t>заключен договор с ООО «Сибкомплекссервис» для приобретения</w:t>
      </w:r>
      <w:r>
        <w:rPr>
          <w:sz w:val="28"/>
          <w:szCs w:val="28"/>
        </w:rPr>
        <w:t xml:space="preserve"> прочих товаров для дорожного </w:t>
      </w:r>
      <w:r w:rsidR="000A4322">
        <w:rPr>
          <w:sz w:val="28"/>
          <w:szCs w:val="28"/>
        </w:rPr>
        <w:t>освещения,</w:t>
      </w:r>
      <w:r>
        <w:rPr>
          <w:sz w:val="28"/>
          <w:szCs w:val="28"/>
        </w:rPr>
        <w:t xml:space="preserve"> в том числе счетчики, сибкабеля и др.;</w:t>
      </w:r>
    </w:p>
    <w:p w:rsidR="00FD2719" w:rsidRDefault="00FD2719" w:rsidP="00FD2719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- 8116,7 тыс. руб. на приобретение экскаватора погрузчика;</w:t>
      </w:r>
    </w:p>
    <w:p w:rsidR="00FD2719" w:rsidRDefault="00FD2719" w:rsidP="00FD2719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- 433,8 тыс. руб. </w:t>
      </w:r>
      <w:r w:rsidR="00F118E0">
        <w:rPr>
          <w:sz w:val="28"/>
          <w:szCs w:val="28"/>
        </w:rPr>
        <w:t xml:space="preserve">на </w:t>
      </w:r>
      <w:r w:rsidR="000A4322">
        <w:rPr>
          <w:sz w:val="28"/>
          <w:szCs w:val="28"/>
        </w:rPr>
        <w:t>выполнения работ</w:t>
      </w:r>
      <w:r w:rsidR="00F118E0" w:rsidRPr="00F118E0">
        <w:rPr>
          <w:sz w:val="28"/>
          <w:szCs w:val="28"/>
        </w:rPr>
        <w:t xml:space="preserve"> на </w:t>
      </w:r>
      <w:r w:rsidR="00F118E0" w:rsidRPr="00F118E0">
        <w:rPr>
          <w:color w:val="000000"/>
          <w:sz w:val="28"/>
          <w:szCs w:val="28"/>
        </w:rPr>
        <w:t>содержание автомобильных дорог общего пользования местного значения (Мугур-Аксы – Ак-</w:t>
      </w:r>
      <w:proofErr w:type="spellStart"/>
      <w:r w:rsidR="00F118E0" w:rsidRPr="00F118E0">
        <w:rPr>
          <w:color w:val="000000"/>
          <w:sz w:val="28"/>
          <w:szCs w:val="28"/>
        </w:rPr>
        <w:t>Хол</w:t>
      </w:r>
      <w:proofErr w:type="spellEnd"/>
      <w:r w:rsidR="00F118E0" w:rsidRPr="00F118E0">
        <w:rPr>
          <w:color w:val="000000"/>
          <w:sz w:val="28"/>
          <w:szCs w:val="28"/>
        </w:rPr>
        <w:t xml:space="preserve"> Км. 0+00 – Км 12+000)</w:t>
      </w:r>
      <w:r w:rsidR="00DE2556">
        <w:rPr>
          <w:color w:val="000000"/>
          <w:sz w:val="28"/>
          <w:szCs w:val="28"/>
        </w:rPr>
        <w:t>;</w:t>
      </w:r>
    </w:p>
    <w:p w:rsidR="001F51AF" w:rsidRDefault="00FD2719" w:rsidP="00FD2719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- 110,0 тыс. руб. ПСД объекта ремонта улиц в с. Кызыл-Хая и ремонта мостового перехода через реку Кош-Ой на автомобильной дороге подъезд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с. Тоолайлыг;</w:t>
      </w:r>
      <w:r w:rsidR="005E61FC">
        <w:rPr>
          <w:sz w:val="28"/>
          <w:szCs w:val="28"/>
        </w:rPr>
        <w:t xml:space="preserve"> </w:t>
      </w:r>
    </w:p>
    <w:p w:rsidR="001F51AF" w:rsidRDefault="001F51AF" w:rsidP="00FD2719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5E61FC">
        <w:rPr>
          <w:sz w:val="28"/>
          <w:szCs w:val="28"/>
        </w:rPr>
        <w:t xml:space="preserve">  </w:t>
      </w:r>
      <w:r>
        <w:rPr>
          <w:sz w:val="28"/>
          <w:szCs w:val="28"/>
        </w:rPr>
        <w:t>275,5 тыс. руб. - приобретение стоек железобетонных 22 штук для дорожного освещения и крепление укоса заключен договор с ООО «Титан»;</w:t>
      </w:r>
    </w:p>
    <w:p w:rsidR="005E61FC" w:rsidRPr="003B376C" w:rsidRDefault="001F51AF" w:rsidP="001F51AF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- 66,0 тыс. руб. - для перевозки стоек железобетонных для дорожного освещения заключен договор с ООО Транспортная компания «Прогресс»;</w:t>
      </w:r>
      <w:r w:rsidR="005E61FC">
        <w:rPr>
          <w:sz w:val="28"/>
          <w:szCs w:val="28"/>
        </w:rPr>
        <w:t xml:space="preserve">  </w:t>
      </w:r>
    </w:p>
    <w:p w:rsidR="00D4610B" w:rsidRPr="00E73171" w:rsidRDefault="00A97851" w:rsidP="00E73171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left="709" w:firstLine="709"/>
        <w:jc w:val="both"/>
        <w:rPr>
          <w:sz w:val="28"/>
          <w:szCs w:val="28"/>
        </w:rPr>
      </w:pPr>
      <w:r w:rsidRPr="00E73171">
        <w:rPr>
          <w:sz w:val="28"/>
          <w:szCs w:val="28"/>
        </w:rPr>
        <w:t xml:space="preserve">на благоустройство </w:t>
      </w:r>
      <w:r w:rsidR="00863E85">
        <w:rPr>
          <w:sz w:val="28"/>
          <w:szCs w:val="28"/>
        </w:rPr>
        <w:t>217,4</w:t>
      </w:r>
      <w:r w:rsidR="00FE1D6E" w:rsidRPr="00E73171">
        <w:rPr>
          <w:sz w:val="28"/>
          <w:szCs w:val="28"/>
        </w:rPr>
        <w:t xml:space="preserve"> ты</w:t>
      </w:r>
      <w:r w:rsidR="00EF301E">
        <w:rPr>
          <w:sz w:val="28"/>
          <w:szCs w:val="28"/>
        </w:rPr>
        <w:t>с. руб. в том числе</w:t>
      </w:r>
      <w:r w:rsidR="00937DBC" w:rsidRPr="00E73171">
        <w:rPr>
          <w:sz w:val="28"/>
          <w:szCs w:val="28"/>
        </w:rPr>
        <w:t xml:space="preserve"> </w:t>
      </w:r>
      <w:r w:rsidR="00FE1D6E" w:rsidRPr="00E73171">
        <w:rPr>
          <w:sz w:val="28"/>
          <w:szCs w:val="28"/>
        </w:rPr>
        <w:t xml:space="preserve">строительные </w:t>
      </w:r>
    </w:p>
    <w:p w:rsidR="00A97851" w:rsidRPr="00D4610B" w:rsidRDefault="00D4610B" w:rsidP="00D4610B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E1D6E" w:rsidRPr="00D4610B">
        <w:rPr>
          <w:sz w:val="28"/>
          <w:szCs w:val="28"/>
        </w:rPr>
        <w:t>материалы 1</w:t>
      </w:r>
      <w:r w:rsidRPr="00D4610B">
        <w:rPr>
          <w:sz w:val="28"/>
          <w:szCs w:val="28"/>
        </w:rPr>
        <w:t>6,8</w:t>
      </w:r>
      <w:r w:rsidR="00FE1D6E" w:rsidRPr="00D4610B">
        <w:rPr>
          <w:sz w:val="28"/>
          <w:szCs w:val="28"/>
        </w:rPr>
        <w:t xml:space="preserve"> тыс. руб.,  </w:t>
      </w:r>
      <w:r w:rsidRPr="00D4610B">
        <w:rPr>
          <w:sz w:val="28"/>
          <w:szCs w:val="28"/>
        </w:rPr>
        <w:t xml:space="preserve">другие аналогичные расходы </w:t>
      </w:r>
      <w:r w:rsidR="00D76FD3">
        <w:rPr>
          <w:sz w:val="28"/>
          <w:szCs w:val="28"/>
        </w:rPr>
        <w:t>200</w:t>
      </w:r>
      <w:r w:rsidR="00516EA8">
        <w:rPr>
          <w:sz w:val="28"/>
          <w:szCs w:val="28"/>
        </w:rPr>
        <w:t>,6</w:t>
      </w:r>
      <w:r w:rsidR="00FE1D6E" w:rsidRPr="00D4610B">
        <w:rPr>
          <w:sz w:val="28"/>
          <w:szCs w:val="28"/>
        </w:rPr>
        <w:t xml:space="preserve"> тыс. руб.</w:t>
      </w:r>
      <w:r w:rsidR="00A97851" w:rsidRPr="00D4610B">
        <w:rPr>
          <w:sz w:val="28"/>
          <w:szCs w:val="28"/>
        </w:rPr>
        <w:t>;</w:t>
      </w:r>
    </w:p>
    <w:p w:rsidR="00D4610B" w:rsidRDefault="00D4610B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жилищно-коммунальное хозяйство исполнено в сумме </w:t>
      </w:r>
      <w:r w:rsidR="0073797D">
        <w:rPr>
          <w:sz w:val="28"/>
          <w:szCs w:val="28"/>
        </w:rPr>
        <w:t>79,6</w:t>
      </w:r>
      <w:r>
        <w:rPr>
          <w:sz w:val="28"/>
          <w:szCs w:val="28"/>
        </w:rPr>
        <w:t xml:space="preserve"> тыс. руб. в том </w:t>
      </w:r>
    </w:p>
    <w:p w:rsidR="00516EA8" w:rsidRDefault="00D4610B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числе</w:t>
      </w:r>
      <w:proofErr w:type="gramEnd"/>
      <w:r>
        <w:rPr>
          <w:sz w:val="28"/>
          <w:szCs w:val="28"/>
        </w:rPr>
        <w:t xml:space="preserve">: ГСМ 6,4 тыс. руб., приобретение запасных частей </w:t>
      </w:r>
      <w:r w:rsidR="00516EA8">
        <w:rPr>
          <w:sz w:val="28"/>
          <w:szCs w:val="28"/>
        </w:rPr>
        <w:t>3</w:t>
      </w:r>
      <w:r w:rsidR="0073797D">
        <w:rPr>
          <w:sz w:val="28"/>
          <w:szCs w:val="28"/>
        </w:rPr>
        <w:t>4,9</w:t>
      </w:r>
      <w:r>
        <w:rPr>
          <w:sz w:val="28"/>
          <w:szCs w:val="28"/>
        </w:rPr>
        <w:t xml:space="preserve"> тыс. руб.</w:t>
      </w:r>
      <w:r w:rsidR="00516EA8">
        <w:rPr>
          <w:sz w:val="28"/>
          <w:szCs w:val="28"/>
        </w:rPr>
        <w:t xml:space="preserve">, </w:t>
      </w:r>
    </w:p>
    <w:p w:rsidR="00D4610B" w:rsidRPr="0026244A" w:rsidRDefault="00516EA8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другие расходы </w:t>
      </w:r>
      <w:r w:rsidR="0073797D">
        <w:rPr>
          <w:sz w:val="28"/>
          <w:szCs w:val="28"/>
        </w:rPr>
        <w:t>38,3</w:t>
      </w:r>
      <w:r>
        <w:rPr>
          <w:sz w:val="28"/>
          <w:szCs w:val="28"/>
        </w:rPr>
        <w:t xml:space="preserve"> тыс. руб.</w:t>
      </w:r>
      <w:r w:rsidR="00D4610B">
        <w:rPr>
          <w:sz w:val="28"/>
          <w:szCs w:val="28"/>
        </w:rPr>
        <w:t>;</w:t>
      </w:r>
    </w:p>
    <w:p w:rsidR="00C97CE3" w:rsidRDefault="00A97851" w:rsidP="00FE1D6E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280A2B">
        <w:rPr>
          <w:sz w:val="28"/>
          <w:szCs w:val="28"/>
        </w:rPr>
        <w:t xml:space="preserve">на ГСМ </w:t>
      </w:r>
      <w:r w:rsidR="00591771">
        <w:rPr>
          <w:sz w:val="28"/>
          <w:szCs w:val="28"/>
        </w:rPr>
        <w:t>1</w:t>
      </w:r>
      <w:r w:rsidR="00085D0E">
        <w:rPr>
          <w:sz w:val="28"/>
          <w:szCs w:val="28"/>
        </w:rPr>
        <w:t>799,0</w:t>
      </w:r>
      <w:r w:rsidRPr="00280A2B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C97CE3">
        <w:rPr>
          <w:sz w:val="28"/>
          <w:szCs w:val="28"/>
        </w:rPr>
        <w:t>руб. по следующим учреждениям:</w:t>
      </w:r>
    </w:p>
    <w:p w:rsidR="00C97CE3" w:rsidRDefault="00C97CE3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Администрация кожууна</w:t>
      </w:r>
      <w:r w:rsidR="00513242">
        <w:rPr>
          <w:sz w:val="28"/>
          <w:szCs w:val="28"/>
        </w:rPr>
        <w:t xml:space="preserve"> </w:t>
      </w:r>
      <w:r w:rsidR="00085D0E">
        <w:rPr>
          <w:sz w:val="28"/>
          <w:szCs w:val="28"/>
        </w:rPr>
        <w:t>765,9</w:t>
      </w:r>
      <w:r w:rsidR="00513242">
        <w:rPr>
          <w:sz w:val="28"/>
          <w:szCs w:val="28"/>
        </w:rPr>
        <w:t xml:space="preserve"> тыс. руб.;</w:t>
      </w:r>
    </w:p>
    <w:p w:rsidR="00C97CE3" w:rsidRDefault="00C97CE3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Финансовое управление</w:t>
      </w:r>
      <w:r w:rsidR="00513242">
        <w:rPr>
          <w:sz w:val="28"/>
          <w:szCs w:val="28"/>
        </w:rPr>
        <w:t xml:space="preserve"> </w:t>
      </w:r>
      <w:r w:rsidR="00085D0E">
        <w:rPr>
          <w:sz w:val="28"/>
          <w:szCs w:val="28"/>
        </w:rPr>
        <w:t xml:space="preserve">56,1 </w:t>
      </w:r>
      <w:r w:rsidR="00513242">
        <w:rPr>
          <w:sz w:val="28"/>
          <w:szCs w:val="28"/>
        </w:rPr>
        <w:t>тыс. руб.;</w:t>
      </w:r>
    </w:p>
    <w:p w:rsidR="00DE5529" w:rsidRDefault="00C97CE3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Управление сельского хозяйства</w:t>
      </w:r>
      <w:r w:rsidR="00513242">
        <w:rPr>
          <w:sz w:val="28"/>
          <w:szCs w:val="28"/>
        </w:rPr>
        <w:t xml:space="preserve"> </w:t>
      </w:r>
      <w:r w:rsidR="00085D0E">
        <w:rPr>
          <w:sz w:val="28"/>
          <w:szCs w:val="28"/>
        </w:rPr>
        <w:t>332,0</w:t>
      </w:r>
      <w:r w:rsidR="00513242">
        <w:rPr>
          <w:sz w:val="28"/>
          <w:szCs w:val="28"/>
        </w:rPr>
        <w:t xml:space="preserve"> тыс. руб.</w:t>
      </w:r>
      <w:r w:rsidR="00DE5529">
        <w:rPr>
          <w:sz w:val="28"/>
          <w:szCs w:val="28"/>
        </w:rPr>
        <w:t xml:space="preserve"> из них на уничтожение </w:t>
      </w:r>
    </w:p>
    <w:p w:rsidR="00C97CE3" w:rsidRDefault="00DE5529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волков </w:t>
      </w:r>
      <w:r w:rsidR="00085D0E">
        <w:rPr>
          <w:sz w:val="28"/>
          <w:szCs w:val="28"/>
        </w:rPr>
        <w:t>44</w:t>
      </w:r>
      <w:r w:rsidR="00591771">
        <w:rPr>
          <w:sz w:val="28"/>
          <w:szCs w:val="28"/>
        </w:rPr>
        <w:t>,0</w:t>
      </w:r>
      <w:r w:rsidR="00513242" w:rsidRPr="00B134A7">
        <w:rPr>
          <w:sz w:val="28"/>
          <w:szCs w:val="28"/>
        </w:rPr>
        <w:t xml:space="preserve"> тыс.</w:t>
      </w:r>
      <w:r w:rsidR="00B134A7">
        <w:rPr>
          <w:sz w:val="28"/>
          <w:szCs w:val="28"/>
        </w:rPr>
        <w:t xml:space="preserve"> руб.</w:t>
      </w:r>
    </w:p>
    <w:p w:rsidR="00C97CE3" w:rsidRDefault="00C97CE3" w:rsidP="00FE1D6E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Хурал представителей</w:t>
      </w:r>
      <w:r w:rsidR="00513242">
        <w:rPr>
          <w:sz w:val="28"/>
          <w:szCs w:val="28"/>
        </w:rPr>
        <w:t xml:space="preserve"> </w:t>
      </w:r>
      <w:r w:rsidR="00085D0E">
        <w:rPr>
          <w:sz w:val="28"/>
          <w:szCs w:val="28"/>
        </w:rPr>
        <w:t>8</w:t>
      </w:r>
      <w:r w:rsidR="00591771">
        <w:rPr>
          <w:sz w:val="28"/>
          <w:szCs w:val="28"/>
        </w:rPr>
        <w:t>0</w:t>
      </w:r>
      <w:r w:rsidR="00E73171">
        <w:rPr>
          <w:sz w:val="28"/>
          <w:szCs w:val="28"/>
        </w:rPr>
        <w:t xml:space="preserve">,0 </w:t>
      </w:r>
      <w:r w:rsidR="00513242">
        <w:rPr>
          <w:sz w:val="28"/>
          <w:szCs w:val="28"/>
        </w:rPr>
        <w:t>тыс. руб.;</w:t>
      </w:r>
    </w:p>
    <w:p w:rsidR="00C97CE3" w:rsidRDefault="00C97CE3" w:rsidP="00C97CE3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Отдел культуры</w:t>
      </w:r>
      <w:r w:rsidR="00513242">
        <w:rPr>
          <w:sz w:val="28"/>
          <w:szCs w:val="28"/>
        </w:rPr>
        <w:t xml:space="preserve"> </w:t>
      </w:r>
      <w:r w:rsidR="00591771">
        <w:rPr>
          <w:sz w:val="28"/>
          <w:szCs w:val="28"/>
        </w:rPr>
        <w:t>1</w:t>
      </w:r>
      <w:r w:rsidR="00085D0E">
        <w:rPr>
          <w:sz w:val="28"/>
          <w:szCs w:val="28"/>
        </w:rPr>
        <w:t>30,0</w:t>
      </w:r>
      <w:r w:rsidR="00513242">
        <w:rPr>
          <w:sz w:val="28"/>
          <w:szCs w:val="28"/>
        </w:rPr>
        <w:t xml:space="preserve"> тыс. руб.;</w:t>
      </w:r>
    </w:p>
    <w:p w:rsidR="00A97851" w:rsidRPr="00280A2B" w:rsidRDefault="00C97CE3" w:rsidP="00C97CE3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Управление образования</w:t>
      </w:r>
      <w:r w:rsidR="00513242">
        <w:rPr>
          <w:sz w:val="28"/>
          <w:szCs w:val="28"/>
        </w:rPr>
        <w:t xml:space="preserve"> </w:t>
      </w:r>
      <w:r w:rsidR="00085D0E">
        <w:rPr>
          <w:sz w:val="28"/>
          <w:szCs w:val="28"/>
        </w:rPr>
        <w:t>435,0</w:t>
      </w:r>
      <w:r w:rsidR="00513242">
        <w:rPr>
          <w:sz w:val="28"/>
          <w:szCs w:val="28"/>
        </w:rPr>
        <w:t xml:space="preserve"> тыс. руб.</w:t>
      </w:r>
      <w:r w:rsidR="00A97851" w:rsidRPr="00280A2B">
        <w:rPr>
          <w:sz w:val="28"/>
          <w:szCs w:val="28"/>
        </w:rPr>
        <w:t>;</w:t>
      </w:r>
      <w:r w:rsidR="00085D0E">
        <w:rPr>
          <w:sz w:val="28"/>
          <w:szCs w:val="28"/>
        </w:rPr>
        <w:t xml:space="preserve"> </w:t>
      </w:r>
    </w:p>
    <w:p w:rsidR="00FF464C" w:rsidRDefault="00A97851" w:rsidP="000C5B51">
      <w:pPr>
        <w:widowControl/>
        <w:numPr>
          <w:ilvl w:val="0"/>
          <w:numId w:val="20"/>
        </w:numPr>
        <w:tabs>
          <w:tab w:val="left" w:pos="1134"/>
        </w:tabs>
        <w:autoSpaceDE/>
        <w:autoSpaceDN/>
        <w:ind w:firstLine="709"/>
        <w:jc w:val="both"/>
        <w:rPr>
          <w:sz w:val="28"/>
          <w:szCs w:val="28"/>
        </w:rPr>
      </w:pPr>
      <w:r w:rsidRPr="00280A2B">
        <w:rPr>
          <w:sz w:val="28"/>
          <w:szCs w:val="28"/>
        </w:rPr>
        <w:t xml:space="preserve">на спортивные мероприятия  </w:t>
      </w:r>
      <w:r w:rsidR="00085D0E">
        <w:rPr>
          <w:sz w:val="28"/>
          <w:szCs w:val="28"/>
        </w:rPr>
        <w:t>670,1</w:t>
      </w:r>
      <w:r w:rsidR="00FF464C">
        <w:rPr>
          <w:sz w:val="28"/>
          <w:szCs w:val="28"/>
        </w:rPr>
        <w:t xml:space="preserve"> </w:t>
      </w:r>
      <w:r w:rsidR="00FF464C" w:rsidRPr="00FF464C">
        <w:rPr>
          <w:sz w:val="28"/>
          <w:szCs w:val="28"/>
        </w:rPr>
        <w:t>т</w:t>
      </w:r>
      <w:r w:rsidRPr="00FF464C">
        <w:rPr>
          <w:sz w:val="28"/>
          <w:szCs w:val="28"/>
        </w:rPr>
        <w:t>ыс.</w:t>
      </w:r>
      <w:r w:rsidRPr="00280A2B">
        <w:rPr>
          <w:sz w:val="28"/>
          <w:szCs w:val="28"/>
        </w:rPr>
        <w:t xml:space="preserve"> рублей</w:t>
      </w:r>
      <w:r w:rsidR="00FF464C">
        <w:rPr>
          <w:sz w:val="28"/>
          <w:szCs w:val="28"/>
        </w:rPr>
        <w:t xml:space="preserve"> из них;</w:t>
      </w:r>
    </w:p>
    <w:p w:rsidR="003C1602" w:rsidRDefault="00FF464C" w:rsidP="003C1602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строительные материалы </w:t>
      </w:r>
      <w:r w:rsidR="003C1602">
        <w:rPr>
          <w:sz w:val="28"/>
          <w:szCs w:val="28"/>
        </w:rPr>
        <w:t xml:space="preserve">24,3 тыс. </w:t>
      </w:r>
      <w:r>
        <w:rPr>
          <w:sz w:val="28"/>
          <w:szCs w:val="28"/>
        </w:rPr>
        <w:t xml:space="preserve">руб., </w:t>
      </w:r>
      <w:r w:rsidR="003C1602">
        <w:rPr>
          <w:sz w:val="28"/>
          <w:szCs w:val="28"/>
        </w:rPr>
        <w:t xml:space="preserve">типографические работы, </w:t>
      </w:r>
    </w:p>
    <w:p w:rsidR="00E14458" w:rsidRPr="000C5B51" w:rsidRDefault="003C1602" w:rsidP="00A345D7">
      <w:pPr>
        <w:widowControl/>
        <w:tabs>
          <w:tab w:val="left" w:pos="1134"/>
        </w:tabs>
        <w:autoSpaceDE/>
        <w:autoSpaceDN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услуги 11,4 тыс. руб</w:t>
      </w:r>
      <w:r w:rsidR="00FF464C">
        <w:rPr>
          <w:sz w:val="28"/>
          <w:szCs w:val="28"/>
        </w:rPr>
        <w:t>.</w:t>
      </w:r>
      <w:r w:rsidR="00516EA8">
        <w:rPr>
          <w:sz w:val="28"/>
          <w:szCs w:val="28"/>
        </w:rPr>
        <w:t xml:space="preserve">, на приобретение </w:t>
      </w:r>
      <w:r w:rsidR="00A345D7">
        <w:rPr>
          <w:sz w:val="28"/>
          <w:szCs w:val="28"/>
        </w:rPr>
        <w:t xml:space="preserve">специальной одежды 5,3 тыс. руб., </w:t>
      </w:r>
      <w:r w:rsidR="00516EA8">
        <w:rPr>
          <w:sz w:val="28"/>
          <w:szCs w:val="28"/>
        </w:rPr>
        <w:t xml:space="preserve">специальной продукции </w:t>
      </w:r>
      <w:r w:rsidR="00A345D7">
        <w:rPr>
          <w:sz w:val="28"/>
          <w:szCs w:val="28"/>
        </w:rPr>
        <w:t xml:space="preserve">605,1 тыс. </w:t>
      </w:r>
      <w:r w:rsidR="00516EA8">
        <w:rPr>
          <w:sz w:val="28"/>
          <w:szCs w:val="28"/>
        </w:rPr>
        <w:t>руб.</w:t>
      </w:r>
      <w:r w:rsidR="00A345D7">
        <w:rPr>
          <w:sz w:val="28"/>
          <w:szCs w:val="28"/>
        </w:rPr>
        <w:t>, на награждение призов мероприятия в честь дня Молодежи</w:t>
      </w:r>
      <w:r w:rsidR="00516EA8">
        <w:rPr>
          <w:sz w:val="28"/>
          <w:szCs w:val="28"/>
        </w:rPr>
        <w:t>.</w:t>
      </w:r>
    </w:p>
    <w:p w:rsidR="00CA7926" w:rsidRDefault="00CA7926" w:rsidP="00B206E2">
      <w:pPr>
        <w:pStyle w:val="a3"/>
        <w:spacing w:before="4"/>
        <w:ind w:left="0" w:firstLine="0"/>
        <w:rPr>
          <w:sz w:val="24"/>
        </w:rPr>
      </w:pPr>
    </w:p>
    <w:p w:rsidR="00CA7926" w:rsidRDefault="006F66B4" w:rsidP="00B206E2">
      <w:pPr>
        <w:spacing w:before="137"/>
        <w:ind w:left="966"/>
        <w:jc w:val="both"/>
        <w:rPr>
          <w:sz w:val="27"/>
        </w:rPr>
      </w:pPr>
      <w:r>
        <w:rPr>
          <w:b/>
          <w:sz w:val="27"/>
        </w:rPr>
        <w:t>Муниципальный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долг</w:t>
      </w:r>
      <w:r>
        <w:rPr>
          <w:b/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состоянию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 w:rsidR="00A345D7">
        <w:rPr>
          <w:sz w:val="27"/>
        </w:rPr>
        <w:t>01.10</w:t>
      </w:r>
      <w:r w:rsidR="0009342F">
        <w:rPr>
          <w:sz w:val="27"/>
        </w:rPr>
        <w:t>.2022</w:t>
      </w:r>
      <w:r>
        <w:rPr>
          <w:spacing w:val="-2"/>
          <w:sz w:val="27"/>
        </w:rPr>
        <w:t xml:space="preserve"> </w:t>
      </w:r>
      <w:r>
        <w:rPr>
          <w:sz w:val="27"/>
        </w:rPr>
        <w:t>года</w:t>
      </w:r>
      <w:r>
        <w:rPr>
          <w:spacing w:val="-4"/>
          <w:sz w:val="27"/>
        </w:rPr>
        <w:t xml:space="preserve"> </w:t>
      </w:r>
      <w:r>
        <w:rPr>
          <w:sz w:val="27"/>
        </w:rPr>
        <w:t>отсутствует.</w:t>
      </w:r>
    </w:p>
    <w:p w:rsidR="00CA7926" w:rsidRDefault="0009342F" w:rsidP="00B206E2">
      <w:pPr>
        <w:pStyle w:val="a3"/>
        <w:spacing w:before="138"/>
        <w:ind w:right="304"/>
      </w:pPr>
      <w:r>
        <w:rPr>
          <w:b/>
        </w:rPr>
        <w:t>К</w:t>
      </w:r>
      <w:r w:rsidR="006F66B4">
        <w:rPr>
          <w:b/>
        </w:rPr>
        <w:t xml:space="preserve">редиторская задолженность </w:t>
      </w:r>
      <w:r>
        <w:rPr>
          <w:b/>
        </w:rPr>
        <w:t xml:space="preserve">по начислениям оплаты труда в </w:t>
      </w:r>
      <w:r>
        <w:t>учреждениях</w:t>
      </w:r>
      <w:r w:rsidR="006F66B4">
        <w:t>, финансируемых</w:t>
      </w:r>
      <w:r w:rsidR="006F66B4">
        <w:rPr>
          <w:spacing w:val="-65"/>
        </w:rPr>
        <w:t xml:space="preserve"> </w:t>
      </w:r>
      <w:r>
        <w:rPr>
          <w:spacing w:val="-65"/>
        </w:rPr>
        <w:t xml:space="preserve">     </w:t>
      </w:r>
      <w:r w:rsidR="006F66B4">
        <w:t>из бюджета</w:t>
      </w:r>
      <w:r>
        <w:t xml:space="preserve"> муниципального района, на 1 </w:t>
      </w:r>
      <w:r w:rsidR="00A345D7">
        <w:t>октября</w:t>
      </w:r>
      <w:r>
        <w:t xml:space="preserve"> 2022</w:t>
      </w:r>
      <w:r w:rsidR="006F66B4">
        <w:t xml:space="preserve"> года составила </w:t>
      </w:r>
      <w:r w:rsidR="00944876">
        <w:t xml:space="preserve">2506,0 </w:t>
      </w:r>
      <w:r w:rsidR="006F66B4">
        <w:t xml:space="preserve">тыс. руб., </w:t>
      </w:r>
      <w:r w:rsidR="009C4A2F">
        <w:t>Задолженность на</w:t>
      </w:r>
      <w:r>
        <w:t xml:space="preserve"> </w:t>
      </w:r>
      <w:r w:rsidR="009C4A2F">
        <w:t xml:space="preserve">услуги связи в сумме </w:t>
      </w:r>
      <w:r w:rsidR="00944876">
        <w:t xml:space="preserve">120,2 </w:t>
      </w:r>
      <w:r w:rsidR="009C4A2F">
        <w:t xml:space="preserve">тыс. руб., </w:t>
      </w:r>
      <w:r w:rsidR="00965504">
        <w:t xml:space="preserve">по программному обеспечению </w:t>
      </w:r>
      <w:r w:rsidR="00944876">
        <w:t>21,4</w:t>
      </w:r>
      <w:r w:rsidR="00965504">
        <w:t xml:space="preserve"> тыс. руб., </w:t>
      </w:r>
      <w:r w:rsidR="00944876">
        <w:t xml:space="preserve">на услуги электроэнергии 81,8 тыс. руб., </w:t>
      </w:r>
      <w:r w:rsidR="009C4A2F">
        <w:t xml:space="preserve">по увеличению стоимости ГСМ </w:t>
      </w:r>
      <w:r w:rsidR="00944876">
        <w:t>125,5</w:t>
      </w:r>
      <w:r w:rsidR="009C4A2F">
        <w:t xml:space="preserve"> тыс. руб.</w:t>
      </w:r>
      <w:r w:rsidR="00965504">
        <w:t>,</w:t>
      </w:r>
      <w:r w:rsidR="009C4A2F">
        <w:t xml:space="preserve"> </w:t>
      </w:r>
      <w:r w:rsidR="00D37AD3">
        <w:t xml:space="preserve">на </w:t>
      </w:r>
      <w:r w:rsidR="00965504">
        <w:t xml:space="preserve">приобретение </w:t>
      </w:r>
      <w:r w:rsidR="00B936DC">
        <w:t>продуктов питания 376,3</w:t>
      </w:r>
      <w:r w:rsidR="00D37AD3">
        <w:t xml:space="preserve"> тыс. руб.</w:t>
      </w:r>
      <w:r w:rsidR="00B936DC">
        <w:t>.</w:t>
      </w:r>
    </w:p>
    <w:p w:rsidR="00CA7926" w:rsidRDefault="00CA7926">
      <w:pPr>
        <w:pStyle w:val="a3"/>
        <w:ind w:left="0" w:firstLine="0"/>
        <w:jc w:val="left"/>
        <w:rPr>
          <w:sz w:val="30"/>
        </w:rPr>
      </w:pPr>
    </w:p>
    <w:p w:rsidR="00CA7926" w:rsidRDefault="006F66B4">
      <w:pPr>
        <w:pStyle w:val="a3"/>
        <w:tabs>
          <w:tab w:val="left" w:pos="8242"/>
        </w:tabs>
        <w:spacing w:before="254"/>
        <w:ind w:firstLine="0"/>
        <w:jc w:val="left"/>
      </w:pPr>
      <w:r>
        <w:t>Начальник</w:t>
      </w:r>
      <w:r>
        <w:rPr>
          <w:spacing w:val="-2"/>
        </w:rPr>
        <w:t xml:space="preserve"> </w:t>
      </w:r>
      <w:r>
        <w:t>финансового</w:t>
      </w:r>
      <w:r>
        <w:rPr>
          <w:spacing w:val="60"/>
        </w:rPr>
        <w:t xml:space="preserve"> </w:t>
      </w:r>
      <w:r>
        <w:t>управления</w:t>
      </w:r>
      <w:r>
        <w:tab/>
      </w:r>
      <w:r w:rsidR="00E14458">
        <w:t>А.А. Эрендей</w:t>
      </w:r>
    </w:p>
    <w:p w:rsidR="00CA7926" w:rsidRDefault="00CA7926">
      <w:pPr>
        <w:pStyle w:val="a3"/>
        <w:spacing w:before="2"/>
        <w:ind w:left="0" w:firstLine="0"/>
        <w:jc w:val="left"/>
      </w:pPr>
    </w:p>
    <w:p w:rsidR="00E14458" w:rsidRDefault="00E14458">
      <w:pPr>
        <w:pStyle w:val="a3"/>
        <w:spacing w:before="2"/>
        <w:ind w:left="0" w:firstLine="0"/>
        <w:jc w:val="left"/>
      </w:pPr>
    </w:p>
    <w:p w:rsidR="00E14458" w:rsidRDefault="00E14458">
      <w:pPr>
        <w:pStyle w:val="a3"/>
        <w:spacing w:before="2"/>
        <w:ind w:left="0" w:firstLine="0"/>
        <w:jc w:val="left"/>
      </w:pPr>
    </w:p>
    <w:p w:rsidR="00E14458" w:rsidRDefault="00E14458">
      <w:pPr>
        <w:pStyle w:val="a3"/>
        <w:spacing w:before="2"/>
        <w:ind w:left="0" w:firstLine="0"/>
        <w:jc w:val="left"/>
      </w:pPr>
    </w:p>
    <w:p w:rsidR="00E14458" w:rsidRDefault="00E14458">
      <w:pPr>
        <w:pStyle w:val="a3"/>
        <w:spacing w:before="2"/>
        <w:ind w:left="0" w:firstLine="0"/>
        <w:jc w:val="left"/>
      </w:pPr>
    </w:p>
    <w:p w:rsidR="00CA7926" w:rsidRDefault="00E14458" w:rsidP="00E14458">
      <w:pPr>
        <w:spacing w:line="252" w:lineRule="exact"/>
        <w:ind w:left="258"/>
      </w:pPr>
      <w:r>
        <w:t>Исп.: Намы О.О</w:t>
      </w:r>
      <w:r w:rsidR="006F66B4">
        <w:t>.</w:t>
      </w:r>
    </w:p>
    <w:p w:rsidR="00DE274C" w:rsidRDefault="00DE274C">
      <w:pPr>
        <w:spacing w:line="252" w:lineRule="exact"/>
        <w:ind w:left="258"/>
      </w:pPr>
    </w:p>
    <w:sectPr w:rsidR="00DE274C">
      <w:footerReference w:type="default" r:id="rId13"/>
      <w:pgSz w:w="11910" w:h="16840"/>
      <w:pgMar w:top="1040" w:right="540" w:bottom="480" w:left="1160" w:header="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B5" w:rsidRDefault="004802B5">
      <w:r>
        <w:separator/>
      </w:r>
    </w:p>
  </w:endnote>
  <w:endnote w:type="continuationSeparator" w:id="0">
    <w:p w:rsidR="004802B5" w:rsidRDefault="0048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60" w:rsidRDefault="004802B5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816.2pt;width:17.3pt;height:13.05pt;z-index:-251658752;mso-position-horizontal-relative:page;mso-position-vertical-relative:page" filled="f" stroked="f">
          <v:textbox inset="0,0,0,0">
            <w:txbxContent>
              <w:p w:rsidR="00BD2860" w:rsidRDefault="00BD286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564B6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B5" w:rsidRDefault="004802B5">
      <w:r>
        <w:separator/>
      </w:r>
    </w:p>
  </w:footnote>
  <w:footnote w:type="continuationSeparator" w:id="0">
    <w:p w:rsidR="004802B5" w:rsidRDefault="0048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DA7"/>
    <w:multiLevelType w:val="multilevel"/>
    <w:tmpl w:val="88406494"/>
    <w:lvl w:ilvl="0">
      <w:start w:val="1"/>
      <w:numFmt w:val="decimal"/>
      <w:lvlText w:val="%1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70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708"/>
      </w:pPr>
      <w:rPr>
        <w:rFonts w:hint="default"/>
        <w:lang w:val="ru-RU" w:eastAsia="en-US" w:bidi="ar-SA"/>
      </w:rPr>
    </w:lvl>
  </w:abstractNum>
  <w:abstractNum w:abstractNumId="1">
    <w:nsid w:val="0B114829"/>
    <w:multiLevelType w:val="hybridMultilevel"/>
    <w:tmpl w:val="01B4D138"/>
    <w:lvl w:ilvl="0" w:tplc="F09656E0">
      <w:start w:val="1"/>
      <w:numFmt w:val="decimal"/>
      <w:lvlText w:val="%1."/>
      <w:lvlJc w:val="left"/>
      <w:pPr>
        <w:ind w:left="258" w:hanging="605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2FD0A20C">
      <w:numFmt w:val="bullet"/>
      <w:lvlText w:val="•"/>
      <w:lvlJc w:val="left"/>
      <w:pPr>
        <w:ind w:left="1254" w:hanging="605"/>
      </w:pPr>
      <w:rPr>
        <w:rFonts w:hint="default"/>
        <w:lang w:val="ru-RU" w:eastAsia="en-US" w:bidi="ar-SA"/>
      </w:rPr>
    </w:lvl>
    <w:lvl w:ilvl="2" w:tplc="49A6BFD4">
      <w:numFmt w:val="bullet"/>
      <w:lvlText w:val="•"/>
      <w:lvlJc w:val="left"/>
      <w:pPr>
        <w:ind w:left="2249" w:hanging="605"/>
      </w:pPr>
      <w:rPr>
        <w:rFonts w:hint="default"/>
        <w:lang w:val="ru-RU" w:eastAsia="en-US" w:bidi="ar-SA"/>
      </w:rPr>
    </w:lvl>
    <w:lvl w:ilvl="3" w:tplc="AD5A07B6">
      <w:numFmt w:val="bullet"/>
      <w:lvlText w:val="•"/>
      <w:lvlJc w:val="left"/>
      <w:pPr>
        <w:ind w:left="3243" w:hanging="605"/>
      </w:pPr>
      <w:rPr>
        <w:rFonts w:hint="default"/>
        <w:lang w:val="ru-RU" w:eastAsia="en-US" w:bidi="ar-SA"/>
      </w:rPr>
    </w:lvl>
    <w:lvl w:ilvl="4" w:tplc="1CC4D3D2">
      <w:numFmt w:val="bullet"/>
      <w:lvlText w:val="•"/>
      <w:lvlJc w:val="left"/>
      <w:pPr>
        <w:ind w:left="4238" w:hanging="605"/>
      </w:pPr>
      <w:rPr>
        <w:rFonts w:hint="default"/>
        <w:lang w:val="ru-RU" w:eastAsia="en-US" w:bidi="ar-SA"/>
      </w:rPr>
    </w:lvl>
    <w:lvl w:ilvl="5" w:tplc="ADB44CF2">
      <w:numFmt w:val="bullet"/>
      <w:lvlText w:val="•"/>
      <w:lvlJc w:val="left"/>
      <w:pPr>
        <w:ind w:left="5233" w:hanging="605"/>
      </w:pPr>
      <w:rPr>
        <w:rFonts w:hint="default"/>
        <w:lang w:val="ru-RU" w:eastAsia="en-US" w:bidi="ar-SA"/>
      </w:rPr>
    </w:lvl>
    <w:lvl w:ilvl="6" w:tplc="36629DB0">
      <w:numFmt w:val="bullet"/>
      <w:lvlText w:val="•"/>
      <w:lvlJc w:val="left"/>
      <w:pPr>
        <w:ind w:left="6227" w:hanging="605"/>
      </w:pPr>
      <w:rPr>
        <w:rFonts w:hint="default"/>
        <w:lang w:val="ru-RU" w:eastAsia="en-US" w:bidi="ar-SA"/>
      </w:rPr>
    </w:lvl>
    <w:lvl w:ilvl="7" w:tplc="EA30E71C">
      <w:numFmt w:val="bullet"/>
      <w:lvlText w:val="•"/>
      <w:lvlJc w:val="left"/>
      <w:pPr>
        <w:ind w:left="7222" w:hanging="605"/>
      </w:pPr>
      <w:rPr>
        <w:rFonts w:hint="default"/>
        <w:lang w:val="ru-RU" w:eastAsia="en-US" w:bidi="ar-SA"/>
      </w:rPr>
    </w:lvl>
    <w:lvl w:ilvl="8" w:tplc="9B50DDD8">
      <w:numFmt w:val="bullet"/>
      <w:lvlText w:val="•"/>
      <w:lvlJc w:val="left"/>
      <w:pPr>
        <w:ind w:left="8217" w:hanging="605"/>
      </w:pPr>
      <w:rPr>
        <w:rFonts w:hint="default"/>
        <w:lang w:val="ru-RU" w:eastAsia="en-US" w:bidi="ar-SA"/>
      </w:rPr>
    </w:lvl>
  </w:abstractNum>
  <w:abstractNum w:abstractNumId="2">
    <w:nsid w:val="0B950F90"/>
    <w:multiLevelType w:val="hybridMultilevel"/>
    <w:tmpl w:val="5204E308"/>
    <w:lvl w:ilvl="0" w:tplc="5FE2BD94">
      <w:start w:val="1"/>
      <w:numFmt w:val="decimal"/>
      <w:lvlText w:val="%1."/>
      <w:lvlJc w:val="left"/>
      <w:pPr>
        <w:ind w:left="125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C20CCEA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2" w:tplc="CC846410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3" w:tplc="252A43C6">
      <w:numFmt w:val="bullet"/>
      <w:lvlText w:val="•"/>
      <w:lvlJc w:val="left"/>
      <w:pPr>
        <w:ind w:left="3943" w:hanging="286"/>
      </w:pPr>
      <w:rPr>
        <w:rFonts w:hint="default"/>
        <w:lang w:val="ru-RU" w:eastAsia="en-US" w:bidi="ar-SA"/>
      </w:rPr>
    </w:lvl>
    <w:lvl w:ilvl="4" w:tplc="8774F010">
      <w:numFmt w:val="bullet"/>
      <w:lvlText w:val="•"/>
      <w:lvlJc w:val="left"/>
      <w:pPr>
        <w:ind w:left="4838" w:hanging="286"/>
      </w:pPr>
      <w:rPr>
        <w:rFonts w:hint="default"/>
        <w:lang w:val="ru-RU" w:eastAsia="en-US" w:bidi="ar-SA"/>
      </w:rPr>
    </w:lvl>
    <w:lvl w:ilvl="5" w:tplc="4FC469A8">
      <w:numFmt w:val="bullet"/>
      <w:lvlText w:val="•"/>
      <w:lvlJc w:val="left"/>
      <w:pPr>
        <w:ind w:left="5733" w:hanging="286"/>
      </w:pPr>
      <w:rPr>
        <w:rFonts w:hint="default"/>
        <w:lang w:val="ru-RU" w:eastAsia="en-US" w:bidi="ar-SA"/>
      </w:rPr>
    </w:lvl>
    <w:lvl w:ilvl="6" w:tplc="F0DCA96C">
      <w:numFmt w:val="bullet"/>
      <w:lvlText w:val="•"/>
      <w:lvlJc w:val="left"/>
      <w:pPr>
        <w:ind w:left="6627" w:hanging="286"/>
      </w:pPr>
      <w:rPr>
        <w:rFonts w:hint="default"/>
        <w:lang w:val="ru-RU" w:eastAsia="en-US" w:bidi="ar-SA"/>
      </w:rPr>
    </w:lvl>
    <w:lvl w:ilvl="7" w:tplc="431E5DB8">
      <w:numFmt w:val="bullet"/>
      <w:lvlText w:val="•"/>
      <w:lvlJc w:val="left"/>
      <w:pPr>
        <w:ind w:left="7522" w:hanging="286"/>
      </w:pPr>
      <w:rPr>
        <w:rFonts w:hint="default"/>
        <w:lang w:val="ru-RU" w:eastAsia="en-US" w:bidi="ar-SA"/>
      </w:rPr>
    </w:lvl>
    <w:lvl w:ilvl="8" w:tplc="E9285586">
      <w:numFmt w:val="bullet"/>
      <w:lvlText w:val="•"/>
      <w:lvlJc w:val="left"/>
      <w:pPr>
        <w:ind w:left="8417" w:hanging="286"/>
      </w:pPr>
      <w:rPr>
        <w:rFonts w:hint="default"/>
        <w:lang w:val="ru-RU" w:eastAsia="en-US" w:bidi="ar-SA"/>
      </w:rPr>
    </w:lvl>
  </w:abstractNum>
  <w:abstractNum w:abstractNumId="3">
    <w:nsid w:val="0CCF123E"/>
    <w:multiLevelType w:val="hybridMultilevel"/>
    <w:tmpl w:val="F06C0812"/>
    <w:lvl w:ilvl="0" w:tplc="FF2288F0">
      <w:numFmt w:val="bullet"/>
      <w:lvlText w:val="-"/>
      <w:lvlJc w:val="left"/>
      <w:pPr>
        <w:ind w:left="258" w:hanging="24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98C13F6">
      <w:numFmt w:val="bullet"/>
      <w:lvlText w:val="•"/>
      <w:lvlJc w:val="left"/>
      <w:pPr>
        <w:ind w:left="1254" w:hanging="248"/>
      </w:pPr>
      <w:rPr>
        <w:rFonts w:hint="default"/>
        <w:lang w:val="ru-RU" w:eastAsia="en-US" w:bidi="ar-SA"/>
      </w:rPr>
    </w:lvl>
    <w:lvl w:ilvl="2" w:tplc="1C4269B0">
      <w:numFmt w:val="bullet"/>
      <w:lvlText w:val="•"/>
      <w:lvlJc w:val="left"/>
      <w:pPr>
        <w:ind w:left="2249" w:hanging="248"/>
      </w:pPr>
      <w:rPr>
        <w:rFonts w:hint="default"/>
        <w:lang w:val="ru-RU" w:eastAsia="en-US" w:bidi="ar-SA"/>
      </w:rPr>
    </w:lvl>
    <w:lvl w:ilvl="3" w:tplc="25102154">
      <w:numFmt w:val="bullet"/>
      <w:lvlText w:val="•"/>
      <w:lvlJc w:val="left"/>
      <w:pPr>
        <w:ind w:left="3243" w:hanging="248"/>
      </w:pPr>
      <w:rPr>
        <w:rFonts w:hint="default"/>
        <w:lang w:val="ru-RU" w:eastAsia="en-US" w:bidi="ar-SA"/>
      </w:rPr>
    </w:lvl>
    <w:lvl w:ilvl="4" w:tplc="10481330">
      <w:numFmt w:val="bullet"/>
      <w:lvlText w:val="•"/>
      <w:lvlJc w:val="left"/>
      <w:pPr>
        <w:ind w:left="4238" w:hanging="248"/>
      </w:pPr>
      <w:rPr>
        <w:rFonts w:hint="default"/>
        <w:lang w:val="ru-RU" w:eastAsia="en-US" w:bidi="ar-SA"/>
      </w:rPr>
    </w:lvl>
    <w:lvl w:ilvl="5" w:tplc="7354D1A0">
      <w:numFmt w:val="bullet"/>
      <w:lvlText w:val="•"/>
      <w:lvlJc w:val="left"/>
      <w:pPr>
        <w:ind w:left="5233" w:hanging="248"/>
      </w:pPr>
      <w:rPr>
        <w:rFonts w:hint="default"/>
        <w:lang w:val="ru-RU" w:eastAsia="en-US" w:bidi="ar-SA"/>
      </w:rPr>
    </w:lvl>
    <w:lvl w:ilvl="6" w:tplc="7D94FA8C">
      <w:numFmt w:val="bullet"/>
      <w:lvlText w:val="•"/>
      <w:lvlJc w:val="left"/>
      <w:pPr>
        <w:ind w:left="6227" w:hanging="248"/>
      </w:pPr>
      <w:rPr>
        <w:rFonts w:hint="default"/>
        <w:lang w:val="ru-RU" w:eastAsia="en-US" w:bidi="ar-SA"/>
      </w:rPr>
    </w:lvl>
    <w:lvl w:ilvl="7" w:tplc="6D36097A">
      <w:numFmt w:val="bullet"/>
      <w:lvlText w:val="•"/>
      <w:lvlJc w:val="left"/>
      <w:pPr>
        <w:ind w:left="7222" w:hanging="248"/>
      </w:pPr>
      <w:rPr>
        <w:rFonts w:hint="default"/>
        <w:lang w:val="ru-RU" w:eastAsia="en-US" w:bidi="ar-SA"/>
      </w:rPr>
    </w:lvl>
    <w:lvl w:ilvl="8" w:tplc="ED38242C">
      <w:numFmt w:val="bullet"/>
      <w:lvlText w:val="•"/>
      <w:lvlJc w:val="left"/>
      <w:pPr>
        <w:ind w:left="8217" w:hanging="248"/>
      </w:pPr>
      <w:rPr>
        <w:rFonts w:hint="default"/>
        <w:lang w:val="ru-RU" w:eastAsia="en-US" w:bidi="ar-SA"/>
      </w:rPr>
    </w:lvl>
  </w:abstractNum>
  <w:abstractNum w:abstractNumId="4">
    <w:nsid w:val="13485D08"/>
    <w:multiLevelType w:val="hybridMultilevel"/>
    <w:tmpl w:val="7A267634"/>
    <w:lvl w:ilvl="0" w:tplc="48066C0A">
      <w:numFmt w:val="bullet"/>
      <w:lvlText w:val="-"/>
      <w:lvlJc w:val="left"/>
      <w:pPr>
        <w:ind w:left="1125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CE2575E">
      <w:numFmt w:val="bullet"/>
      <w:lvlText w:val="•"/>
      <w:lvlJc w:val="left"/>
      <w:pPr>
        <w:ind w:left="2028" w:hanging="159"/>
      </w:pPr>
      <w:rPr>
        <w:rFonts w:hint="default"/>
        <w:lang w:val="ru-RU" w:eastAsia="en-US" w:bidi="ar-SA"/>
      </w:rPr>
    </w:lvl>
    <w:lvl w:ilvl="2" w:tplc="4A90E9FC">
      <w:numFmt w:val="bullet"/>
      <w:lvlText w:val="•"/>
      <w:lvlJc w:val="left"/>
      <w:pPr>
        <w:ind w:left="2937" w:hanging="159"/>
      </w:pPr>
      <w:rPr>
        <w:rFonts w:hint="default"/>
        <w:lang w:val="ru-RU" w:eastAsia="en-US" w:bidi="ar-SA"/>
      </w:rPr>
    </w:lvl>
    <w:lvl w:ilvl="3" w:tplc="EB629698">
      <w:numFmt w:val="bullet"/>
      <w:lvlText w:val="•"/>
      <w:lvlJc w:val="left"/>
      <w:pPr>
        <w:ind w:left="3845" w:hanging="159"/>
      </w:pPr>
      <w:rPr>
        <w:rFonts w:hint="default"/>
        <w:lang w:val="ru-RU" w:eastAsia="en-US" w:bidi="ar-SA"/>
      </w:rPr>
    </w:lvl>
    <w:lvl w:ilvl="4" w:tplc="E8386B08">
      <w:numFmt w:val="bullet"/>
      <w:lvlText w:val="•"/>
      <w:lvlJc w:val="left"/>
      <w:pPr>
        <w:ind w:left="4754" w:hanging="159"/>
      </w:pPr>
      <w:rPr>
        <w:rFonts w:hint="default"/>
        <w:lang w:val="ru-RU" w:eastAsia="en-US" w:bidi="ar-SA"/>
      </w:rPr>
    </w:lvl>
    <w:lvl w:ilvl="5" w:tplc="8C66B15E">
      <w:numFmt w:val="bullet"/>
      <w:lvlText w:val="•"/>
      <w:lvlJc w:val="left"/>
      <w:pPr>
        <w:ind w:left="5663" w:hanging="159"/>
      </w:pPr>
      <w:rPr>
        <w:rFonts w:hint="default"/>
        <w:lang w:val="ru-RU" w:eastAsia="en-US" w:bidi="ar-SA"/>
      </w:rPr>
    </w:lvl>
    <w:lvl w:ilvl="6" w:tplc="D76CCB94">
      <w:numFmt w:val="bullet"/>
      <w:lvlText w:val="•"/>
      <w:lvlJc w:val="left"/>
      <w:pPr>
        <w:ind w:left="6571" w:hanging="159"/>
      </w:pPr>
      <w:rPr>
        <w:rFonts w:hint="default"/>
        <w:lang w:val="ru-RU" w:eastAsia="en-US" w:bidi="ar-SA"/>
      </w:rPr>
    </w:lvl>
    <w:lvl w:ilvl="7" w:tplc="A53C9786">
      <w:numFmt w:val="bullet"/>
      <w:lvlText w:val="•"/>
      <w:lvlJc w:val="left"/>
      <w:pPr>
        <w:ind w:left="7480" w:hanging="159"/>
      </w:pPr>
      <w:rPr>
        <w:rFonts w:hint="default"/>
        <w:lang w:val="ru-RU" w:eastAsia="en-US" w:bidi="ar-SA"/>
      </w:rPr>
    </w:lvl>
    <w:lvl w:ilvl="8" w:tplc="8D6026AE">
      <w:numFmt w:val="bullet"/>
      <w:lvlText w:val="•"/>
      <w:lvlJc w:val="left"/>
      <w:pPr>
        <w:ind w:left="8389" w:hanging="159"/>
      </w:pPr>
      <w:rPr>
        <w:rFonts w:hint="default"/>
        <w:lang w:val="ru-RU" w:eastAsia="en-US" w:bidi="ar-SA"/>
      </w:rPr>
    </w:lvl>
  </w:abstractNum>
  <w:abstractNum w:abstractNumId="5">
    <w:nsid w:val="1AD17519"/>
    <w:multiLevelType w:val="multilevel"/>
    <w:tmpl w:val="13920A48"/>
    <w:lvl w:ilvl="0">
      <w:start w:val="1"/>
      <w:numFmt w:val="decimal"/>
      <w:lvlText w:val="%1."/>
      <w:lvlJc w:val="left"/>
      <w:pPr>
        <w:ind w:left="132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8" w:hanging="87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94" w:hanging="8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8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8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8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8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1" w:hanging="873"/>
      </w:pPr>
      <w:rPr>
        <w:rFonts w:hint="default"/>
        <w:lang w:val="ru-RU" w:eastAsia="en-US" w:bidi="ar-SA"/>
      </w:rPr>
    </w:lvl>
  </w:abstractNum>
  <w:abstractNum w:abstractNumId="6">
    <w:nsid w:val="1BDC7C62"/>
    <w:multiLevelType w:val="hybridMultilevel"/>
    <w:tmpl w:val="212618E2"/>
    <w:lvl w:ilvl="0" w:tplc="FCF016DC">
      <w:start w:val="1"/>
      <w:numFmt w:val="decimal"/>
      <w:lvlText w:val="%1."/>
      <w:lvlJc w:val="left"/>
      <w:pPr>
        <w:ind w:left="25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358CA40C">
      <w:numFmt w:val="bullet"/>
      <w:lvlText w:val="•"/>
      <w:lvlJc w:val="left"/>
      <w:pPr>
        <w:ind w:left="1254" w:hanging="425"/>
      </w:pPr>
      <w:rPr>
        <w:rFonts w:hint="default"/>
        <w:lang w:val="ru-RU" w:eastAsia="en-US" w:bidi="ar-SA"/>
      </w:rPr>
    </w:lvl>
    <w:lvl w:ilvl="2" w:tplc="095EA808">
      <w:numFmt w:val="bullet"/>
      <w:lvlText w:val="•"/>
      <w:lvlJc w:val="left"/>
      <w:pPr>
        <w:ind w:left="2249" w:hanging="425"/>
      </w:pPr>
      <w:rPr>
        <w:rFonts w:hint="default"/>
        <w:lang w:val="ru-RU" w:eastAsia="en-US" w:bidi="ar-SA"/>
      </w:rPr>
    </w:lvl>
    <w:lvl w:ilvl="3" w:tplc="B6E884C8">
      <w:numFmt w:val="bullet"/>
      <w:lvlText w:val="•"/>
      <w:lvlJc w:val="left"/>
      <w:pPr>
        <w:ind w:left="3243" w:hanging="425"/>
      </w:pPr>
      <w:rPr>
        <w:rFonts w:hint="default"/>
        <w:lang w:val="ru-RU" w:eastAsia="en-US" w:bidi="ar-SA"/>
      </w:rPr>
    </w:lvl>
    <w:lvl w:ilvl="4" w:tplc="7E5E84B4">
      <w:numFmt w:val="bullet"/>
      <w:lvlText w:val="•"/>
      <w:lvlJc w:val="left"/>
      <w:pPr>
        <w:ind w:left="4238" w:hanging="425"/>
      </w:pPr>
      <w:rPr>
        <w:rFonts w:hint="default"/>
        <w:lang w:val="ru-RU" w:eastAsia="en-US" w:bidi="ar-SA"/>
      </w:rPr>
    </w:lvl>
    <w:lvl w:ilvl="5" w:tplc="84B0FACC">
      <w:numFmt w:val="bullet"/>
      <w:lvlText w:val="•"/>
      <w:lvlJc w:val="left"/>
      <w:pPr>
        <w:ind w:left="5233" w:hanging="425"/>
      </w:pPr>
      <w:rPr>
        <w:rFonts w:hint="default"/>
        <w:lang w:val="ru-RU" w:eastAsia="en-US" w:bidi="ar-SA"/>
      </w:rPr>
    </w:lvl>
    <w:lvl w:ilvl="6" w:tplc="313ADE62">
      <w:numFmt w:val="bullet"/>
      <w:lvlText w:val="•"/>
      <w:lvlJc w:val="left"/>
      <w:pPr>
        <w:ind w:left="6227" w:hanging="425"/>
      </w:pPr>
      <w:rPr>
        <w:rFonts w:hint="default"/>
        <w:lang w:val="ru-RU" w:eastAsia="en-US" w:bidi="ar-SA"/>
      </w:rPr>
    </w:lvl>
    <w:lvl w:ilvl="7" w:tplc="D2967E34">
      <w:numFmt w:val="bullet"/>
      <w:lvlText w:val="•"/>
      <w:lvlJc w:val="left"/>
      <w:pPr>
        <w:ind w:left="7222" w:hanging="425"/>
      </w:pPr>
      <w:rPr>
        <w:rFonts w:hint="default"/>
        <w:lang w:val="ru-RU" w:eastAsia="en-US" w:bidi="ar-SA"/>
      </w:rPr>
    </w:lvl>
    <w:lvl w:ilvl="8" w:tplc="F2D8F258">
      <w:numFmt w:val="bullet"/>
      <w:lvlText w:val="•"/>
      <w:lvlJc w:val="left"/>
      <w:pPr>
        <w:ind w:left="8217" w:hanging="425"/>
      </w:pPr>
      <w:rPr>
        <w:rFonts w:hint="default"/>
        <w:lang w:val="ru-RU" w:eastAsia="en-US" w:bidi="ar-SA"/>
      </w:rPr>
    </w:lvl>
  </w:abstractNum>
  <w:abstractNum w:abstractNumId="7">
    <w:nsid w:val="1E5E34F6"/>
    <w:multiLevelType w:val="hybridMultilevel"/>
    <w:tmpl w:val="0D105D56"/>
    <w:lvl w:ilvl="0" w:tplc="23003C88">
      <w:numFmt w:val="bullet"/>
      <w:lvlText w:val="–"/>
      <w:lvlJc w:val="left"/>
      <w:pPr>
        <w:ind w:left="462" w:hanging="204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9298360E">
      <w:numFmt w:val="bullet"/>
      <w:lvlText w:val="-"/>
      <w:lvlJc w:val="left"/>
      <w:pPr>
        <w:ind w:left="258" w:hanging="18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2F60BCD8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 w:tplc="3EA0F55E">
      <w:numFmt w:val="bullet"/>
      <w:lvlText w:val="•"/>
      <w:lvlJc w:val="left"/>
      <w:pPr>
        <w:ind w:left="2625" w:hanging="159"/>
      </w:pPr>
      <w:rPr>
        <w:rFonts w:hint="default"/>
        <w:lang w:val="ru-RU" w:eastAsia="en-US" w:bidi="ar-SA"/>
      </w:rPr>
    </w:lvl>
    <w:lvl w:ilvl="4" w:tplc="B1BACAE0">
      <w:numFmt w:val="bullet"/>
      <w:lvlText w:val="•"/>
      <w:lvlJc w:val="left"/>
      <w:pPr>
        <w:ind w:left="3708" w:hanging="159"/>
      </w:pPr>
      <w:rPr>
        <w:rFonts w:hint="default"/>
        <w:lang w:val="ru-RU" w:eastAsia="en-US" w:bidi="ar-SA"/>
      </w:rPr>
    </w:lvl>
    <w:lvl w:ilvl="5" w:tplc="927635FA">
      <w:numFmt w:val="bullet"/>
      <w:lvlText w:val="•"/>
      <w:lvlJc w:val="left"/>
      <w:pPr>
        <w:ind w:left="4791" w:hanging="159"/>
      </w:pPr>
      <w:rPr>
        <w:rFonts w:hint="default"/>
        <w:lang w:val="ru-RU" w:eastAsia="en-US" w:bidi="ar-SA"/>
      </w:rPr>
    </w:lvl>
    <w:lvl w:ilvl="6" w:tplc="24CE53A6">
      <w:numFmt w:val="bullet"/>
      <w:lvlText w:val="•"/>
      <w:lvlJc w:val="left"/>
      <w:pPr>
        <w:ind w:left="5874" w:hanging="159"/>
      </w:pPr>
      <w:rPr>
        <w:rFonts w:hint="default"/>
        <w:lang w:val="ru-RU" w:eastAsia="en-US" w:bidi="ar-SA"/>
      </w:rPr>
    </w:lvl>
    <w:lvl w:ilvl="7" w:tplc="83360D16">
      <w:numFmt w:val="bullet"/>
      <w:lvlText w:val="•"/>
      <w:lvlJc w:val="left"/>
      <w:pPr>
        <w:ind w:left="6957" w:hanging="159"/>
      </w:pPr>
      <w:rPr>
        <w:rFonts w:hint="default"/>
        <w:lang w:val="ru-RU" w:eastAsia="en-US" w:bidi="ar-SA"/>
      </w:rPr>
    </w:lvl>
    <w:lvl w:ilvl="8" w:tplc="3FD2BAB6">
      <w:numFmt w:val="bullet"/>
      <w:lvlText w:val="•"/>
      <w:lvlJc w:val="left"/>
      <w:pPr>
        <w:ind w:left="8040" w:hanging="159"/>
      </w:pPr>
      <w:rPr>
        <w:rFonts w:hint="default"/>
        <w:lang w:val="ru-RU" w:eastAsia="en-US" w:bidi="ar-SA"/>
      </w:rPr>
    </w:lvl>
  </w:abstractNum>
  <w:abstractNum w:abstractNumId="8">
    <w:nsid w:val="213C2EDE"/>
    <w:multiLevelType w:val="hybridMultilevel"/>
    <w:tmpl w:val="48707066"/>
    <w:lvl w:ilvl="0" w:tplc="804443A8">
      <w:numFmt w:val="bullet"/>
      <w:lvlText w:val="-"/>
      <w:lvlJc w:val="left"/>
      <w:pPr>
        <w:ind w:left="258" w:hanging="272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1" w:tplc="E95C1EF8">
      <w:numFmt w:val="bullet"/>
      <w:lvlText w:val="•"/>
      <w:lvlJc w:val="left"/>
      <w:pPr>
        <w:ind w:left="1254" w:hanging="272"/>
      </w:pPr>
      <w:rPr>
        <w:rFonts w:hint="default"/>
        <w:lang w:val="ru-RU" w:eastAsia="en-US" w:bidi="ar-SA"/>
      </w:rPr>
    </w:lvl>
    <w:lvl w:ilvl="2" w:tplc="6068E554">
      <w:numFmt w:val="bullet"/>
      <w:lvlText w:val="•"/>
      <w:lvlJc w:val="left"/>
      <w:pPr>
        <w:ind w:left="2249" w:hanging="272"/>
      </w:pPr>
      <w:rPr>
        <w:rFonts w:hint="default"/>
        <w:lang w:val="ru-RU" w:eastAsia="en-US" w:bidi="ar-SA"/>
      </w:rPr>
    </w:lvl>
    <w:lvl w:ilvl="3" w:tplc="65AA7FD4">
      <w:numFmt w:val="bullet"/>
      <w:lvlText w:val="•"/>
      <w:lvlJc w:val="left"/>
      <w:pPr>
        <w:ind w:left="3243" w:hanging="272"/>
      </w:pPr>
      <w:rPr>
        <w:rFonts w:hint="default"/>
        <w:lang w:val="ru-RU" w:eastAsia="en-US" w:bidi="ar-SA"/>
      </w:rPr>
    </w:lvl>
    <w:lvl w:ilvl="4" w:tplc="4CFA7FA2">
      <w:numFmt w:val="bullet"/>
      <w:lvlText w:val="•"/>
      <w:lvlJc w:val="left"/>
      <w:pPr>
        <w:ind w:left="4238" w:hanging="272"/>
      </w:pPr>
      <w:rPr>
        <w:rFonts w:hint="default"/>
        <w:lang w:val="ru-RU" w:eastAsia="en-US" w:bidi="ar-SA"/>
      </w:rPr>
    </w:lvl>
    <w:lvl w:ilvl="5" w:tplc="120A71B0">
      <w:numFmt w:val="bullet"/>
      <w:lvlText w:val="•"/>
      <w:lvlJc w:val="left"/>
      <w:pPr>
        <w:ind w:left="5233" w:hanging="272"/>
      </w:pPr>
      <w:rPr>
        <w:rFonts w:hint="default"/>
        <w:lang w:val="ru-RU" w:eastAsia="en-US" w:bidi="ar-SA"/>
      </w:rPr>
    </w:lvl>
    <w:lvl w:ilvl="6" w:tplc="FB9ACDEE">
      <w:numFmt w:val="bullet"/>
      <w:lvlText w:val="•"/>
      <w:lvlJc w:val="left"/>
      <w:pPr>
        <w:ind w:left="6227" w:hanging="272"/>
      </w:pPr>
      <w:rPr>
        <w:rFonts w:hint="default"/>
        <w:lang w:val="ru-RU" w:eastAsia="en-US" w:bidi="ar-SA"/>
      </w:rPr>
    </w:lvl>
    <w:lvl w:ilvl="7" w:tplc="A216BF3E">
      <w:numFmt w:val="bullet"/>
      <w:lvlText w:val="•"/>
      <w:lvlJc w:val="left"/>
      <w:pPr>
        <w:ind w:left="7222" w:hanging="272"/>
      </w:pPr>
      <w:rPr>
        <w:rFonts w:hint="default"/>
        <w:lang w:val="ru-RU" w:eastAsia="en-US" w:bidi="ar-SA"/>
      </w:rPr>
    </w:lvl>
    <w:lvl w:ilvl="8" w:tplc="676AA390">
      <w:numFmt w:val="bullet"/>
      <w:lvlText w:val="•"/>
      <w:lvlJc w:val="left"/>
      <w:pPr>
        <w:ind w:left="8217" w:hanging="272"/>
      </w:pPr>
      <w:rPr>
        <w:rFonts w:hint="default"/>
        <w:lang w:val="ru-RU" w:eastAsia="en-US" w:bidi="ar-SA"/>
      </w:rPr>
    </w:lvl>
  </w:abstractNum>
  <w:abstractNum w:abstractNumId="9">
    <w:nsid w:val="2A9C4FD8"/>
    <w:multiLevelType w:val="multilevel"/>
    <w:tmpl w:val="C734C594"/>
    <w:lvl w:ilvl="0">
      <w:start w:val="227"/>
      <w:numFmt w:val="decimal"/>
      <w:lvlText w:val="%1"/>
      <w:lvlJc w:val="left"/>
      <w:pPr>
        <w:ind w:left="258" w:hanging="8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8" w:hanging="80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258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43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159"/>
      </w:pPr>
      <w:rPr>
        <w:rFonts w:hint="default"/>
        <w:lang w:val="ru-RU" w:eastAsia="en-US" w:bidi="ar-SA"/>
      </w:rPr>
    </w:lvl>
  </w:abstractNum>
  <w:abstractNum w:abstractNumId="10">
    <w:nsid w:val="34A43966"/>
    <w:multiLevelType w:val="hybridMultilevel"/>
    <w:tmpl w:val="7F5AFC12"/>
    <w:lvl w:ilvl="0" w:tplc="E98E7F42">
      <w:numFmt w:val="bullet"/>
      <w:lvlText w:val="-"/>
      <w:lvlJc w:val="left"/>
      <w:pPr>
        <w:ind w:left="258" w:hanging="3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8A9E5612">
      <w:numFmt w:val="bullet"/>
      <w:lvlText w:val="•"/>
      <w:lvlJc w:val="left"/>
      <w:pPr>
        <w:ind w:left="1254" w:hanging="300"/>
      </w:pPr>
      <w:rPr>
        <w:rFonts w:hint="default"/>
        <w:lang w:val="ru-RU" w:eastAsia="en-US" w:bidi="ar-SA"/>
      </w:rPr>
    </w:lvl>
    <w:lvl w:ilvl="2" w:tplc="8A2061E0">
      <w:numFmt w:val="bullet"/>
      <w:lvlText w:val="•"/>
      <w:lvlJc w:val="left"/>
      <w:pPr>
        <w:ind w:left="2249" w:hanging="300"/>
      </w:pPr>
      <w:rPr>
        <w:rFonts w:hint="default"/>
        <w:lang w:val="ru-RU" w:eastAsia="en-US" w:bidi="ar-SA"/>
      </w:rPr>
    </w:lvl>
    <w:lvl w:ilvl="3" w:tplc="5BF65A3E">
      <w:numFmt w:val="bullet"/>
      <w:lvlText w:val="•"/>
      <w:lvlJc w:val="left"/>
      <w:pPr>
        <w:ind w:left="3243" w:hanging="300"/>
      </w:pPr>
      <w:rPr>
        <w:rFonts w:hint="default"/>
        <w:lang w:val="ru-RU" w:eastAsia="en-US" w:bidi="ar-SA"/>
      </w:rPr>
    </w:lvl>
    <w:lvl w:ilvl="4" w:tplc="8BD021F2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9822EC2A">
      <w:numFmt w:val="bullet"/>
      <w:lvlText w:val="•"/>
      <w:lvlJc w:val="left"/>
      <w:pPr>
        <w:ind w:left="5233" w:hanging="300"/>
      </w:pPr>
      <w:rPr>
        <w:rFonts w:hint="default"/>
        <w:lang w:val="ru-RU" w:eastAsia="en-US" w:bidi="ar-SA"/>
      </w:rPr>
    </w:lvl>
    <w:lvl w:ilvl="6" w:tplc="C9CAE7B8">
      <w:numFmt w:val="bullet"/>
      <w:lvlText w:val="•"/>
      <w:lvlJc w:val="left"/>
      <w:pPr>
        <w:ind w:left="6227" w:hanging="300"/>
      </w:pPr>
      <w:rPr>
        <w:rFonts w:hint="default"/>
        <w:lang w:val="ru-RU" w:eastAsia="en-US" w:bidi="ar-SA"/>
      </w:rPr>
    </w:lvl>
    <w:lvl w:ilvl="7" w:tplc="15C2053A">
      <w:numFmt w:val="bullet"/>
      <w:lvlText w:val="•"/>
      <w:lvlJc w:val="left"/>
      <w:pPr>
        <w:ind w:left="7222" w:hanging="300"/>
      </w:pPr>
      <w:rPr>
        <w:rFonts w:hint="default"/>
        <w:lang w:val="ru-RU" w:eastAsia="en-US" w:bidi="ar-SA"/>
      </w:rPr>
    </w:lvl>
    <w:lvl w:ilvl="8" w:tplc="D7324B5A">
      <w:numFmt w:val="bullet"/>
      <w:lvlText w:val="•"/>
      <w:lvlJc w:val="left"/>
      <w:pPr>
        <w:ind w:left="8217" w:hanging="300"/>
      </w:pPr>
      <w:rPr>
        <w:rFonts w:hint="default"/>
        <w:lang w:val="ru-RU" w:eastAsia="en-US" w:bidi="ar-SA"/>
      </w:rPr>
    </w:lvl>
  </w:abstractNum>
  <w:abstractNum w:abstractNumId="11">
    <w:nsid w:val="3A2B32DD"/>
    <w:multiLevelType w:val="multilevel"/>
    <w:tmpl w:val="565C643C"/>
    <w:lvl w:ilvl="0">
      <w:start w:val="2"/>
      <w:numFmt w:val="decimal"/>
      <w:lvlText w:val="%1"/>
      <w:lvlJc w:val="left"/>
      <w:pPr>
        <w:ind w:left="258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8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49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502"/>
      </w:pPr>
      <w:rPr>
        <w:rFonts w:hint="default"/>
        <w:lang w:val="ru-RU" w:eastAsia="en-US" w:bidi="ar-SA"/>
      </w:rPr>
    </w:lvl>
  </w:abstractNum>
  <w:abstractNum w:abstractNumId="12">
    <w:nsid w:val="3D465C06"/>
    <w:multiLevelType w:val="hybridMultilevel"/>
    <w:tmpl w:val="2FB6B05A"/>
    <w:lvl w:ilvl="0" w:tplc="E0ACA19C">
      <w:start w:val="1"/>
      <w:numFmt w:val="decimal"/>
      <w:lvlText w:val="%1."/>
      <w:lvlJc w:val="left"/>
      <w:pPr>
        <w:ind w:left="25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AE6BD2E">
      <w:numFmt w:val="bullet"/>
      <w:lvlText w:val="•"/>
      <w:lvlJc w:val="left"/>
      <w:pPr>
        <w:ind w:left="1254" w:hanging="348"/>
      </w:pPr>
      <w:rPr>
        <w:rFonts w:hint="default"/>
        <w:lang w:val="ru-RU" w:eastAsia="en-US" w:bidi="ar-SA"/>
      </w:rPr>
    </w:lvl>
    <w:lvl w:ilvl="2" w:tplc="3A8803D2">
      <w:numFmt w:val="bullet"/>
      <w:lvlText w:val="•"/>
      <w:lvlJc w:val="left"/>
      <w:pPr>
        <w:ind w:left="2249" w:hanging="348"/>
      </w:pPr>
      <w:rPr>
        <w:rFonts w:hint="default"/>
        <w:lang w:val="ru-RU" w:eastAsia="en-US" w:bidi="ar-SA"/>
      </w:rPr>
    </w:lvl>
    <w:lvl w:ilvl="3" w:tplc="F3E68926">
      <w:numFmt w:val="bullet"/>
      <w:lvlText w:val="•"/>
      <w:lvlJc w:val="left"/>
      <w:pPr>
        <w:ind w:left="3243" w:hanging="348"/>
      </w:pPr>
      <w:rPr>
        <w:rFonts w:hint="default"/>
        <w:lang w:val="ru-RU" w:eastAsia="en-US" w:bidi="ar-SA"/>
      </w:rPr>
    </w:lvl>
    <w:lvl w:ilvl="4" w:tplc="1A04851A">
      <w:numFmt w:val="bullet"/>
      <w:lvlText w:val="•"/>
      <w:lvlJc w:val="left"/>
      <w:pPr>
        <w:ind w:left="4238" w:hanging="348"/>
      </w:pPr>
      <w:rPr>
        <w:rFonts w:hint="default"/>
        <w:lang w:val="ru-RU" w:eastAsia="en-US" w:bidi="ar-SA"/>
      </w:rPr>
    </w:lvl>
    <w:lvl w:ilvl="5" w:tplc="C05E8A94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6" w:tplc="B16278DE">
      <w:numFmt w:val="bullet"/>
      <w:lvlText w:val="•"/>
      <w:lvlJc w:val="left"/>
      <w:pPr>
        <w:ind w:left="6227" w:hanging="348"/>
      </w:pPr>
      <w:rPr>
        <w:rFonts w:hint="default"/>
        <w:lang w:val="ru-RU" w:eastAsia="en-US" w:bidi="ar-SA"/>
      </w:rPr>
    </w:lvl>
    <w:lvl w:ilvl="7" w:tplc="5EBCDDE6">
      <w:numFmt w:val="bullet"/>
      <w:lvlText w:val="•"/>
      <w:lvlJc w:val="left"/>
      <w:pPr>
        <w:ind w:left="7222" w:hanging="348"/>
      </w:pPr>
      <w:rPr>
        <w:rFonts w:hint="default"/>
        <w:lang w:val="ru-RU" w:eastAsia="en-US" w:bidi="ar-SA"/>
      </w:rPr>
    </w:lvl>
    <w:lvl w:ilvl="8" w:tplc="4F92EC44">
      <w:numFmt w:val="bullet"/>
      <w:lvlText w:val="•"/>
      <w:lvlJc w:val="left"/>
      <w:pPr>
        <w:ind w:left="8217" w:hanging="348"/>
      </w:pPr>
      <w:rPr>
        <w:rFonts w:hint="default"/>
        <w:lang w:val="ru-RU" w:eastAsia="en-US" w:bidi="ar-SA"/>
      </w:rPr>
    </w:lvl>
  </w:abstractNum>
  <w:abstractNum w:abstractNumId="13">
    <w:nsid w:val="40B5144C"/>
    <w:multiLevelType w:val="hybridMultilevel"/>
    <w:tmpl w:val="9F90C15A"/>
    <w:lvl w:ilvl="0" w:tplc="18C48B04">
      <w:start w:val="1"/>
      <w:numFmt w:val="decimal"/>
      <w:lvlText w:val="%1."/>
      <w:lvlJc w:val="left"/>
      <w:pPr>
        <w:ind w:left="400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B28AC5F8">
      <w:numFmt w:val="bullet"/>
      <w:lvlText w:val="•"/>
      <w:lvlJc w:val="left"/>
      <w:pPr>
        <w:ind w:left="1380" w:hanging="425"/>
      </w:pPr>
      <w:rPr>
        <w:rFonts w:hint="default"/>
        <w:lang w:val="ru-RU" w:eastAsia="en-US" w:bidi="ar-SA"/>
      </w:rPr>
    </w:lvl>
    <w:lvl w:ilvl="2" w:tplc="734CBBA8">
      <w:numFmt w:val="bullet"/>
      <w:lvlText w:val="•"/>
      <w:lvlJc w:val="left"/>
      <w:pPr>
        <w:ind w:left="2361" w:hanging="425"/>
      </w:pPr>
      <w:rPr>
        <w:rFonts w:hint="default"/>
        <w:lang w:val="ru-RU" w:eastAsia="en-US" w:bidi="ar-SA"/>
      </w:rPr>
    </w:lvl>
    <w:lvl w:ilvl="3" w:tplc="9A647EA2">
      <w:numFmt w:val="bullet"/>
      <w:lvlText w:val="•"/>
      <w:lvlJc w:val="left"/>
      <w:pPr>
        <w:ind w:left="3341" w:hanging="425"/>
      </w:pPr>
      <w:rPr>
        <w:rFonts w:hint="default"/>
        <w:lang w:val="ru-RU" w:eastAsia="en-US" w:bidi="ar-SA"/>
      </w:rPr>
    </w:lvl>
    <w:lvl w:ilvl="4" w:tplc="8DFA25D8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1DE09B12">
      <w:numFmt w:val="bullet"/>
      <w:lvlText w:val="•"/>
      <w:lvlJc w:val="left"/>
      <w:pPr>
        <w:ind w:left="5303" w:hanging="425"/>
      </w:pPr>
      <w:rPr>
        <w:rFonts w:hint="default"/>
        <w:lang w:val="ru-RU" w:eastAsia="en-US" w:bidi="ar-SA"/>
      </w:rPr>
    </w:lvl>
    <w:lvl w:ilvl="6" w:tplc="8376BD78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7" w:tplc="5F661F88">
      <w:numFmt w:val="bullet"/>
      <w:lvlText w:val="•"/>
      <w:lvlJc w:val="left"/>
      <w:pPr>
        <w:ind w:left="7264" w:hanging="425"/>
      </w:pPr>
      <w:rPr>
        <w:rFonts w:hint="default"/>
        <w:lang w:val="ru-RU" w:eastAsia="en-US" w:bidi="ar-SA"/>
      </w:rPr>
    </w:lvl>
    <w:lvl w:ilvl="8" w:tplc="F3188E0E">
      <w:numFmt w:val="bullet"/>
      <w:lvlText w:val="•"/>
      <w:lvlJc w:val="left"/>
      <w:pPr>
        <w:ind w:left="8245" w:hanging="425"/>
      </w:pPr>
      <w:rPr>
        <w:rFonts w:hint="default"/>
        <w:lang w:val="ru-RU" w:eastAsia="en-US" w:bidi="ar-SA"/>
      </w:rPr>
    </w:lvl>
  </w:abstractNum>
  <w:abstractNum w:abstractNumId="14">
    <w:nsid w:val="4C937A05"/>
    <w:multiLevelType w:val="hybridMultilevel"/>
    <w:tmpl w:val="EDDA4D04"/>
    <w:lvl w:ilvl="0" w:tplc="00BED64E">
      <w:numFmt w:val="bullet"/>
      <w:lvlText w:val="-"/>
      <w:lvlJc w:val="left"/>
      <w:pPr>
        <w:ind w:left="211" w:hanging="20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E76A6C4C">
      <w:numFmt w:val="bullet"/>
      <w:lvlText w:val="-"/>
      <w:lvlJc w:val="left"/>
      <w:pPr>
        <w:ind w:left="258" w:hanging="692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043CF304">
      <w:numFmt w:val="bullet"/>
      <w:lvlText w:val="•"/>
      <w:lvlJc w:val="left"/>
      <w:pPr>
        <w:ind w:left="1270" w:hanging="692"/>
      </w:pPr>
      <w:rPr>
        <w:rFonts w:hint="default"/>
        <w:lang w:val="ru-RU" w:eastAsia="en-US" w:bidi="ar-SA"/>
      </w:rPr>
    </w:lvl>
    <w:lvl w:ilvl="3" w:tplc="A614C1D4">
      <w:numFmt w:val="bullet"/>
      <w:lvlText w:val="•"/>
      <w:lvlJc w:val="left"/>
      <w:pPr>
        <w:ind w:left="2281" w:hanging="692"/>
      </w:pPr>
      <w:rPr>
        <w:rFonts w:hint="default"/>
        <w:lang w:val="ru-RU" w:eastAsia="en-US" w:bidi="ar-SA"/>
      </w:rPr>
    </w:lvl>
    <w:lvl w:ilvl="4" w:tplc="67B86CAE">
      <w:numFmt w:val="bullet"/>
      <w:lvlText w:val="•"/>
      <w:lvlJc w:val="left"/>
      <w:pPr>
        <w:ind w:left="3291" w:hanging="692"/>
      </w:pPr>
      <w:rPr>
        <w:rFonts w:hint="default"/>
        <w:lang w:val="ru-RU" w:eastAsia="en-US" w:bidi="ar-SA"/>
      </w:rPr>
    </w:lvl>
    <w:lvl w:ilvl="5" w:tplc="D57EF600">
      <w:numFmt w:val="bullet"/>
      <w:lvlText w:val="•"/>
      <w:lvlJc w:val="left"/>
      <w:pPr>
        <w:ind w:left="4302" w:hanging="692"/>
      </w:pPr>
      <w:rPr>
        <w:rFonts w:hint="default"/>
        <w:lang w:val="ru-RU" w:eastAsia="en-US" w:bidi="ar-SA"/>
      </w:rPr>
    </w:lvl>
    <w:lvl w:ilvl="6" w:tplc="09B81B72">
      <w:numFmt w:val="bullet"/>
      <w:lvlText w:val="•"/>
      <w:lvlJc w:val="left"/>
      <w:pPr>
        <w:ind w:left="5312" w:hanging="692"/>
      </w:pPr>
      <w:rPr>
        <w:rFonts w:hint="default"/>
        <w:lang w:val="ru-RU" w:eastAsia="en-US" w:bidi="ar-SA"/>
      </w:rPr>
    </w:lvl>
    <w:lvl w:ilvl="7" w:tplc="59C690C6">
      <w:numFmt w:val="bullet"/>
      <w:lvlText w:val="•"/>
      <w:lvlJc w:val="left"/>
      <w:pPr>
        <w:ind w:left="6323" w:hanging="692"/>
      </w:pPr>
      <w:rPr>
        <w:rFonts w:hint="default"/>
        <w:lang w:val="ru-RU" w:eastAsia="en-US" w:bidi="ar-SA"/>
      </w:rPr>
    </w:lvl>
    <w:lvl w:ilvl="8" w:tplc="98708768">
      <w:numFmt w:val="bullet"/>
      <w:lvlText w:val="•"/>
      <w:lvlJc w:val="left"/>
      <w:pPr>
        <w:ind w:left="7333" w:hanging="692"/>
      </w:pPr>
      <w:rPr>
        <w:rFonts w:hint="default"/>
        <w:lang w:val="ru-RU" w:eastAsia="en-US" w:bidi="ar-SA"/>
      </w:rPr>
    </w:lvl>
  </w:abstractNum>
  <w:abstractNum w:abstractNumId="15">
    <w:nsid w:val="663D7519"/>
    <w:multiLevelType w:val="hybridMultilevel"/>
    <w:tmpl w:val="1B76FCB4"/>
    <w:lvl w:ilvl="0" w:tplc="3132A3AE">
      <w:start w:val="1"/>
      <w:numFmt w:val="decimal"/>
      <w:lvlText w:val="%1."/>
      <w:lvlJc w:val="left"/>
      <w:pPr>
        <w:ind w:left="25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6228CC8"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2" w:tplc="6DE8DB00">
      <w:numFmt w:val="bullet"/>
      <w:lvlText w:val="•"/>
      <w:lvlJc w:val="left"/>
      <w:pPr>
        <w:ind w:left="2249" w:hanging="286"/>
      </w:pPr>
      <w:rPr>
        <w:rFonts w:hint="default"/>
        <w:lang w:val="ru-RU" w:eastAsia="en-US" w:bidi="ar-SA"/>
      </w:rPr>
    </w:lvl>
    <w:lvl w:ilvl="3" w:tplc="4350ACA6">
      <w:numFmt w:val="bullet"/>
      <w:lvlText w:val="•"/>
      <w:lvlJc w:val="left"/>
      <w:pPr>
        <w:ind w:left="3243" w:hanging="286"/>
      </w:pPr>
      <w:rPr>
        <w:rFonts w:hint="default"/>
        <w:lang w:val="ru-RU" w:eastAsia="en-US" w:bidi="ar-SA"/>
      </w:rPr>
    </w:lvl>
    <w:lvl w:ilvl="4" w:tplc="FC804B58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D93EB5D0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6F8E0E5A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ED98934A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E30E3230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6">
    <w:nsid w:val="6AEE6DE1"/>
    <w:multiLevelType w:val="hybridMultilevel"/>
    <w:tmpl w:val="60E6C142"/>
    <w:lvl w:ilvl="0" w:tplc="B4523800">
      <w:start w:val="1"/>
      <w:numFmt w:val="decimal"/>
      <w:lvlText w:val="%1."/>
      <w:lvlJc w:val="left"/>
      <w:pPr>
        <w:ind w:left="25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ADECBFCA">
      <w:numFmt w:val="bullet"/>
      <w:lvlText w:val="•"/>
      <w:lvlJc w:val="left"/>
      <w:pPr>
        <w:ind w:left="1254" w:hanging="286"/>
      </w:pPr>
      <w:rPr>
        <w:rFonts w:hint="default"/>
        <w:lang w:val="ru-RU" w:eastAsia="en-US" w:bidi="ar-SA"/>
      </w:rPr>
    </w:lvl>
    <w:lvl w:ilvl="2" w:tplc="5C827648">
      <w:numFmt w:val="bullet"/>
      <w:lvlText w:val="•"/>
      <w:lvlJc w:val="left"/>
      <w:pPr>
        <w:ind w:left="2249" w:hanging="286"/>
      </w:pPr>
      <w:rPr>
        <w:rFonts w:hint="default"/>
        <w:lang w:val="ru-RU" w:eastAsia="en-US" w:bidi="ar-SA"/>
      </w:rPr>
    </w:lvl>
    <w:lvl w:ilvl="3" w:tplc="3ACC2E7A">
      <w:numFmt w:val="bullet"/>
      <w:lvlText w:val="•"/>
      <w:lvlJc w:val="left"/>
      <w:pPr>
        <w:ind w:left="3243" w:hanging="286"/>
      </w:pPr>
      <w:rPr>
        <w:rFonts w:hint="default"/>
        <w:lang w:val="ru-RU" w:eastAsia="en-US" w:bidi="ar-SA"/>
      </w:rPr>
    </w:lvl>
    <w:lvl w:ilvl="4" w:tplc="6868FC0C">
      <w:numFmt w:val="bullet"/>
      <w:lvlText w:val="•"/>
      <w:lvlJc w:val="left"/>
      <w:pPr>
        <w:ind w:left="4238" w:hanging="286"/>
      </w:pPr>
      <w:rPr>
        <w:rFonts w:hint="default"/>
        <w:lang w:val="ru-RU" w:eastAsia="en-US" w:bidi="ar-SA"/>
      </w:rPr>
    </w:lvl>
    <w:lvl w:ilvl="5" w:tplc="0AE085BE">
      <w:numFmt w:val="bullet"/>
      <w:lvlText w:val="•"/>
      <w:lvlJc w:val="left"/>
      <w:pPr>
        <w:ind w:left="5233" w:hanging="286"/>
      </w:pPr>
      <w:rPr>
        <w:rFonts w:hint="default"/>
        <w:lang w:val="ru-RU" w:eastAsia="en-US" w:bidi="ar-SA"/>
      </w:rPr>
    </w:lvl>
    <w:lvl w:ilvl="6" w:tplc="69BA67A4">
      <w:numFmt w:val="bullet"/>
      <w:lvlText w:val="•"/>
      <w:lvlJc w:val="left"/>
      <w:pPr>
        <w:ind w:left="6227" w:hanging="286"/>
      </w:pPr>
      <w:rPr>
        <w:rFonts w:hint="default"/>
        <w:lang w:val="ru-RU" w:eastAsia="en-US" w:bidi="ar-SA"/>
      </w:rPr>
    </w:lvl>
    <w:lvl w:ilvl="7" w:tplc="7D5EFA2E">
      <w:numFmt w:val="bullet"/>
      <w:lvlText w:val="•"/>
      <w:lvlJc w:val="left"/>
      <w:pPr>
        <w:ind w:left="7222" w:hanging="286"/>
      </w:pPr>
      <w:rPr>
        <w:rFonts w:hint="default"/>
        <w:lang w:val="ru-RU" w:eastAsia="en-US" w:bidi="ar-SA"/>
      </w:rPr>
    </w:lvl>
    <w:lvl w:ilvl="8" w:tplc="751E6340">
      <w:numFmt w:val="bullet"/>
      <w:lvlText w:val="•"/>
      <w:lvlJc w:val="left"/>
      <w:pPr>
        <w:ind w:left="8217" w:hanging="286"/>
      </w:pPr>
      <w:rPr>
        <w:rFonts w:hint="default"/>
        <w:lang w:val="ru-RU" w:eastAsia="en-US" w:bidi="ar-SA"/>
      </w:rPr>
    </w:lvl>
  </w:abstractNum>
  <w:abstractNum w:abstractNumId="17">
    <w:nsid w:val="717C6CF1"/>
    <w:multiLevelType w:val="hybridMultilevel"/>
    <w:tmpl w:val="2F183C00"/>
    <w:lvl w:ilvl="0" w:tplc="41CED982">
      <w:start w:val="1"/>
      <w:numFmt w:val="decimal"/>
      <w:lvlText w:val="%1."/>
      <w:lvlJc w:val="left"/>
      <w:pPr>
        <w:ind w:left="258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D9509488">
      <w:numFmt w:val="bullet"/>
      <w:lvlText w:val="•"/>
      <w:lvlJc w:val="left"/>
      <w:pPr>
        <w:ind w:left="1254" w:hanging="353"/>
      </w:pPr>
      <w:rPr>
        <w:rFonts w:hint="default"/>
        <w:lang w:val="ru-RU" w:eastAsia="en-US" w:bidi="ar-SA"/>
      </w:rPr>
    </w:lvl>
    <w:lvl w:ilvl="2" w:tplc="997CC0E2">
      <w:numFmt w:val="bullet"/>
      <w:lvlText w:val="•"/>
      <w:lvlJc w:val="left"/>
      <w:pPr>
        <w:ind w:left="2249" w:hanging="353"/>
      </w:pPr>
      <w:rPr>
        <w:rFonts w:hint="default"/>
        <w:lang w:val="ru-RU" w:eastAsia="en-US" w:bidi="ar-SA"/>
      </w:rPr>
    </w:lvl>
    <w:lvl w:ilvl="3" w:tplc="502AC528">
      <w:numFmt w:val="bullet"/>
      <w:lvlText w:val="•"/>
      <w:lvlJc w:val="left"/>
      <w:pPr>
        <w:ind w:left="3243" w:hanging="353"/>
      </w:pPr>
      <w:rPr>
        <w:rFonts w:hint="default"/>
        <w:lang w:val="ru-RU" w:eastAsia="en-US" w:bidi="ar-SA"/>
      </w:rPr>
    </w:lvl>
    <w:lvl w:ilvl="4" w:tplc="2BA842DE">
      <w:numFmt w:val="bullet"/>
      <w:lvlText w:val="•"/>
      <w:lvlJc w:val="left"/>
      <w:pPr>
        <w:ind w:left="4238" w:hanging="353"/>
      </w:pPr>
      <w:rPr>
        <w:rFonts w:hint="default"/>
        <w:lang w:val="ru-RU" w:eastAsia="en-US" w:bidi="ar-SA"/>
      </w:rPr>
    </w:lvl>
    <w:lvl w:ilvl="5" w:tplc="9230BC98">
      <w:numFmt w:val="bullet"/>
      <w:lvlText w:val="•"/>
      <w:lvlJc w:val="left"/>
      <w:pPr>
        <w:ind w:left="5233" w:hanging="353"/>
      </w:pPr>
      <w:rPr>
        <w:rFonts w:hint="default"/>
        <w:lang w:val="ru-RU" w:eastAsia="en-US" w:bidi="ar-SA"/>
      </w:rPr>
    </w:lvl>
    <w:lvl w:ilvl="6" w:tplc="9F8C6036">
      <w:numFmt w:val="bullet"/>
      <w:lvlText w:val="•"/>
      <w:lvlJc w:val="left"/>
      <w:pPr>
        <w:ind w:left="6227" w:hanging="353"/>
      </w:pPr>
      <w:rPr>
        <w:rFonts w:hint="default"/>
        <w:lang w:val="ru-RU" w:eastAsia="en-US" w:bidi="ar-SA"/>
      </w:rPr>
    </w:lvl>
    <w:lvl w:ilvl="7" w:tplc="70420B48">
      <w:numFmt w:val="bullet"/>
      <w:lvlText w:val="•"/>
      <w:lvlJc w:val="left"/>
      <w:pPr>
        <w:ind w:left="7222" w:hanging="353"/>
      </w:pPr>
      <w:rPr>
        <w:rFonts w:hint="default"/>
        <w:lang w:val="ru-RU" w:eastAsia="en-US" w:bidi="ar-SA"/>
      </w:rPr>
    </w:lvl>
    <w:lvl w:ilvl="8" w:tplc="06786CA2">
      <w:numFmt w:val="bullet"/>
      <w:lvlText w:val="•"/>
      <w:lvlJc w:val="left"/>
      <w:pPr>
        <w:ind w:left="8217" w:hanging="353"/>
      </w:pPr>
      <w:rPr>
        <w:rFonts w:hint="default"/>
        <w:lang w:val="ru-RU" w:eastAsia="en-US" w:bidi="ar-SA"/>
      </w:rPr>
    </w:lvl>
  </w:abstractNum>
  <w:abstractNum w:abstractNumId="18">
    <w:nsid w:val="721E3B58"/>
    <w:multiLevelType w:val="hybridMultilevel"/>
    <w:tmpl w:val="ACB674CC"/>
    <w:lvl w:ilvl="0" w:tplc="041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7F813C30"/>
    <w:multiLevelType w:val="hybridMultilevel"/>
    <w:tmpl w:val="86FC15E6"/>
    <w:lvl w:ilvl="0" w:tplc="5A2E2B60">
      <w:start w:val="1"/>
      <w:numFmt w:val="decimal"/>
      <w:lvlText w:val="%1."/>
      <w:lvlJc w:val="left"/>
      <w:pPr>
        <w:ind w:left="25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7C727DE4">
      <w:start w:val="1"/>
      <w:numFmt w:val="decimal"/>
      <w:lvlText w:val="%2."/>
      <w:lvlJc w:val="left"/>
      <w:pPr>
        <w:ind w:left="258" w:hanging="343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205CAF36">
      <w:numFmt w:val="bullet"/>
      <w:lvlText w:val="•"/>
      <w:lvlJc w:val="left"/>
      <w:pPr>
        <w:ind w:left="2249" w:hanging="343"/>
      </w:pPr>
      <w:rPr>
        <w:rFonts w:hint="default"/>
        <w:lang w:val="ru-RU" w:eastAsia="en-US" w:bidi="ar-SA"/>
      </w:rPr>
    </w:lvl>
    <w:lvl w:ilvl="3" w:tplc="46441A38">
      <w:numFmt w:val="bullet"/>
      <w:lvlText w:val="•"/>
      <w:lvlJc w:val="left"/>
      <w:pPr>
        <w:ind w:left="3243" w:hanging="343"/>
      </w:pPr>
      <w:rPr>
        <w:rFonts w:hint="default"/>
        <w:lang w:val="ru-RU" w:eastAsia="en-US" w:bidi="ar-SA"/>
      </w:rPr>
    </w:lvl>
    <w:lvl w:ilvl="4" w:tplc="5E16C94C">
      <w:numFmt w:val="bullet"/>
      <w:lvlText w:val="•"/>
      <w:lvlJc w:val="left"/>
      <w:pPr>
        <w:ind w:left="4238" w:hanging="343"/>
      </w:pPr>
      <w:rPr>
        <w:rFonts w:hint="default"/>
        <w:lang w:val="ru-RU" w:eastAsia="en-US" w:bidi="ar-SA"/>
      </w:rPr>
    </w:lvl>
    <w:lvl w:ilvl="5" w:tplc="0F1619E6">
      <w:numFmt w:val="bullet"/>
      <w:lvlText w:val="•"/>
      <w:lvlJc w:val="left"/>
      <w:pPr>
        <w:ind w:left="5233" w:hanging="343"/>
      </w:pPr>
      <w:rPr>
        <w:rFonts w:hint="default"/>
        <w:lang w:val="ru-RU" w:eastAsia="en-US" w:bidi="ar-SA"/>
      </w:rPr>
    </w:lvl>
    <w:lvl w:ilvl="6" w:tplc="149CEC70">
      <w:numFmt w:val="bullet"/>
      <w:lvlText w:val="•"/>
      <w:lvlJc w:val="left"/>
      <w:pPr>
        <w:ind w:left="6227" w:hanging="343"/>
      </w:pPr>
      <w:rPr>
        <w:rFonts w:hint="default"/>
        <w:lang w:val="ru-RU" w:eastAsia="en-US" w:bidi="ar-SA"/>
      </w:rPr>
    </w:lvl>
    <w:lvl w:ilvl="7" w:tplc="1C925B22">
      <w:numFmt w:val="bullet"/>
      <w:lvlText w:val="•"/>
      <w:lvlJc w:val="left"/>
      <w:pPr>
        <w:ind w:left="7222" w:hanging="343"/>
      </w:pPr>
      <w:rPr>
        <w:rFonts w:hint="default"/>
        <w:lang w:val="ru-RU" w:eastAsia="en-US" w:bidi="ar-SA"/>
      </w:rPr>
    </w:lvl>
    <w:lvl w:ilvl="8" w:tplc="AB64B74C">
      <w:numFmt w:val="bullet"/>
      <w:lvlText w:val="•"/>
      <w:lvlJc w:val="left"/>
      <w:pPr>
        <w:ind w:left="8217" w:hanging="34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19"/>
  </w:num>
  <w:num w:numId="12">
    <w:abstractNumId w:val="13"/>
  </w:num>
  <w:num w:numId="13">
    <w:abstractNumId w:val="6"/>
  </w:num>
  <w:num w:numId="14">
    <w:abstractNumId w:val="15"/>
  </w:num>
  <w:num w:numId="15">
    <w:abstractNumId w:val="17"/>
  </w:num>
  <w:num w:numId="16">
    <w:abstractNumId w:val="2"/>
  </w:num>
  <w:num w:numId="17">
    <w:abstractNumId w:val="9"/>
  </w:num>
  <w:num w:numId="18">
    <w:abstractNumId w:val="16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A7926"/>
    <w:rsid w:val="0001241F"/>
    <w:rsid w:val="00017B19"/>
    <w:rsid w:val="000204E6"/>
    <w:rsid w:val="000227F6"/>
    <w:rsid w:val="00023B80"/>
    <w:rsid w:val="00030AD4"/>
    <w:rsid w:val="00034034"/>
    <w:rsid w:val="0005002E"/>
    <w:rsid w:val="00056B86"/>
    <w:rsid w:val="00066CCF"/>
    <w:rsid w:val="000776AF"/>
    <w:rsid w:val="00085D0E"/>
    <w:rsid w:val="0009342F"/>
    <w:rsid w:val="000A4322"/>
    <w:rsid w:val="000B3CAF"/>
    <w:rsid w:val="000C44BE"/>
    <w:rsid w:val="000C5B51"/>
    <w:rsid w:val="000D30F2"/>
    <w:rsid w:val="000D49B3"/>
    <w:rsid w:val="000E0DF0"/>
    <w:rsid w:val="0010565C"/>
    <w:rsid w:val="001157AF"/>
    <w:rsid w:val="00115A1C"/>
    <w:rsid w:val="00142F9B"/>
    <w:rsid w:val="0015145F"/>
    <w:rsid w:val="00151DF2"/>
    <w:rsid w:val="00157665"/>
    <w:rsid w:val="00161786"/>
    <w:rsid w:val="00163761"/>
    <w:rsid w:val="001832EC"/>
    <w:rsid w:val="001929F9"/>
    <w:rsid w:val="00196113"/>
    <w:rsid w:val="001A7176"/>
    <w:rsid w:val="001C1D22"/>
    <w:rsid w:val="001C47E8"/>
    <w:rsid w:val="001C6C3A"/>
    <w:rsid w:val="001D20F7"/>
    <w:rsid w:val="001D7DEC"/>
    <w:rsid w:val="001E02A8"/>
    <w:rsid w:val="001F05BB"/>
    <w:rsid w:val="001F4370"/>
    <w:rsid w:val="001F51AF"/>
    <w:rsid w:val="001F5D50"/>
    <w:rsid w:val="002050E7"/>
    <w:rsid w:val="00214FB5"/>
    <w:rsid w:val="0026429F"/>
    <w:rsid w:val="00281699"/>
    <w:rsid w:val="00290443"/>
    <w:rsid w:val="0029303C"/>
    <w:rsid w:val="002A514D"/>
    <w:rsid w:val="002C55DB"/>
    <w:rsid w:val="002D1C51"/>
    <w:rsid w:val="002D3C56"/>
    <w:rsid w:val="002F6AD8"/>
    <w:rsid w:val="002F70FA"/>
    <w:rsid w:val="00313CB7"/>
    <w:rsid w:val="0031507C"/>
    <w:rsid w:val="0031674D"/>
    <w:rsid w:val="00317790"/>
    <w:rsid w:val="00324368"/>
    <w:rsid w:val="00326EAB"/>
    <w:rsid w:val="00327B84"/>
    <w:rsid w:val="003413D5"/>
    <w:rsid w:val="00341792"/>
    <w:rsid w:val="00363377"/>
    <w:rsid w:val="00366608"/>
    <w:rsid w:val="00366AA7"/>
    <w:rsid w:val="0037664F"/>
    <w:rsid w:val="00381684"/>
    <w:rsid w:val="00385C9F"/>
    <w:rsid w:val="00387C07"/>
    <w:rsid w:val="00395320"/>
    <w:rsid w:val="003972B9"/>
    <w:rsid w:val="003A58A9"/>
    <w:rsid w:val="003A74FA"/>
    <w:rsid w:val="003B376C"/>
    <w:rsid w:val="003B483F"/>
    <w:rsid w:val="003C1602"/>
    <w:rsid w:val="003C1CB4"/>
    <w:rsid w:val="003D5169"/>
    <w:rsid w:val="003E68EC"/>
    <w:rsid w:val="00403FFB"/>
    <w:rsid w:val="0040544F"/>
    <w:rsid w:val="0041187E"/>
    <w:rsid w:val="004139CF"/>
    <w:rsid w:val="00414F71"/>
    <w:rsid w:val="0042484D"/>
    <w:rsid w:val="00433BA7"/>
    <w:rsid w:val="00433BF1"/>
    <w:rsid w:val="004505D1"/>
    <w:rsid w:val="00451A35"/>
    <w:rsid w:val="00461D68"/>
    <w:rsid w:val="00463FAA"/>
    <w:rsid w:val="004705D8"/>
    <w:rsid w:val="00471B82"/>
    <w:rsid w:val="00471C92"/>
    <w:rsid w:val="004802B5"/>
    <w:rsid w:val="00481016"/>
    <w:rsid w:val="004A0ADF"/>
    <w:rsid w:val="004A5DF5"/>
    <w:rsid w:val="004C0F3D"/>
    <w:rsid w:val="004D0290"/>
    <w:rsid w:val="004D5547"/>
    <w:rsid w:val="004E29BF"/>
    <w:rsid w:val="004E536A"/>
    <w:rsid w:val="00501398"/>
    <w:rsid w:val="005058E6"/>
    <w:rsid w:val="0051075F"/>
    <w:rsid w:val="00513242"/>
    <w:rsid w:val="00516EA8"/>
    <w:rsid w:val="0053169A"/>
    <w:rsid w:val="00533B58"/>
    <w:rsid w:val="00555059"/>
    <w:rsid w:val="005661BF"/>
    <w:rsid w:val="005838EF"/>
    <w:rsid w:val="00591771"/>
    <w:rsid w:val="00595E2C"/>
    <w:rsid w:val="0059605B"/>
    <w:rsid w:val="005A0390"/>
    <w:rsid w:val="005B3AFE"/>
    <w:rsid w:val="005C105C"/>
    <w:rsid w:val="005D047D"/>
    <w:rsid w:val="005D65BB"/>
    <w:rsid w:val="005D71E0"/>
    <w:rsid w:val="005E1C7D"/>
    <w:rsid w:val="005E61FC"/>
    <w:rsid w:val="005F3604"/>
    <w:rsid w:val="005F399E"/>
    <w:rsid w:val="00605020"/>
    <w:rsid w:val="00623304"/>
    <w:rsid w:val="00624355"/>
    <w:rsid w:val="00627074"/>
    <w:rsid w:val="00656047"/>
    <w:rsid w:val="00670F42"/>
    <w:rsid w:val="00675B59"/>
    <w:rsid w:val="00676339"/>
    <w:rsid w:val="00686F15"/>
    <w:rsid w:val="00691BC0"/>
    <w:rsid w:val="006A0112"/>
    <w:rsid w:val="006B082B"/>
    <w:rsid w:val="006D03F1"/>
    <w:rsid w:val="006D322A"/>
    <w:rsid w:val="006E4D8E"/>
    <w:rsid w:val="006F3DD1"/>
    <w:rsid w:val="006F66B4"/>
    <w:rsid w:val="006F7574"/>
    <w:rsid w:val="00700557"/>
    <w:rsid w:val="0073797D"/>
    <w:rsid w:val="00766966"/>
    <w:rsid w:val="007822AC"/>
    <w:rsid w:val="00783318"/>
    <w:rsid w:val="00790B8E"/>
    <w:rsid w:val="007A4AA5"/>
    <w:rsid w:val="007A6E3E"/>
    <w:rsid w:val="007B48E8"/>
    <w:rsid w:val="007B4AFB"/>
    <w:rsid w:val="007C7992"/>
    <w:rsid w:val="007D3AB8"/>
    <w:rsid w:val="007D48EE"/>
    <w:rsid w:val="007E6CAA"/>
    <w:rsid w:val="007F50AA"/>
    <w:rsid w:val="00815F89"/>
    <w:rsid w:val="0082075F"/>
    <w:rsid w:val="00824F1B"/>
    <w:rsid w:val="008419D0"/>
    <w:rsid w:val="00841A28"/>
    <w:rsid w:val="00846D94"/>
    <w:rsid w:val="00857DA7"/>
    <w:rsid w:val="00863E85"/>
    <w:rsid w:val="008652EF"/>
    <w:rsid w:val="008701E6"/>
    <w:rsid w:val="008701F1"/>
    <w:rsid w:val="00872CF6"/>
    <w:rsid w:val="00876533"/>
    <w:rsid w:val="0089039A"/>
    <w:rsid w:val="00892A03"/>
    <w:rsid w:val="008A433C"/>
    <w:rsid w:val="008A61C0"/>
    <w:rsid w:val="008B23A7"/>
    <w:rsid w:val="008B6A6B"/>
    <w:rsid w:val="008C4FCB"/>
    <w:rsid w:val="008C51B3"/>
    <w:rsid w:val="008D20E0"/>
    <w:rsid w:val="008D4178"/>
    <w:rsid w:val="008D4B7A"/>
    <w:rsid w:val="008E0C86"/>
    <w:rsid w:val="0090598C"/>
    <w:rsid w:val="00907F8A"/>
    <w:rsid w:val="0093021A"/>
    <w:rsid w:val="009357AF"/>
    <w:rsid w:val="00937DBC"/>
    <w:rsid w:val="00937E77"/>
    <w:rsid w:val="00944876"/>
    <w:rsid w:val="00961847"/>
    <w:rsid w:val="00964224"/>
    <w:rsid w:val="00965504"/>
    <w:rsid w:val="00967231"/>
    <w:rsid w:val="0097164F"/>
    <w:rsid w:val="0098602B"/>
    <w:rsid w:val="00993D2A"/>
    <w:rsid w:val="00993F52"/>
    <w:rsid w:val="00994882"/>
    <w:rsid w:val="009B2259"/>
    <w:rsid w:val="009B602D"/>
    <w:rsid w:val="009B6EEB"/>
    <w:rsid w:val="009C4A2F"/>
    <w:rsid w:val="009C4FE3"/>
    <w:rsid w:val="009E0291"/>
    <w:rsid w:val="009F02D3"/>
    <w:rsid w:val="009F4C61"/>
    <w:rsid w:val="00A0125C"/>
    <w:rsid w:val="00A2340C"/>
    <w:rsid w:val="00A3346C"/>
    <w:rsid w:val="00A345D7"/>
    <w:rsid w:val="00A366DB"/>
    <w:rsid w:val="00A446D5"/>
    <w:rsid w:val="00A60E7B"/>
    <w:rsid w:val="00A6125A"/>
    <w:rsid w:val="00A628AA"/>
    <w:rsid w:val="00A90606"/>
    <w:rsid w:val="00A94DBF"/>
    <w:rsid w:val="00A97851"/>
    <w:rsid w:val="00AA61D3"/>
    <w:rsid w:val="00AB16EE"/>
    <w:rsid w:val="00AB4A57"/>
    <w:rsid w:val="00AB64C7"/>
    <w:rsid w:val="00AC5172"/>
    <w:rsid w:val="00AE259B"/>
    <w:rsid w:val="00AF1A0B"/>
    <w:rsid w:val="00AF2A85"/>
    <w:rsid w:val="00B0284E"/>
    <w:rsid w:val="00B102DE"/>
    <w:rsid w:val="00B134A7"/>
    <w:rsid w:val="00B206E2"/>
    <w:rsid w:val="00B431E6"/>
    <w:rsid w:val="00B43E31"/>
    <w:rsid w:val="00B72D56"/>
    <w:rsid w:val="00B744C1"/>
    <w:rsid w:val="00B81EFD"/>
    <w:rsid w:val="00B82DE2"/>
    <w:rsid w:val="00B85972"/>
    <w:rsid w:val="00B92369"/>
    <w:rsid w:val="00B936DC"/>
    <w:rsid w:val="00BB6F9D"/>
    <w:rsid w:val="00BC1085"/>
    <w:rsid w:val="00BC59CF"/>
    <w:rsid w:val="00BC64F2"/>
    <w:rsid w:val="00BD2860"/>
    <w:rsid w:val="00BE2AE0"/>
    <w:rsid w:val="00C04CCA"/>
    <w:rsid w:val="00C0665C"/>
    <w:rsid w:val="00C15E03"/>
    <w:rsid w:val="00C1769B"/>
    <w:rsid w:val="00C20038"/>
    <w:rsid w:val="00C23D58"/>
    <w:rsid w:val="00C2566A"/>
    <w:rsid w:val="00C36F6B"/>
    <w:rsid w:val="00C4431E"/>
    <w:rsid w:val="00C55739"/>
    <w:rsid w:val="00C576B6"/>
    <w:rsid w:val="00C577FB"/>
    <w:rsid w:val="00C71E4A"/>
    <w:rsid w:val="00C85C06"/>
    <w:rsid w:val="00C9447A"/>
    <w:rsid w:val="00C97CE3"/>
    <w:rsid w:val="00CA4071"/>
    <w:rsid w:val="00CA4260"/>
    <w:rsid w:val="00CA4741"/>
    <w:rsid w:val="00CA7926"/>
    <w:rsid w:val="00CC1D21"/>
    <w:rsid w:val="00CC5581"/>
    <w:rsid w:val="00CC6C7D"/>
    <w:rsid w:val="00CD2BA6"/>
    <w:rsid w:val="00CE4837"/>
    <w:rsid w:val="00CF70E9"/>
    <w:rsid w:val="00D07559"/>
    <w:rsid w:val="00D146AF"/>
    <w:rsid w:val="00D20B2A"/>
    <w:rsid w:val="00D24101"/>
    <w:rsid w:val="00D319EA"/>
    <w:rsid w:val="00D37AD3"/>
    <w:rsid w:val="00D436F7"/>
    <w:rsid w:val="00D44820"/>
    <w:rsid w:val="00D45EC1"/>
    <w:rsid w:val="00D4610B"/>
    <w:rsid w:val="00D564B6"/>
    <w:rsid w:val="00D706E6"/>
    <w:rsid w:val="00D76FD3"/>
    <w:rsid w:val="00D81C13"/>
    <w:rsid w:val="00D829D2"/>
    <w:rsid w:val="00D86762"/>
    <w:rsid w:val="00D86F38"/>
    <w:rsid w:val="00DA0323"/>
    <w:rsid w:val="00DC08F9"/>
    <w:rsid w:val="00DC5EC6"/>
    <w:rsid w:val="00DC7329"/>
    <w:rsid w:val="00DC7EAA"/>
    <w:rsid w:val="00DD2A93"/>
    <w:rsid w:val="00DE2556"/>
    <w:rsid w:val="00DE274C"/>
    <w:rsid w:val="00DE5529"/>
    <w:rsid w:val="00E01374"/>
    <w:rsid w:val="00E14458"/>
    <w:rsid w:val="00E20C08"/>
    <w:rsid w:val="00E36822"/>
    <w:rsid w:val="00E450D0"/>
    <w:rsid w:val="00E5268C"/>
    <w:rsid w:val="00E55CE6"/>
    <w:rsid w:val="00E611A4"/>
    <w:rsid w:val="00E7016B"/>
    <w:rsid w:val="00E73171"/>
    <w:rsid w:val="00E77D16"/>
    <w:rsid w:val="00E90550"/>
    <w:rsid w:val="00E92CF5"/>
    <w:rsid w:val="00EA043C"/>
    <w:rsid w:val="00EA437E"/>
    <w:rsid w:val="00EB05EE"/>
    <w:rsid w:val="00EC49A5"/>
    <w:rsid w:val="00EE061E"/>
    <w:rsid w:val="00EE36F9"/>
    <w:rsid w:val="00EF301E"/>
    <w:rsid w:val="00F10966"/>
    <w:rsid w:val="00F118E0"/>
    <w:rsid w:val="00F152EE"/>
    <w:rsid w:val="00F20ED6"/>
    <w:rsid w:val="00F24A71"/>
    <w:rsid w:val="00F256F0"/>
    <w:rsid w:val="00F267DC"/>
    <w:rsid w:val="00F27F7F"/>
    <w:rsid w:val="00F30902"/>
    <w:rsid w:val="00F3299F"/>
    <w:rsid w:val="00F43C68"/>
    <w:rsid w:val="00F54D4A"/>
    <w:rsid w:val="00F66C67"/>
    <w:rsid w:val="00F82DD1"/>
    <w:rsid w:val="00F90EE8"/>
    <w:rsid w:val="00F955A9"/>
    <w:rsid w:val="00F975EB"/>
    <w:rsid w:val="00FA41E8"/>
    <w:rsid w:val="00FA7EE2"/>
    <w:rsid w:val="00FB2494"/>
    <w:rsid w:val="00FB5629"/>
    <w:rsid w:val="00FC3F65"/>
    <w:rsid w:val="00FD2719"/>
    <w:rsid w:val="00FD2F0F"/>
    <w:rsid w:val="00FE1D6E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8" w:lineRule="exact"/>
      <w:ind w:left="966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707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"/>
      <w:ind w:left="237" w:right="294"/>
      <w:jc w:val="center"/>
    </w:pPr>
    <w:rPr>
      <w:b/>
      <w:bCs/>
      <w:sz w:val="32"/>
      <w:szCs w:val="32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pPr>
      <w:ind w:left="258" w:right="30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3972B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E2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4C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caption"/>
    <w:basedOn w:val="a"/>
    <w:next w:val="a"/>
    <w:uiPriority w:val="35"/>
    <w:unhideWhenUsed/>
    <w:qFormat/>
    <w:rsid w:val="005838EF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08" w:lineRule="exact"/>
      <w:ind w:left="966"/>
      <w:jc w:val="both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8" w:firstLine="707"/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"/>
      <w:ind w:left="237" w:right="294"/>
      <w:jc w:val="center"/>
    </w:pPr>
    <w:rPr>
      <w:b/>
      <w:bCs/>
      <w:sz w:val="32"/>
      <w:szCs w:val="32"/>
    </w:rPr>
  </w:style>
  <w:style w:type="paragraph" w:styleId="a5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6"/>
    <w:uiPriority w:val="34"/>
    <w:qFormat/>
    <w:pPr>
      <w:ind w:left="258" w:right="306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5"/>
    <w:uiPriority w:val="34"/>
    <w:locked/>
    <w:rsid w:val="003972B9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E2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4C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caption"/>
    <w:basedOn w:val="a"/>
    <w:next w:val="a"/>
    <w:uiPriority w:val="35"/>
    <w:unhideWhenUsed/>
    <w:qFormat/>
    <w:rsid w:val="005838EF"/>
    <w:pPr>
      <w:widowControl/>
      <w:autoSpaceDE/>
      <w:autoSpaceDN/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3"/>
      <c:rotY val="14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219630943078679"/>
          <c:y val="2.7320258509649305E-2"/>
          <c:w val="0.82362829865181042"/>
          <c:h val="0.419970618007220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  <a:scene3d>
              <a:camera prst="orthographicFront"/>
              <a:lightRig rig="threePt" dir="t"/>
            </a:scene3d>
            <a:sp3d prstMaterial="metal">
              <a:bevelT/>
              <a:contourClr>
                <a:srgbClr val="000000"/>
              </a:contourClr>
            </a:sp3d>
          </c:spPr>
          <c:explosion val="39"/>
          <c:dPt>
            <c:idx val="0"/>
            <c:bubble3D val="0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/>
                <a:contourClr>
                  <a:srgbClr val="000000"/>
                </a:contourClr>
              </a:sp3d>
            </c:spPr>
          </c:dPt>
          <c:dPt>
            <c:idx val="1"/>
            <c:bubble3D val="0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/>
                <a:contourClr>
                  <a:srgbClr val="000000"/>
                </a:contourClr>
              </a:sp3d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/>
                <a:contourClr>
                  <a:srgbClr val="000000"/>
                </a:contourClr>
              </a:sp3d>
            </c:spPr>
          </c:dPt>
          <c:dPt>
            <c:idx val="3"/>
            <c:bubble3D val="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  <a:scene3d>
                <a:camera prst="orthographicFront"/>
                <a:lightRig rig="threePt" dir="t"/>
              </a:scene3d>
              <a:sp3d prstMaterial="metal">
                <a:bevelT/>
                <a:contourClr>
                  <a:srgbClr val="000000"/>
                </a:contourClr>
              </a:sp3d>
            </c:spPr>
          </c:dPt>
          <c:dLbls>
            <c:dLbl>
              <c:idx val="0"/>
              <c:layout>
                <c:manualLayout>
                  <c:x val="0.13339750219488763"/>
                  <c:y val="4.78485752420879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6387899231227274E-2"/>
                  <c:y val="-0.1097199845696521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734669112070273E-2"/>
                  <c:y val="-0.1072437361712038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607223133885847"/>
                  <c:y val="-6.916377773597408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0542337199093546"/>
                  <c:y val="-3.122248797398618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65613120601606"/>
                  <c:y val="2.867969148907581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1412514275410231E-2"/>
                  <c:y val="5.11979279900936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9993216496792864E-2"/>
                  <c:y val="6.279929294552466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0.11455722614825818"/>
                  <c:y val="2.196349405904093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1514762055793813"/>
                  <c:y val="4.76366307453889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9.660760005699813E-2"/>
                  <c:y val="-1.71961695914290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1352050783494445E-3"/>
                  <c:y val="8.77328388558938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Безвозмездные поступления от других бюджетов, 489331,6 тыс. руб. (93,1%)</c:v>
                </c:pt>
                <c:pt idx="1">
                  <c:v>Налог на доходы физических лиц, 23187 тыс. руб. (4,6%) </c:v>
                </c:pt>
                <c:pt idx="2">
                  <c:v>Акцизы на нефтепродукты, 8239 тыс. руб. (1,57%)</c:v>
                </c:pt>
                <c:pt idx="3">
                  <c:v>Налог на совокупный доход, 2826 тыс. руб. (0,54%)</c:v>
                </c:pt>
                <c:pt idx="4">
                  <c:v>Налог на имущество организаций, 869 тыс. руб. (0,17%)</c:v>
                </c:pt>
                <c:pt idx="5">
                  <c:v>Доходы от использования имущества, 461 тыс. руб. (0,09%)</c:v>
                </c:pt>
                <c:pt idx="6">
                  <c:v>Государственная пошлина, 374 тыс. руб. (0,07%)</c:v>
                </c:pt>
                <c:pt idx="7">
                  <c:v>Плата за негативное воздействие на окружающую среду, 149 тыс. руб. (0,03%)</c:v>
                </c:pt>
                <c:pt idx="8">
                  <c:v>Штрафы, санкции, 97 тыс. руб. (0,02%)</c:v>
                </c:pt>
                <c:pt idx="9">
                  <c:v>Доходы от продажи имущества и земельных участков, 49 тыс. руб. (0,01%)</c:v>
                </c:pt>
              </c:strCache>
            </c:strRef>
          </c:cat>
          <c:val>
            <c:numRef>
              <c:f>Лист1!$B$2:$B$11</c:f>
              <c:numCache>
                <c:formatCode>0.00%</c:formatCode>
                <c:ptCount val="10"/>
                <c:pt idx="0">
                  <c:v>0.93096537519496114</c:v>
                </c:pt>
                <c:pt idx="1">
                  <c:v>4.5953577640314033E-2</c:v>
                </c:pt>
                <c:pt idx="2">
                  <c:v>1.5674899651343353E-2</c:v>
                </c:pt>
                <c:pt idx="3">
                  <c:v>5.3765343384750957E-3</c:v>
                </c:pt>
                <c:pt idx="4">
                  <c:v>1.6532938217037716E-3</c:v>
                </c:pt>
                <c:pt idx="5">
                  <c:v>8.7706381105343923E-4</c:v>
                </c:pt>
                <c:pt idx="6">
                  <c:v>7.1154417642947134E-4</c:v>
                </c:pt>
                <c:pt idx="7">
                  <c:v>2.8347615585024391E-4</c:v>
                </c:pt>
                <c:pt idx="8">
                  <c:v>1.8454487998304468E-4</c:v>
                </c:pt>
                <c:pt idx="9">
                  <c:v>9.3223702259476182E-5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2.2622539829580127E-2"/>
          <c:y val="0.49596194673618016"/>
          <c:w val="0.94789940360858038"/>
          <c:h val="0.44917416892854262"/>
        </c:manualLayout>
      </c:layout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scene3d>
      <a:camera prst="orthographicFront"/>
      <a:lightRig rig="threePt" dir="t"/>
    </a:scene3d>
    <a:sp3d prstMaterial="legacyWireframe">
      <a:bevelT w="0" h="95250"/>
      <a:bevelB w="139700" h="6350"/>
    </a:sp3d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34831901199072E-2"/>
          <c:y val="0.14855802115644634"/>
          <c:w val="0.52960974140527528"/>
          <c:h val="0.848746415883858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>
              <a:noFill/>
            </a:ln>
          </c:spPr>
          <c:explosion val="9"/>
          <c:dPt>
            <c:idx val="0"/>
            <c:bubble3D val="0"/>
            <c:explosion val="5"/>
            <c:spPr>
              <a:solidFill>
                <a:schemeClr val="accent6">
                  <a:lumMod val="60000"/>
                  <a:lumOff val="40000"/>
                </a:schemeClr>
              </a:solidFill>
              <a:ln w="28575">
                <a:noFill/>
              </a:ln>
            </c:spPr>
          </c:dPt>
          <c:dPt>
            <c:idx val="1"/>
            <c:bubble3D val="0"/>
          </c:dPt>
          <c:dPt>
            <c:idx val="3"/>
            <c:bubble3D val="0"/>
            <c:spPr>
              <a:solidFill>
                <a:srgbClr val="00B0F0"/>
              </a:solidFill>
              <a:ln w="28575">
                <a:noFill/>
              </a:ln>
            </c:spPr>
          </c:dPt>
          <c:dPt>
            <c:idx val="4"/>
            <c:bubble3D val="0"/>
            <c:spPr>
              <a:solidFill>
                <a:srgbClr val="FFFF00"/>
              </a:solidFill>
              <a:ln w="28575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28575">
                <a:noFill/>
              </a:ln>
            </c:spPr>
          </c:dPt>
          <c:dPt>
            <c:idx val="6"/>
            <c:bubble3D val="0"/>
            <c:spPr>
              <a:solidFill>
                <a:srgbClr val="2E0BC5"/>
              </a:solidFill>
              <a:ln w="28575">
                <a:noFill/>
              </a:ln>
            </c:spPr>
          </c:dPt>
          <c:dPt>
            <c:idx val="7"/>
            <c:bubble3D val="0"/>
            <c:spPr>
              <a:solidFill>
                <a:srgbClr val="22F406"/>
              </a:solidFill>
              <a:ln w="28575">
                <a:noFill/>
              </a:ln>
            </c:spPr>
          </c:dPt>
          <c:dPt>
            <c:idx val="8"/>
            <c:bubble3D val="0"/>
            <c:spPr>
              <a:solidFill>
                <a:srgbClr val="FF0000"/>
              </a:solidFill>
              <a:ln w="28575">
                <a:noFill/>
              </a:ln>
            </c:spPr>
          </c:dPt>
          <c:dLbls>
            <c:dLbl>
              <c:idx val="0"/>
              <c:layout>
                <c:manualLayout>
                  <c:x val="-0.15506053999887182"/>
                  <c:y val="-0.1271367394865115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2544778694698561"/>
                  <c:y val="2.13804688887573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1306576763649748E-2"/>
                  <c:y val="1.1002198917198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8289693800532929E-2"/>
                  <c:y val="6.65795951081172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551934326793223E-3"/>
                  <c:y val="-1.33678191541846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063609305473984E-2"/>
                  <c:y val="-5.21542537445977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9939377046895686E-2"/>
                  <c:y val="-0.107694432932725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0286125738707433E-2"/>
                  <c:y val="-3.57276064176188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.12138178524144659"/>
                  <c:y val="2.2028496437945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Лист1!$A$2:$A$10</c:f>
              <c:strCache>
                <c:ptCount val="9"/>
                <c:pt idx="0">
                  <c:v>Налог на доходы физических лиц  23187 тыс. руб (63,90%)</c:v>
                </c:pt>
                <c:pt idx="1">
                  <c:v>Акцизы 8239 тыс. руб (22,71%)</c:v>
                </c:pt>
                <c:pt idx="2">
                  <c:v>Налоги на совокупный доход 2826 тыс. руб (7,79%)</c:v>
                </c:pt>
                <c:pt idx="3">
                  <c:v>Налог на имущество организаций 869 тыс. руб (2,39%)</c:v>
                </c:pt>
                <c:pt idx="4">
                  <c:v>Доходы от использования имущества 461 тыс. руб (1,27%)</c:v>
                </c:pt>
                <c:pt idx="5">
                  <c:v>Госпошлина 374 тыс. руб (1,03%)</c:v>
                </c:pt>
                <c:pt idx="6">
                  <c:v>Штрафы, санкции и возмещения ущерба 97 тыс. руб (0,27%)</c:v>
                </c:pt>
                <c:pt idx="7">
                  <c:v>Платежи за негативное воздействие на окружающую среду 149 тыс. руб (0,41%)</c:v>
                </c:pt>
                <c:pt idx="8">
                  <c:v>Доходы от продажи имущества и земельных участков 49 тыс. руб (0,14%)</c:v>
                </c:pt>
              </c:strCache>
            </c:strRef>
          </c:cat>
          <c:val>
            <c:numRef>
              <c:f>Лист1!$B$2:$B$10</c:f>
              <c:numCache>
                <c:formatCode>0.00%</c:formatCode>
                <c:ptCount val="9"/>
                <c:pt idx="0">
                  <c:v>0.63900677947417739</c:v>
                </c:pt>
                <c:pt idx="1">
                  <c:v>0.22705726726561209</c:v>
                </c:pt>
                <c:pt idx="2">
                  <c:v>7.7881276525381696E-2</c:v>
                </c:pt>
                <c:pt idx="3">
                  <c:v>2.3948630325745467E-2</c:v>
                </c:pt>
                <c:pt idx="4">
                  <c:v>1.2704624373036433E-2</c:v>
                </c:pt>
                <c:pt idx="5">
                  <c:v>1.0307005456649948E-2</c:v>
                </c:pt>
                <c:pt idx="6">
                  <c:v>2.673207297580334E-3</c:v>
                </c:pt>
                <c:pt idx="7">
                  <c:v>4.106266879788348E-3</c:v>
                </c:pt>
                <c:pt idx="8">
                  <c:v>1.3503830678498596E-3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805142614434603"/>
          <c:y val="3.4518512855795935E-2"/>
          <c:w val="0.38791343187364813"/>
          <c:h val="0.92444942088660931"/>
        </c:manualLayout>
      </c:layout>
      <c:overlay val="0"/>
      <c:txPr>
        <a:bodyPr/>
        <a:lstStyle/>
        <a:p>
          <a:pPr>
            <a:defRPr sz="10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2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758392043099874E-2"/>
          <c:y val="9.4481189851268507E-2"/>
          <c:w val="0.56473513228619221"/>
          <c:h val="0.903680502541060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explosion val="25"/>
          <c:dPt>
            <c:idx val="0"/>
            <c:bubble3D val="0"/>
            <c:explosion val="3"/>
            <c:spPr>
              <a:solidFill>
                <a:srgbClr val="00B0F0"/>
              </a:solidFill>
              <a:ln>
                <a:solidFill>
                  <a:schemeClr val="tx1"/>
                </a:solidFill>
              </a:ln>
            </c:spPr>
          </c:dPt>
          <c:dPt>
            <c:idx val="1"/>
            <c:bubble3D val="0"/>
            <c:explosion val="1"/>
            <c:spPr>
              <a:solidFill>
                <a:srgbClr val="00B050"/>
              </a:solidFill>
              <a:ln>
                <a:solidFill>
                  <a:schemeClr val="tx1"/>
                </a:solidFill>
              </a:ln>
            </c:spPr>
          </c:dPt>
          <c:dPt>
            <c:idx val="2"/>
            <c:bubble3D val="0"/>
            <c:explosion val="3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/>
                </a:solidFill>
              </a:ln>
            </c:spPr>
          </c:dPt>
          <c:dPt>
            <c:idx val="3"/>
            <c:bubble3D val="0"/>
            <c:explosion val="10"/>
            <c:spPr>
              <a:solidFill>
                <a:srgbClr val="FF0000"/>
              </a:solidFill>
              <a:ln>
                <a:solidFill>
                  <a:schemeClr val="tx1"/>
                </a:solidFill>
              </a:ln>
            </c:spPr>
          </c:dPt>
          <c:dLbls>
            <c:dLbl>
              <c:idx val="0"/>
              <c:layout>
                <c:manualLayout>
                  <c:x val="8.964384146817328E-2"/>
                  <c:y val="5.521115416128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17222277197397"/>
                  <c:y val="-0.10464814539691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088310550050185E-2"/>
                  <c:y val="0.113994288449792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9.1057738069994388E-4"/>
                  <c:y val="0.101428877994024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Дотации</c:v>
                </c:pt>
                <c:pt idx="1">
                  <c:v>Субвенции </c:v>
                </c:pt>
                <c:pt idx="2">
                  <c:v>Субсидии</c:v>
                </c:pt>
                <c:pt idx="3">
                  <c:v>Межбюджетные трансферты </c:v>
                </c:pt>
                <c:pt idx="4">
                  <c:v>Безвозмездные поступления от государственных организаций (грант)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0.21733646467957518</c:v>
                </c:pt>
                <c:pt idx="1">
                  <c:v>0.70672566415085403</c:v>
                </c:pt>
                <c:pt idx="2">
                  <c:v>5.074146039209404E-2</c:v>
                </c:pt>
                <c:pt idx="3">
                  <c:v>2.2878759516041881E-2</c:v>
                </c:pt>
                <c:pt idx="4">
                  <c:v>2.3174469010380692E-3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11494252873558"/>
          <c:y val="9.8801530444335206E-2"/>
          <c:w val="0.34051724137931033"/>
          <c:h val="0.84272906527387592"/>
        </c:manualLayout>
      </c:layout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6815646466469009E-2"/>
          <c:y val="0.11572043247514957"/>
          <c:w val="0.51073895943923875"/>
          <c:h val="0.8150177885492717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>
              <a:noFill/>
            </a:ln>
          </c:spPr>
          <c:explosion val="13"/>
          <c:dPt>
            <c:idx val="0"/>
            <c:bubble3D val="0"/>
            <c:explosion val="15"/>
            <c:spPr>
              <a:solidFill>
                <a:schemeClr val="accent6">
                  <a:lumMod val="60000"/>
                  <a:lumOff val="40000"/>
                </a:schemeClr>
              </a:solidFill>
              <a:ln w="28575">
                <a:noFill/>
              </a:ln>
            </c:spPr>
          </c:dPt>
          <c:dPt>
            <c:idx val="1"/>
            <c:bubble3D val="0"/>
          </c:dPt>
          <c:dPt>
            <c:idx val="3"/>
            <c:bubble3D val="0"/>
            <c:spPr>
              <a:solidFill>
                <a:srgbClr val="00B0F0"/>
              </a:solidFill>
              <a:ln w="28575">
                <a:noFill/>
              </a:ln>
            </c:spPr>
          </c:dPt>
          <c:dPt>
            <c:idx val="4"/>
            <c:bubble3D val="0"/>
            <c:explosion val="14"/>
            <c:spPr>
              <a:solidFill>
                <a:srgbClr val="FFFF00"/>
              </a:solidFill>
              <a:ln w="28575">
                <a:noFill/>
              </a:ln>
            </c:spPr>
          </c:dPt>
          <c:dPt>
            <c:idx val="5"/>
            <c:bubble3D val="0"/>
            <c:spPr>
              <a:solidFill>
                <a:srgbClr val="7030A0"/>
              </a:solidFill>
              <a:ln w="28575">
                <a:noFill/>
              </a:ln>
            </c:spPr>
          </c:dPt>
          <c:dPt>
            <c:idx val="6"/>
            <c:bubble3D val="0"/>
            <c:explosion val="10"/>
            <c:spPr>
              <a:solidFill>
                <a:srgbClr val="2E0BC5"/>
              </a:solidFill>
              <a:ln w="28575">
                <a:noFill/>
              </a:ln>
            </c:spPr>
          </c:dPt>
          <c:dPt>
            <c:idx val="7"/>
            <c:bubble3D val="0"/>
            <c:spPr>
              <a:solidFill>
                <a:srgbClr val="22F406"/>
              </a:solidFill>
              <a:ln w="28575">
                <a:noFill/>
              </a:ln>
            </c:spPr>
          </c:dPt>
          <c:dPt>
            <c:idx val="8"/>
            <c:bubble3D val="0"/>
            <c:spPr>
              <a:solidFill>
                <a:srgbClr val="FF0000"/>
              </a:solidFill>
              <a:ln w="28575">
                <a:noFill/>
              </a:ln>
            </c:spPr>
          </c:dPt>
          <c:dLbls>
            <c:dLbl>
              <c:idx val="0"/>
              <c:layout>
                <c:manualLayout>
                  <c:x val="-0.1225976588340485"/>
                  <c:y val="-4.0921727127231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0762331838565023"/>
                  <c:y val="-5.2115802904989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4690120013025281E-3"/>
                  <c:y val="1.6911614007946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6408632777405074E-2"/>
                  <c:y val="2.3699795711933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0762747705864122"/>
                  <c:y val="-8.679267736369226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3916685302229593E-2"/>
                  <c:y val="-3.1672451522904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3814797813950385E-2"/>
                  <c:y val="1.43070403353233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341748761225475E-2"/>
                  <c:y val="-5.6337227367989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.12290950178312912"/>
                  <c:y val="-2.538831260701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666309648513667E-2"/>
                  <c:y val="-4.8465062773954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5323219126757139E-2"/>
                  <c:y val="5.88830930138770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Лист1!$A$2:$A$12</c:f>
              <c:strCache>
                <c:ptCount val="11"/>
                <c:pt idx="0">
                  <c:v>Образование - 63,17%</c:v>
                </c:pt>
                <c:pt idx="1">
                  <c:v>Социальная политика - 20,29%</c:v>
                </c:pt>
                <c:pt idx="2">
                  <c:v>Общегосударственные вопросы - 5,93%</c:v>
                </c:pt>
                <c:pt idx="3">
                  <c:v>Культура -5,58%</c:v>
                </c:pt>
                <c:pt idx="4">
                  <c:v>Национальная экономика - 2,59%</c:v>
                </c:pt>
                <c:pt idx="5">
                  <c:v>Жилищно-коммунальное - хозяйство 0,27%</c:v>
                </c:pt>
                <c:pt idx="6">
                  <c:v>Национальная безопасность - 0,44%</c:v>
                </c:pt>
                <c:pt idx="7">
                  <c:v>Физическая культура и спорт -  0,13%</c:v>
                </c:pt>
                <c:pt idx="8">
                  <c:v>Национальная оборона - 0,06%</c:v>
                </c:pt>
                <c:pt idx="9">
                  <c:v>Здравоохранение - 0,03%</c:v>
                </c:pt>
                <c:pt idx="10">
                  <c:v>СМИ - 0,00%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0.63170271423471458</c:v>
                </c:pt>
                <c:pt idx="1">
                  <c:v>0.20288845121723806</c:v>
                </c:pt>
                <c:pt idx="2">
                  <c:v>5.9287234543687076E-2</c:v>
                </c:pt>
                <c:pt idx="3">
                  <c:v>5.5787244471107902E-2</c:v>
                </c:pt>
                <c:pt idx="4">
                  <c:v>2.5917163264805584E-2</c:v>
                </c:pt>
                <c:pt idx="5">
                  <c:v>2.7365714114417614E-3</c:v>
                </c:pt>
                <c:pt idx="6">
                  <c:v>4.4188156937340073E-3</c:v>
                </c:pt>
                <c:pt idx="7">
                  <c:v>1.3044455769057825E-3</c:v>
                </c:pt>
                <c:pt idx="8">
                  <c:v>5.6623867154758365E-4</c:v>
                </c:pt>
                <c:pt idx="9">
                  <c:v>2.9481714664124207E-4</c:v>
                </c:pt>
                <c:pt idx="10">
                  <c:v>1.5085786541765438E-5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4809740710662291"/>
          <c:y val="3.1030082235013129E-3"/>
          <c:w val="0.37120487741722868"/>
          <c:h val="0.98004252074408638"/>
        </c:manualLayout>
      </c:layout>
      <c:overlay val="0"/>
      <c:txPr>
        <a:bodyPr/>
        <a:lstStyle/>
        <a:p>
          <a:pPr>
            <a:defRPr sz="105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5209C-AC48-4F9C-977C-5D1E06BC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12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74</cp:revision>
  <cp:lastPrinted>2022-10-19T05:52:00Z</cp:lastPrinted>
  <dcterms:created xsi:type="dcterms:W3CDTF">2022-08-22T18:34:00Z</dcterms:created>
  <dcterms:modified xsi:type="dcterms:W3CDTF">2022-10-19T09:43:00Z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2022-04-20T00:00:00Z</vt:filetime>
  </property>
</Properties>
</file>