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22"/>
        <w:tblW w:w="9322" w:type="dxa"/>
        <w:tblBorders>
          <w:bottom w:val="thinThickSmallGap" w:sz="24" w:space="0" w:color="auto"/>
        </w:tblBorders>
        <w:tblLayout w:type="fixed"/>
        <w:tblLook w:val="0000"/>
      </w:tblPr>
      <w:tblGrid>
        <w:gridCol w:w="3936"/>
        <w:gridCol w:w="1559"/>
        <w:gridCol w:w="3827"/>
      </w:tblGrid>
      <w:tr w:rsidR="00E7072E" w:rsidRPr="003B741A" w:rsidTr="00E7072E">
        <w:trPr>
          <w:trHeight w:val="1438"/>
        </w:trPr>
        <w:tc>
          <w:tcPr>
            <w:tcW w:w="3936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</w:tcPr>
          <w:p w:rsidR="00E7072E" w:rsidRPr="003B741A" w:rsidRDefault="00E7072E" w:rsidP="00E707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41A">
              <w:rPr>
                <w:rFonts w:ascii="Times New Roman" w:hAnsi="Times New Roman"/>
                <w:sz w:val="24"/>
                <w:szCs w:val="24"/>
              </w:rPr>
              <w:t>ХУРАЛ ПРЕДСТАВИТЕЛЕЙ  МУНИЦИПАЛЬНОГО  РАЙОНА</w:t>
            </w:r>
          </w:p>
          <w:p w:rsidR="00E7072E" w:rsidRPr="000B3AA5" w:rsidRDefault="00E7072E" w:rsidP="00E7072E">
            <w:pPr>
              <w:pStyle w:val="a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741A">
              <w:rPr>
                <w:rFonts w:ascii="Times New Roman" w:hAnsi="Times New Roman"/>
                <w:sz w:val="24"/>
                <w:szCs w:val="24"/>
              </w:rPr>
              <w:t xml:space="preserve">«МОНГУН-ТАЙГИНСКИЙ КОЖУУН </w:t>
            </w:r>
            <w:r w:rsidRPr="003B741A">
              <w:rPr>
                <w:rFonts w:ascii="Times New Roman" w:hAnsi="Times New Roman"/>
                <w:bCs/>
                <w:sz w:val="24"/>
                <w:szCs w:val="24"/>
              </w:rPr>
              <w:t>РЕСПУБЛИКИ ТЫВА»</w:t>
            </w:r>
          </w:p>
        </w:tc>
        <w:tc>
          <w:tcPr>
            <w:tcW w:w="1559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</w:tcPr>
          <w:p w:rsidR="00E7072E" w:rsidRPr="003B741A" w:rsidRDefault="00E7072E" w:rsidP="00E7072E">
            <w:pPr>
              <w:pStyle w:val="aa"/>
              <w:ind w:left="176" w:hanging="17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</w:tcPr>
          <w:p w:rsidR="00E7072E" w:rsidRPr="003B741A" w:rsidRDefault="00E7072E" w:rsidP="00E707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41A">
              <w:rPr>
                <w:rFonts w:ascii="Times New Roman" w:hAnsi="Times New Roman"/>
                <w:sz w:val="24"/>
                <w:szCs w:val="24"/>
              </w:rPr>
              <w:t>«</w:t>
            </w:r>
            <w:r w:rsidRPr="003B741A">
              <w:rPr>
                <w:rFonts w:ascii="Times New Roman" w:hAnsi="Times New Roman"/>
                <w:bCs/>
                <w:sz w:val="24"/>
                <w:szCs w:val="24"/>
              </w:rPr>
              <w:t xml:space="preserve">ТЫВА РЕСПУБЛИКАНЫН    МОНГУН-ТАЙГА  КОЖУУНУ» </w:t>
            </w:r>
            <w:r w:rsidRPr="003B741A">
              <w:rPr>
                <w:rFonts w:ascii="Times New Roman" w:hAnsi="Times New Roman"/>
                <w:sz w:val="24"/>
                <w:szCs w:val="24"/>
              </w:rPr>
              <w:t xml:space="preserve"> МУНИЦИПАЛДЫГ РАЙОННУН   ТОЛЭЭЛЕКЧИЛЕР ХУРАЛЫ</w:t>
            </w:r>
          </w:p>
        </w:tc>
      </w:tr>
    </w:tbl>
    <w:p w:rsidR="00EB4B1E" w:rsidRPr="005054BF" w:rsidRDefault="00CD38DE" w:rsidP="00EB4B1E">
      <w:pPr>
        <w:pStyle w:val="aa"/>
        <w:jc w:val="center"/>
        <w:rPr>
          <w:rFonts w:ascii="Times New Roman" w:hAnsi="Times New Roman"/>
        </w:rPr>
      </w:pPr>
      <w:r w:rsidRPr="005054BF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2475865</wp:posOffset>
            </wp:positionH>
            <wp:positionV relativeFrom="paragraph">
              <wp:posOffset>-243840</wp:posOffset>
            </wp:positionV>
            <wp:extent cx="817880" cy="933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788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054BF" w:rsidRPr="005054BF">
        <w:rPr>
          <w:rFonts w:ascii="Times New Roman" w:hAnsi="Times New Roman"/>
        </w:rPr>
        <w:t>Тринадцатая</w:t>
      </w:r>
      <w:r w:rsidR="00E7072E" w:rsidRPr="005054BF">
        <w:rPr>
          <w:rFonts w:ascii="Times New Roman" w:hAnsi="Times New Roman"/>
        </w:rPr>
        <w:t xml:space="preserve"> </w:t>
      </w:r>
      <w:r w:rsidR="00EB4B1E" w:rsidRPr="005054BF">
        <w:rPr>
          <w:rFonts w:ascii="Times New Roman" w:hAnsi="Times New Roman"/>
        </w:rPr>
        <w:t xml:space="preserve">очередная сессия </w:t>
      </w:r>
      <w:r w:rsidR="00687529" w:rsidRPr="005054BF">
        <w:rPr>
          <w:rFonts w:ascii="Times New Roman" w:hAnsi="Times New Roman"/>
        </w:rPr>
        <w:t>шестого</w:t>
      </w:r>
      <w:r w:rsidR="00EB4B1E" w:rsidRPr="005054BF">
        <w:rPr>
          <w:rFonts w:ascii="Times New Roman" w:hAnsi="Times New Roman"/>
        </w:rPr>
        <w:t xml:space="preserve"> созыва Хурала представителей</w:t>
      </w:r>
    </w:p>
    <w:p w:rsidR="000211AF" w:rsidRPr="00E7072E" w:rsidRDefault="00EB4B1E" w:rsidP="00E7072E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054BF">
        <w:rPr>
          <w:rFonts w:ascii="Times New Roman" w:hAnsi="Times New Roman"/>
          <w:b w:val="0"/>
        </w:rPr>
        <w:t>муниципального района «Монгун-Тайгинский кожуун Республики Тыва</w:t>
      </w:r>
    </w:p>
    <w:p w:rsidR="00105E78" w:rsidRPr="00310946" w:rsidRDefault="00105E78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05E78" w:rsidRDefault="00105E78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0946">
        <w:rPr>
          <w:rFonts w:ascii="Times New Roman" w:hAnsi="Times New Roman" w:cs="Times New Roman"/>
          <w:sz w:val="28"/>
          <w:szCs w:val="28"/>
        </w:rPr>
        <w:t>Р</w:t>
      </w:r>
      <w:r w:rsidR="00E7072E">
        <w:rPr>
          <w:rFonts w:ascii="Times New Roman" w:hAnsi="Times New Roman" w:cs="Times New Roman"/>
          <w:sz w:val="28"/>
          <w:szCs w:val="28"/>
        </w:rPr>
        <w:t xml:space="preserve"> </w:t>
      </w:r>
      <w:r w:rsidRPr="00310946">
        <w:rPr>
          <w:rFonts w:ascii="Times New Roman" w:hAnsi="Times New Roman" w:cs="Times New Roman"/>
          <w:sz w:val="28"/>
          <w:szCs w:val="28"/>
        </w:rPr>
        <w:t>Е</w:t>
      </w:r>
      <w:r w:rsidR="00E7072E">
        <w:rPr>
          <w:rFonts w:ascii="Times New Roman" w:hAnsi="Times New Roman" w:cs="Times New Roman"/>
          <w:sz w:val="28"/>
          <w:szCs w:val="28"/>
        </w:rPr>
        <w:t xml:space="preserve"> </w:t>
      </w:r>
      <w:r w:rsidRPr="00310946">
        <w:rPr>
          <w:rFonts w:ascii="Times New Roman" w:hAnsi="Times New Roman" w:cs="Times New Roman"/>
          <w:sz w:val="28"/>
          <w:szCs w:val="28"/>
        </w:rPr>
        <w:t>Ш</w:t>
      </w:r>
      <w:r w:rsidR="00E7072E">
        <w:rPr>
          <w:rFonts w:ascii="Times New Roman" w:hAnsi="Times New Roman" w:cs="Times New Roman"/>
          <w:sz w:val="28"/>
          <w:szCs w:val="28"/>
        </w:rPr>
        <w:t xml:space="preserve"> </w:t>
      </w:r>
      <w:r w:rsidRPr="00310946">
        <w:rPr>
          <w:rFonts w:ascii="Times New Roman" w:hAnsi="Times New Roman" w:cs="Times New Roman"/>
          <w:sz w:val="28"/>
          <w:szCs w:val="28"/>
        </w:rPr>
        <w:t>Е</w:t>
      </w:r>
      <w:r w:rsidR="00E7072E">
        <w:rPr>
          <w:rFonts w:ascii="Times New Roman" w:hAnsi="Times New Roman" w:cs="Times New Roman"/>
          <w:sz w:val="28"/>
          <w:szCs w:val="28"/>
        </w:rPr>
        <w:t xml:space="preserve"> </w:t>
      </w:r>
      <w:r w:rsidRPr="00310946">
        <w:rPr>
          <w:rFonts w:ascii="Times New Roman" w:hAnsi="Times New Roman" w:cs="Times New Roman"/>
          <w:sz w:val="28"/>
          <w:szCs w:val="28"/>
        </w:rPr>
        <w:t>Н</w:t>
      </w:r>
      <w:r w:rsidR="00E7072E">
        <w:rPr>
          <w:rFonts w:ascii="Times New Roman" w:hAnsi="Times New Roman" w:cs="Times New Roman"/>
          <w:sz w:val="28"/>
          <w:szCs w:val="28"/>
        </w:rPr>
        <w:t xml:space="preserve"> </w:t>
      </w:r>
      <w:r w:rsidRPr="00310946">
        <w:rPr>
          <w:rFonts w:ascii="Times New Roman" w:hAnsi="Times New Roman" w:cs="Times New Roman"/>
          <w:sz w:val="28"/>
          <w:szCs w:val="28"/>
        </w:rPr>
        <w:t>И</w:t>
      </w:r>
      <w:r w:rsidR="00E7072E">
        <w:rPr>
          <w:rFonts w:ascii="Times New Roman" w:hAnsi="Times New Roman" w:cs="Times New Roman"/>
          <w:sz w:val="28"/>
          <w:szCs w:val="28"/>
        </w:rPr>
        <w:t xml:space="preserve"> </w:t>
      </w:r>
      <w:r w:rsidRPr="00310946">
        <w:rPr>
          <w:rFonts w:ascii="Times New Roman" w:hAnsi="Times New Roman" w:cs="Times New Roman"/>
          <w:sz w:val="28"/>
          <w:szCs w:val="28"/>
        </w:rPr>
        <w:t>Е</w:t>
      </w:r>
      <w:r w:rsidR="00BE4D98">
        <w:rPr>
          <w:rFonts w:ascii="Times New Roman" w:hAnsi="Times New Roman" w:cs="Times New Roman"/>
          <w:sz w:val="28"/>
          <w:szCs w:val="28"/>
        </w:rPr>
        <w:t xml:space="preserve">  № </w:t>
      </w:r>
      <w:r w:rsidR="005054BF">
        <w:rPr>
          <w:rFonts w:ascii="Times New Roman" w:hAnsi="Times New Roman" w:cs="Times New Roman"/>
          <w:sz w:val="28"/>
          <w:szCs w:val="28"/>
        </w:rPr>
        <w:t>96</w:t>
      </w:r>
      <w:r w:rsidR="00216FD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63CA1" w:rsidRPr="00310946" w:rsidRDefault="00B63CA1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C1782" w:rsidRPr="00E7072E" w:rsidRDefault="00216FDD" w:rsidP="00E7072E">
      <w:pPr>
        <w:shd w:val="clear" w:color="auto" w:fill="FFFFFF"/>
        <w:spacing w:before="70"/>
        <w:ind w:right="26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« </w:t>
      </w:r>
      <w:r w:rsidR="00BE4D98">
        <w:rPr>
          <w:bCs/>
          <w:sz w:val="28"/>
          <w:szCs w:val="28"/>
        </w:rPr>
        <w:t xml:space="preserve"> 24</w:t>
      </w:r>
      <w:r w:rsidR="00687529">
        <w:rPr>
          <w:bCs/>
          <w:sz w:val="28"/>
          <w:szCs w:val="28"/>
        </w:rPr>
        <w:t>»</w:t>
      </w:r>
      <w:r w:rsidR="00BE4D98">
        <w:rPr>
          <w:bCs/>
          <w:sz w:val="28"/>
          <w:szCs w:val="28"/>
        </w:rPr>
        <w:t xml:space="preserve"> декабря</w:t>
      </w:r>
      <w:r w:rsidR="006822E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2019</w:t>
      </w:r>
      <w:r w:rsidR="00687529">
        <w:rPr>
          <w:bCs/>
          <w:sz w:val="28"/>
          <w:szCs w:val="28"/>
        </w:rPr>
        <w:t xml:space="preserve"> г.                </w:t>
      </w:r>
      <w:r w:rsidR="00687529" w:rsidRPr="005A6CA6">
        <w:rPr>
          <w:bCs/>
          <w:sz w:val="28"/>
          <w:szCs w:val="28"/>
        </w:rPr>
        <w:t xml:space="preserve"> </w:t>
      </w:r>
      <w:r w:rsidR="00687529" w:rsidRPr="005A6CA6">
        <w:rPr>
          <w:b/>
          <w:bCs/>
          <w:sz w:val="28"/>
          <w:szCs w:val="28"/>
        </w:rPr>
        <w:t xml:space="preserve">                                     </w:t>
      </w:r>
      <w:r w:rsidR="00E7072E">
        <w:rPr>
          <w:b/>
          <w:bCs/>
          <w:sz w:val="28"/>
          <w:szCs w:val="28"/>
        </w:rPr>
        <w:t xml:space="preserve">          </w:t>
      </w:r>
      <w:r w:rsidR="00687529">
        <w:rPr>
          <w:b/>
          <w:bCs/>
          <w:sz w:val="28"/>
          <w:szCs w:val="28"/>
        </w:rPr>
        <w:t xml:space="preserve"> </w:t>
      </w:r>
      <w:r w:rsidR="00687529" w:rsidRPr="005A6CA6">
        <w:rPr>
          <w:bCs/>
          <w:sz w:val="28"/>
          <w:szCs w:val="28"/>
        </w:rPr>
        <w:t>с.</w:t>
      </w:r>
      <w:r w:rsidR="00687529">
        <w:rPr>
          <w:bCs/>
          <w:sz w:val="28"/>
          <w:szCs w:val="28"/>
        </w:rPr>
        <w:t xml:space="preserve"> </w:t>
      </w:r>
      <w:r w:rsidR="00687529" w:rsidRPr="005A6CA6">
        <w:rPr>
          <w:bCs/>
          <w:sz w:val="28"/>
          <w:szCs w:val="28"/>
        </w:rPr>
        <w:t>Мугур-Аксы</w:t>
      </w:r>
    </w:p>
    <w:p w:rsidR="004C1782" w:rsidRPr="004C1782" w:rsidRDefault="004C1782" w:rsidP="004C178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05E78" w:rsidRPr="00310946" w:rsidRDefault="00BC52D2" w:rsidP="006875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44BA6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685507">
        <w:rPr>
          <w:rFonts w:ascii="Times New Roman" w:hAnsi="Times New Roman" w:cs="Times New Roman"/>
          <w:sz w:val="28"/>
          <w:szCs w:val="28"/>
        </w:rPr>
        <w:t>бюджета</w:t>
      </w:r>
      <w:r w:rsidR="000211AF" w:rsidRPr="00310946">
        <w:rPr>
          <w:rFonts w:ascii="Times New Roman" w:hAnsi="Times New Roman" w:cs="Times New Roman"/>
          <w:sz w:val="28"/>
          <w:szCs w:val="28"/>
        </w:rPr>
        <w:t xml:space="preserve"> </w:t>
      </w:r>
      <w:r w:rsidR="00687529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687529">
        <w:rPr>
          <w:rFonts w:ascii="Times New Roman" w:hAnsi="Times New Roman" w:cs="Times New Roman"/>
          <w:sz w:val="28"/>
          <w:szCs w:val="28"/>
        </w:rPr>
        <w:t>Монгун-Тайгинский</w:t>
      </w:r>
      <w:proofErr w:type="spellEnd"/>
      <w:r w:rsidR="00687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7529"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 w:rsidR="00687529">
        <w:rPr>
          <w:rFonts w:ascii="Times New Roman" w:hAnsi="Times New Roman" w:cs="Times New Roman"/>
          <w:sz w:val="28"/>
          <w:szCs w:val="28"/>
        </w:rPr>
        <w:t xml:space="preserve"> </w:t>
      </w:r>
      <w:r w:rsidR="000211AF" w:rsidRPr="00310946">
        <w:rPr>
          <w:rFonts w:ascii="Times New Roman" w:hAnsi="Times New Roman" w:cs="Times New Roman"/>
          <w:sz w:val="28"/>
          <w:szCs w:val="28"/>
        </w:rPr>
        <w:t>Республики Тыва</w:t>
      </w:r>
      <w:r w:rsidR="00AB300A">
        <w:rPr>
          <w:rFonts w:ascii="Times New Roman" w:hAnsi="Times New Roman" w:cs="Times New Roman"/>
          <w:sz w:val="28"/>
          <w:szCs w:val="28"/>
        </w:rPr>
        <w:t>»</w:t>
      </w:r>
      <w:r w:rsidR="00687529">
        <w:rPr>
          <w:rFonts w:ascii="Times New Roman" w:hAnsi="Times New Roman" w:cs="Times New Roman"/>
          <w:sz w:val="28"/>
          <w:szCs w:val="28"/>
        </w:rPr>
        <w:t xml:space="preserve"> </w:t>
      </w:r>
      <w:r w:rsidR="00A15E21">
        <w:rPr>
          <w:rFonts w:ascii="Times New Roman" w:hAnsi="Times New Roman" w:cs="Times New Roman"/>
          <w:sz w:val="28"/>
          <w:szCs w:val="28"/>
        </w:rPr>
        <w:t>на 2020 год и на плановый период 2021</w:t>
      </w:r>
      <w:r w:rsidR="000211AF" w:rsidRPr="00310946">
        <w:rPr>
          <w:rFonts w:ascii="Times New Roman" w:hAnsi="Times New Roman" w:cs="Times New Roman"/>
          <w:sz w:val="28"/>
          <w:szCs w:val="28"/>
        </w:rPr>
        <w:t xml:space="preserve"> и </w:t>
      </w:r>
      <w:r w:rsidR="00A15E21">
        <w:rPr>
          <w:rFonts w:ascii="Times New Roman" w:hAnsi="Times New Roman" w:cs="Times New Roman"/>
          <w:sz w:val="28"/>
          <w:szCs w:val="28"/>
        </w:rPr>
        <w:t>2022</w:t>
      </w:r>
      <w:r w:rsidR="000211AF" w:rsidRPr="0031094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87529">
        <w:rPr>
          <w:rFonts w:ascii="Times New Roman" w:hAnsi="Times New Roman" w:cs="Times New Roman"/>
          <w:sz w:val="28"/>
          <w:szCs w:val="28"/>
        </w:rPr>
        <w:t>.</w:t>
      </w:r>
    </w:p>
    <w:p w:rsidR="001B78DC" w:rsidRDefault="00544F5A" w:rsidP="009A1D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1"/>
      <w:bookmarkStart w:id="1" w:name="P36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Пункт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7F316B">
        <w:rPr>
          <w:rFonts w:ascii="Times New Roman" w:hAnsi="Times New Roman" w:cs="Times New Roman"/>
          <w:sz w:val="28"/>
          <w:szCs w:val="28"/>
        </w:rPr>
        <w:t xml:space="preserve">1. </w:t>
      </w:r>
      <w:r w:rsidR="00AB300A">
        <w:rPr>
          <w:rFonts w:ascii="Times New Roman" w:hAnsi="Times New Roman" w:cs="Times New Roman"/>
          <w:sz w:val="28"/>
          <w:szCs w:val="28"/>
        </w:rPr>
        <w:t>Основные характеристики</w:t>
      </w:r>
      <w:r w:rsidR="00DF1211">
        <w:rPr>
          <w:rFonts w:ascii="Times New Roman" w:hAnsi="Times New Roman" w:cs="Times New Roman"/>
          <w:sz w:val="28"/>
          <w:szCs w:val="28"/>
        </w:rPr>
        <w:t xml:space="preserve"> </w:t>
      </w:r>
      <w:r w:rsidR="00B04D3D"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AB300A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AB300A">
        <w:rPr>
          <w:rFonts w:ascii="Times New Roman" w:hAnsi="Times New Roman" w:cs="Times New Roman"/>
          <w:sz w:val="28"/>
          <w:szCs w:val="28"/>
        </w:rPr>
        <w:t>Монгун-Тайгинский</w:t>
      </w:r>
      <w:proofErr w:type="spellEnd"/>
      <w:r w:rsidR="00AB30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300A"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 w:rsidR="00CB36EF">
        <w:rPr>
          <w:rFonts w:ascii="Times New Roman" w:hAnsi="Times New Roman" w:cs="Times New Roman"/>
          <w:sz w:val="28"/>
          <w:szCs w:val="28"/>
        </w:rPr>
        <w:t xml:space="preserve"> Республики Тыва на 2020</w:t>
      </w:r>
      <w:r w:rsidR="001B78DC"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CB36EF">
        <w:rPr>
          <w:rFonts w:ascii="Times New Roman" w:hAnsi="Times New Roman" w:cs="Times New Roman"/>
          <w:sz w:val="28"/>
          <w:szCs w:val="28"/>
        </w:rPr>
        <w:t>21</w:t>
      </w:r>
      <w:r w:rsidR="001B78DC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CB36EF">
        <w:rPr>
          <w:rFonts w:ascii="Times New Roman" w:hAnsi="Times New Roman" w:cs="Times New Roman"/>
          <w:sz w:val="28"/>
          <w:szCs w:val="28"/>
        </w:rPr>
        <w:t>2</w:t>
      </w:r>
      <w:r w:rsidR="001B78DC"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744AC" w:rsidRPr="00B1698C" w:rsidRDefault="005744AC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300A" w:rsidRPr="00B1698C" w:rsidRDefault="0095038E" w:rsidP="009834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9834C5" w:rsidRPr="00B1698C">
        <w:rPr>
          <w:rFonts w:ascii="Times New Roman" w:hAnsi="Times New Roman" w:cs="Times New Roman"/>
          <w:sz w:val="28"/>
          <w:szCs w:val="28"/>
        </w:rPr>
        <w:t>ос</w:t>
      </w:r>
      <w:r w:rsidR="009834C5">
        <w:rPr>
          <w:rFonts w:ascii="Times New Roman" w:hAnsi="Times New Roman" w:cs="Times New Roman"/>
          <w:sz w:val="28"/>
          <w:szCs w:val="28"/>
        </w:rPr>
        <w:t>новные характеристики</w:t>
      </w:r>
      <w:r w:rsidR="007765BE">
        <w:rPr>
          <w:rFonts w:ascii="Times New Roman" w:hAnsi="Times New Roman" w:cs="Times New Roman"/>
          <w:sz w:val="28"/>
          <w:szCs w:val="28"/>
        </w:rPr>
        <w:t xml:space="preserve"> </w:t>
      </w:r>
      <w:r w:rsidR="009834C5"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9834C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9834C5" w:rsidRPr="00B169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300A">
        <w:rPr>
          <w:rFonts w:ascii="Times New Roman" w:hAnsi="Times New Roman" w:cs="Times New Roman"/>
          <w:sz w:val="28"/>
          <w:szCs w:val="28"/>
        </w:rPr>
        <w:t>Монгун-Тайгинского</w:t>
      </w:r>
      <w:proofErr w:type="spellEnd"/>
      <w:r w:rsidR="00AB30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300A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AB300A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AB300A">
        <w:rPr>
          <w:rFonts w:ascii="Times New Roman" w:hAnsi="Times New Roman" w:cs="Times New Roman"/>
          <w:sz w:val="28"/>
          <w:szCs w:val="28"/>
        </w:rPr>
        <w:t xml:space="preserve">Республики Тыва (далее – </w:t>
      </w:r>
      <w:r w:rsidR="00AB300A" w:rsidRPr="00B1698C">
        <w:rPr>
          <w:rFonts w:ascii="Times New Roman" w:hAnsi="Times New Roman" w:cs="Times New Roman"/>
          <w:sz w:val="28"/>
          <w:szCs w:val="28"/>
        </w:rPr>
        <w:t>бюджет</w:t>
      </w:r>
      <w:r w:rsidR="00AB300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CF3601">
        <w:rPr>
          <w:rFonts w:ascii="Times New Roman" w:hAnsi="Times New Roman" w:cs="Times New Roman"/>
          <w:sz w:val="28"/>
          <w:szCs w:val="28"/>
        </w:rPr>
        <w:t>) на 2020</w:t>
      </w:r>
      <w:r w:rsidR="00AB300A"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78DC" w:rsidRPr="00B1698C" w:rsidRDefault="00AB300A" w:rsidP="00AB30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бюджет муниципального района</w:t>
      </w:r>
    </w:p>
    <w:p w:rsidR="001B78DC" w:rsidRPr="00477C5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в </w:t>
      </w:r>
      <w:r w:rsidRPr="00477C5C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765BE">
        <w:rPr>
          <w:rFonts w:ascii="Times New Roman" w:hAnsi="Times New Roman" w:cs="Times New Roman"/>
          <w:sz w:val="28"/>
          <w:szCs w:val="28"/>
        </w:rPr>
        <w:t>475809,200</w:t>
      </w:r>
      <w:r w:rsidRPr="00477C5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B300A" w:rsidRPr="00477C5C" w:rsidRDefault="00AB300A" w:rsidP="00AB30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C5C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 w:rsidR="001B78DC" w:rsidRPr="00477C5C">
        <w:rPr>
          <w:rFonts w:ascii="Times New Roman" w:hAnsi="Times New Roman" w:cs="Times New Roman"/>
          <w:sz w:val="28"/>
          <w:szCs w:val="28"/>
        </w:rPr>
        <w:t xml:space="preserve"> </w:t>
      </w:r>
      <w:r w:rsidRPr="00477C5C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C5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D28AD">
        <w:rPr>
          <w:rFonts w:ascii="Times New Roman" w:hAnsi="Times New Roman" w:cs="Times New Roman"/>
          <w:sz w:val="28"/>
          <w:szCs w:val="28"/>
        </w:rPr>
        <w:t>475809,200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78DC" w:rsidRPr="00B1698C" w:rsidRDefault="001B78DC" w:rsidP="009834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3) источники внутреннего финансирования дефици</w:t>
      </w:r>
      <w:r w:rsidR="00AB300A">
        <w:rPr>
          <w:rFonts w:ascii="Times New Roman" w:hAnsi="Times New Roman" w:cs="Times New Roman"/>
          <w:sz w:val="28"/>
          <w:szCs w:val="28"/>
        </w:rPr>
        <w:t>та бюджета муниципального района</w:t>
      </w:r>
      <w:r w:rsidR="00AB300A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9834C5">
        <w:rPr>
          <w:rFonts w:ascii="Times New Roman" w:hAnsi="Times New Roman" w:cs="Times New Roman"/>
          <w:sz w:val="28"/>
          <w:szCs w:val="28"/>
        </w:rPr>
        <w:t xml:space="preserve">«Монгун-Тайгинский кожуун Республики Тыва» </w:t>
      </w:r>
      <w:r w:rsidR="00B9299B">
        <w:rPr>
          <w:rFonts w:ascii="Times New Roman" w:hAnsi="Times New Roman" w:cs="Times New Roman"/>
          <w:sz w:val="28"/>
          <w:szCs w:val="28"/>
        </w:rPr>
        <w:t>на 2020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984D78">
        <w:rPr>
          <w:rFonts w:ascii="Times New Roman" w:hAnsi="Times New Roman" w:cs="Times New Roman"/>
          <w:sz w:val="28"/>
          <w:szCs w:val="28"/>
        </w:rPr>
        <w:t xml:space="preserve">№ </w:t>
      </w:r>
      <w:r w:rsidR="00687529">
        <w:rPr>
          <w:rFonts w:ascii="Times New Roman" w:hAnsi="Times New Roman" w:cs="Times New Roman"/>
          <w:sz w:val="28"/>
          <w:szCs w:val="28"/>
        </w:rPr>
        <w:t>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04D3D" w:rsidRPr="00B1698C">
        <w:rPr>
          <w:rFonts w:ascii="Times New Roman" w:hAnsi="Times New Roman" w:cs="Times New Roman"/>
          <w:sz w:val="28"/>
          <w:szCs w:val="28"/>
        </w:rPr>
        <w:t>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:rsidR="00AB300A" w:rsidRPr="00B1698C" w:rsidRDefault="00047468" w:rsidP="00AB30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</w:t>
      </w:r>
      <w:r w:rsidR="00AB300A">
        <w:rPr>
          <w:rFonts w:ascii="Times New Roman" w:hAnsi="Times New Roman" w:cs="Times New Roman"/>
          <w:sz w:val="28"/>
          <w:szCs w:val="28"/>
        </w:rPr>
        <w:t xml:space="preserve"> основные 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4D3D"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AB300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AB300A" w:rsidRPr="00B169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8DC" w:rsidRPr="00B1698C" w:rsidRDefault="006D0BA2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2021</w:t>
      </w:r>
      <w:r w:rsidR="001B78DC" w:rsidRPr="00B1698C">
        <w:rPr>
          <w:rFonts w:ascii="Times New Roman" w:hAnsi="Times New Roman" w:cs="Times New Roman"/>
          <w:sz w:val="28"/>
          <w:szCs w:val="28"/>
        </w:rPr>
        <w:t xml:space="preserve"> год 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1B78DC"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853B0" w:rsidRDefault="001B78DC" w:rsidP="008853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1) общий объем доходо</w:t>
      </w:r>
      <w:r w:rsidR="00AB300A">
        <w:rPr>
          <w:rFonts w:ascii="Times New Roman" w:hAnsi="Times New Roman" w:cs="Times New Roman"/>
          <w:sz w:val="28"/>
          <w:szCs w:val="28"/>
        </w:rPr>
        <w:t xml:space="preserve">в </w:t>
      </w:r>
      <w:r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AB300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AB300A" w:rsidRPr="00B169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8DC" w:rsidRPr="00B1698C" w:rsidRDefault="001B78DC" w:rsidP="008853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DC546C">
        <w:rPr>
          <w:rFonts w:ascii="Times New Roman" w:hAnsi="Times New Roman" w:cs="Times New Roman"/>
          <w:sz w:val="28"/>
          <w:szCs w:val="28"/>
        </w:rPr>
        <w:t>21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8483C">
        <w:rPr>
          <w:rFonts w:ascii="Times New Roman" w:hAnsi="Times New Roman" w:cs="Times New Roman"/>
          <w:sz w:val="28"/>
          <w:szCs w:val="28"/>
        </w:rPr>
        <w:t>456740</w:t>
      </w:r>
      <w:r w:rsidR="00D801AC">
        <w:rPr>
          <w:rFonts w:ascii="Times New Roman" w:hAnsi="Times New Roman" w:cs="Times New Roman"/>
          <w:sz w:val="28"/>
          <w:szCs w:val="28"/>
        </w:rPr>
        <w:t>,400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DC546C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8483C">
        <w:rPr>
          <w:rFonts w:ascii="Times New Roman" w:hAnsi="Times New Roman" w:cs="Times New Roman"/>
          <w:sz w:val="28"/>
          <w:szCs w:val="28"/>
        </w:rPr>
        <w:t>457280,4</w:t>
      </w:r>
      <w:r w:rsidR="00D801AC">
        <w:rPr>
          <w:rFonts w:ascii="Times New Roman" w:hAnsi="Times New Roman" w:cs="Times New Roman"/>
          <w:sz w:val="28"/>
          <w:szCs w:val="28"/>
        </w:rPr>
        <w:t>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B300A" w:rsidRPr="00B1698C" w:rsidRDefault="00AB300A" w:rsidP="00AB30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1B78DC" w:rsidRPr="00B1698C">
        <w:rPr>
          <w:rFonts w:ascii="Times New Roman" w:hAnsi="Times New Roman" w:cs="Times New Roman"/>
          <w:sz w:val="28"/>
          <w:szCs w:val="28"/>
        </w:rPr>
        <w:t>бюджета</w:t>
      </w:r>
      <w:r w:rsidRPr="00AB30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8DC" w:rsidRPr="00B1698C" w:rsidRDefault="00AB300A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78DC" w:rsidRPr="00B1698C">
        <w:rPr>
          <w:rFonts w:ascii="Times New Roman" w:hAnsi="Times New Roman" w:cs="Times New Roman"/>
          <w:sz w:val="28"/>
          <w:szCs w:val="28"/>
        </w:rPr>
        <w:t xml:space="preserve"> на 20</w:t>
      </w:r>
      <w:r w:rsidR="00651F85">
        <w:rPr>
          <w:rFonts w:ascii="Times New Roman" w:hAnsi="Times New Roman" w:cs="Times New Roman"/>
          <w:sz w:val="28"/>
          <w:szCs w:val="28"/>
        </w:rPr>
        <w:t>21</w:t>
      </w:r>
      <w:r w:rsidR="001B78DC"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A1467">
        <w:rPr>
          <w:rFonts w:ascii="Times New Roman" w:hAnsi="Times New Roman" w:cs="Times New Roman"/>
          <w:sz w:val="28"/>
          <w:szCs w:val="28"/>
        </w:rPr>
        <w:t>456740,400</w:t>
      </w:r>
      <w:r w:rsidR="00687529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1B78DC" w:rsidRPr="00B1698C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7978D1">
        <w:rPr>
          <w:rFonts w:ascii="Times New Roman" w:hAnsi="Times New Roman" w:cs="Times New Roman"/>
          <w:sz w:val="28"/>
          <w:szCs w:val="28"/>
        </w:rPr>
        <w:t>4127,3</w:t>
      </w:r>
      <w:r w:rsidR="001B78DC"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78DC" w:rsidRPr="00B1698C" w:rsidRDefault="00AB300A" w:rsidP="008853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общий объем расходов </w:t>
      </w:r>
      <w:r w:rsidR="00B04D3D" w:rsidRPr="00B1698C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651F85">
        <w:rPr>
          <w:rFonts w:ascii="Times New Roman" w:hAnsi="Times New Roman" w:cs="Times New Roman"/>
          <w:sz w:val="28"/>
          <w:szCs w:val="28"/>
        </w:rPr>
        <w:t xml:space="preserve"> на 2022</w:t>
      </w:r>
      <w:r w:rsidR="001B78DC"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45B89">
        <w:rPr>
          <w:rFonts w:ascii="Times New Roman" w:hAnsi="Times New Roman" w:cs="Times New Roman"/>
          <w:sz w:val="28"/>
          <w:szCs w:val="28"/>
        </w:rPr>
        <w:t>457280,9</w:t>
      </w:r>
      <w:r w:rsidR="007978D1">
        <w:rPr>
          <w:rFonts w:ascii="Times New Roman" w:hAnsi="Times New Roman" w:cs="Times New Roman"/>
          <w:sz w:val="28"/>
          <w:szCs w:val="28"/>
        </w:rPr>
        <w:t>00</w:t>
      </w:r>
      <w:r w:rsidR="00687529" w:rsidRPr="00B1698C">
        <w:rPr>
          <w:rFonts w:ascii="Times New Roman" w:hAnsi="Times New Roman" w:cs="Times New Roman"/>
          <w:sz w:val="28"/>
          <w:szCs w:val="28"/>
        </w:rPr>
        <w:t xml:space="preserve">  </w:t>
      </w:r>
      <w:r w:rsidR="001B78DC" w:rsidRPr="00B1698C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 w:rsidR="007978D1">
        <w:rPr>
          <w:rFonts w:ascii="Times New Roman" w:hAnsi="Times New Roman" w:cs="Times New Roman"/>
          <w:sz w:val="28"/>
          <w:szCs w:val="28"/>
        </w:rPr>
        <w:t>8360,</w:t>
      </w:r>
      <w:r w:rsidR="00A27A32">
        <w:rPr>
          <w:rFonts w:ascii="Times New Roman" w:hAnsi="Times New Roman" w:cs="Times New Roman"/>
          <w:sz w:val="28"/>
          <w:szCs w:val="28"/>
        </w:rPr>
        <w:t>0</w:t>
      </w:r>
      <w:r w:rsidR="001B78DC"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78DC" w:rsidRDefault="00471616" w:rsidP="009834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B78DC" w:rsidRPr="00B1698C">
        <w:rPr>
          <w:rFonts w:ascii="Times New Roman" w:hAnsi="Times New Roman" w:cs="Times New Roman"/>
          <w:sz w:val="28"/>
          <w:szCs w:val="28"/>
        </w:rPr>
        <w:t>) источники внутр</w:t>
      </w:r>
      <w:r w:rsidR="00AB300A">
        <w:rPr>
          <w:rFonts w:ascii="Times New Roman" w:hAnsi="Times New Roman" w:cs="Times New Roman"/>
          <w:sz w:val="28"/>
          <w:szCs w:val="28"/>
        </w:rPr>
        <w:t xml:space="preserve">еннего финансирования дефицита </w:t>
      </w:r>
      <w:r w:rsidR="001B78DC"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AB300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C239AF">
        <w:rPr>
          <w:rFonts w:ascii="Times New Roman" w:hAnsi="Times New Roman" w:cs="Times New Roman"/>
          <w:sz w:val="28"/>
          <w:szCs w:val="28"/>
        </w:rPr>
        <w:t xml:space="preserve"> «Монгун-Тайгинский</w:t>
      </w:r>
      <w:r w:rsidR="00651F85">
        <w:rPr>
          <w:rFonts w:ascii="Times New Roman" w:hAnsi="Times New Roman" w:cs="Times New Roman"/>
          <w:sz w:val="28"/>
          <w:szCs w:val="28"/>
        </w:rPr>
        <w:t xml:space="preserve"> кожуун Республики Тыва» на 2020</w:t>
      </w:r>
      <w:r w:rsidR="00C239AF">
        <w:rPr>
          <w:rFonts w:ascii="Times New Roman" w:hAnsi="Times New Roman" w:cs="Times New Roman"/>
          <w:sz w:val="28"/>
          <w:szCs w:val="28"/>
        </w:rPr>
        <w:t xml:space="preserve"> год и</w:t>
      </w:r>
      <w:r w:rsidR="001B78DC" w:rsidRPr="00B1698C">
        <w:rPr>
          <w:rFonts w:ascii="Times New Roman" w:hAnsi="Times New Roman" w:cs="Times New Roman"/>
          <w:sz w:val="28"/>
          <w:szCs w:val="28"/>
        </w:rPr>
        <w:t xml:space="preserve"> на плановый период 20</w:t>
      </w:r>
      <w:r w:rsidR="00651F85">
        <w:rPr>
          <w:rFonts w:ascii="Times New Roman" w:hAnsi="Times New Roman" w:cs="Times New Roman"/>
          <w:sz w:val="28"/>
          <w:szCs w:val="28"/>
        </w:rPr>
        <w:t>21</w:t>
      </w:r>
      <w:r w:rsidR="001B78DC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651F85">
        <w:rPr>
          <w:rFonts w:ascii="Times New Roman" w:hAnsi="Times New Roman" w:cs="Times New Roman"/>
          <w:sz w:val="28"/>
          <w:szCs w:val="28"/>
        </w:rPr>
        <w:t>2</w:t>
      </w:r>
      <w:r w:rsidR="001B78DC" w:rsidRPr="00B1698C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463EBB">
        <w:rPr>
          <w:rFonts w:ascii="Times New Roman" w:hAnsi="Times New Roman" w:cs="Times New Roman"/>
          <w:sz w:val="28"/>
          <w:szCs w:val="28"/>
        </w:rPr>
        <w:t>приложению</w:t>
      </w:r>
      <w:r w:rsidR="007B0FE9">
        <w:rPr>
          <w:rFonts w:ascii="Times New Roman" w:hAnsi="Times New Roman" w:cs="Times New Roman"/>
          <w:sz w:val="28"/>
          <w:szCs w:val="28"/>
        </w:rPr>
        <w:t xml:space="preserve"> </w:t>
      </w:r>
      <w:r w:rsidR="00984D78">
        <w:rPr>
          <w:rFonts w:ascii="Times New Roman" w:hAnsi="Times New Roman" w:cs="Times New Roman"/>
          <w:sz w:val="28"/>
          <w:szCs w:val="28"/>
        </w:rPr>
        <w:t xml:space="preserve">№ </w:t>
      </w:r>
      <w:r w:rsidR="007B0FE9">
        <w:rPr>
          <w:rFonts w:ascii="Times New Roman" w:hAnsi="Times New Roman" w:cs="Times New Roman"/>
          <w:sz w:val="28"/>
          <w:szCs w:val="28"/>
        </w:rPr>
        <w:t>2</w:t>
      </w:r>
      <w:r w:rsidR="006A527E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1B78DC" w:rsidRPr="00B1698C">
        <w:rPr>
          <w:rFonts w:ascii="Times New Roman" w:hAnsi="Times New Roman" w:cs="Times New Roman"/>
          <w:sz w:val="28"/>
          <w:szCs w:val="28"/>
        </w:rPr>
        <w:t>.</w:t>
      </w:r>
    </w:p>
    <w:p w:rsidR="005744AC" w:rsidRPr="00B1698C" w:rsidRDefault="005744AC" w:rsidP="009834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C5B" w:rsidRDefault="00544F5A" w:rsidP="009834C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34C5">
        <w:rPr>
          <w:rFonts w:ascii="Times New Roman" w:hAnsi="Times New Roman" w:cs="Times New Roman"/>
          <w:b/>
          <w:sz w:val="28"/>
          <w:szCs w:val="28"/>
        </w:rPr>
        <w:lastRenderedPageBreak/>
        <w:t>Пункт</w:t>
      </w:r>
      <w:r w:rsidR="00AB300A" w:rsidRPr="009834C5">
        <w:rPr>
          <w:rFonts w:ascii="Times New Roman" w:hAnsi="Times New Roman" w:cs="Times New Roman"/>
          <w:b/>
          <w:sz w:val="28"/>
          <w:szCs w:val="28"/>
        </w:rPr>
        <w:t xml:space="preserve"> 2. Доходы</w:t>
      </w:r>
      <w:r w:rsidR="00B37C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3C5B" w:rsidRPr="009834C5">
        <w:rPr>
          <w:rFonts w:ascii="Times New Roman" w:hAnsi="Times New Roman" w:cs="Times New Roman"/>
          <w:b/>
          <w:sz w:val="28"/>
          <w:szCs w:val="28"/>
        </w:rPr>
        <w:t>бюджета</w:t>
      </w:r>
      <w:r w:rsidR="00AB300A" w:rsidRPr="009834C5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651F85">
        <w:rPr>
          <w:rFonts w:ascii="Times New Roman" w:hAnsi="Times New Roman" w:cs="Times New Roman"/>
          <w:b/>
          <w:sz w:val="28"/>
          <w:szCs w:val="28"/>
        </w:rPr>
        <w:t>на 2020</w:t>
      </w:r>
      <w:r w:rsidR="003F3C5B" w:rsidRPr="009834C5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3D004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3F3C5B" w:rsidRPr="009834C5">
        <w:rPr>
          <w:rFonts w:ascii="Times New Roman" w:hAnsi="Times New Roman" w:cs="Times New Roman"/>
          <w:b/>
          <w:sz w:val="28"/>
          <w:szCs w:val="28"/>
        </w:rPr>
        <w:t>плановый период 20</w:t>
      </w:r>
      <w:r w:rsidR="00651F85">
        <w:rPr>
          <w:rFonts w:ascii="Times New Roman" w:hAnsi="Times New Roman" w:cs="Times New Roman"/>
          <w:b/>
          <w:sz w:val="28"/>
          <w:szCs w:val="28"/>
        </w:rPr>
        <w:t>21 и 2022</w:t>
      </w:r>
      <w:r w:rsidR="003F3C5B" w:rsidRPr="009834C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744AC" w:rsidRPr="009834C5" w:rsidRDefault="005744AC" w:rsidP="009834C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1. В соответствии с пунктом 2 статьи 184.1 Бюджетного кодекса Российской Федерации </w:t>
      </w:r>
      <w:r w:rsidR="000D56D8">
        <w:rPr>
          <w:rFonts w:ascii="Times New Roman" w:hAnsi="Times New Roman" w:cs="Times New Roman"/>
          <w:sz w:val="28"/>
          <w:szCs w:val="28"/>
        </w:rPr>
        <w:t>утвердить</w:t>
      </w:r>
      <w:r w:rsidRPr="00B1698C">
        <w:rPr>
          <w:rFonts w:ascii="Times New Roman" w:hAnsi="Times New Roman" w:cs="Times New Roman"/>
          <w:sz w:val="28"/>
          <w:szCs w:val="28"/>
        </w:rPr>
        <w:t xml:space="preserve"> нормативы распределения доходов</w:t>
      </w:r>
      <w:r w:rsidR="003D0044">
        <w:rPr>
          <w:rFonts w:ascii="Times New Roman" w:hAnsi="Times New Roman" w:cs="Times New Roman"/>
          <w:sz w:val="28"/>
          <w:szCs w:val="28"/>
        </w:rPr>
        <w:t xml:space="preserve"> между </w:t>
      </w:r>
      <w:r w:rsidRPr="00B1698C">
        <w:rPr>
          <w:rFonts w:ascii="Times New Roman" w:hAnsi="Times New Roman" w:cs="Times New Roman"/>
          <w:sz w:val="28"/>
          <w:szCs w:val="28"/>
        </w:rPr>
        <w:t xml:space="preserve"> бюджетом</w:t>
      </w:r>
      <w:r w:rsidR="00467D1E" w:rsidRPr="00B1698C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D0044">
        <w:rPr>
          <w:rFonts w:ascii="Times New Roman" w:hAnsi="Times New Roman" w:cs="Times New Roman"/>
          <w:sz w:val="28"/>
          <w:szCs w:val="28"/>
        </w:rPr>
        <w:t xml:space="preserve"> «Монгун-Тайгинский кожуун Республики Тыва» и</w:t>
      </w:r>
      <w:r w:rsidR="002801FA">
        <w:rPr>
          <w:rFonts w:ascii="Times New Roman" w:hAnsi="Times New Roman" w:cs="Times New Roman"/>
          <w:sz w:val="28"/>
          <w:szCs w:val="28"/>
        </w:rPr>
        <w:t xml:space="preserve"> сельскими</w:t>
      </w:r>
      <w:r w:rsidR="003D0044">
        <w:rPr>
          <w:rFonts w:ascii="Times New Roman" w:hAnsi="Times New Roman" w:cs="Times New Roman"/>
          <w:sz w:val="28"/>
          <w:szCs w:val="28"/>
        </w:rPr>
        <w:t xml:space="preserve"> </w:t>
      </w:r>
      <w:r w:rsidR="00467D1E" w:rsidRPr="00B1698C">
        <w:rPr>
          <w:rFonts w:ascii="Times New Roman" w:hAnsi="Times New Roman" w:cs="Times New Roman"/>
          <w:sz w:val="28"/>
          <w:szCs w:val="28"/>
        </w:rPr>
        <w:t>поселени</w:t>
      </w:r>
      <w:r w:rsidR="002E7B52">
        <w:rPr>
          <w:rFonts w:ascii="Times New Roman" w:hAnsi="Times New Roman" w:cs="Times New Roman"/>
          <w:sz w:val="28"/>
          <w:szCs w:val="28"/>
        </w:rPr>
        <w:t>ями кожууна на 2020</w:t>
      </w:r>
      <w:r w:rsidR="003D0044">
        <w:rPr>
          <w:rFonts w:ascii="Times New Roman" w:hAnsi="Times New Roman" w:cs="Times New Roman"/>
          <w:sz w:val="28"/>
          <w:szCs w:val="28"/>
        </w:rPr>
        <w:t xml:space="preserve"> год</w:t>
      </w:r>
      <w:r w:rsidR="002801FA">
        <w:rPr>
          <w:rFonts w:ascii="Times New Roman" w:hAnsi="Times New Roman" w:cs="Times New Roman"/>
          <w:sz w:val="28"/>
          <w:szCs w:val="28"/>
        </w:rPr>
        <w:t xml:space="preserve"> и на плановый период 2021и 2022 годы</w:t>
      </w:r>
      <w:r w:rsidR="003D0044">
        <w:rPr>
          <w:rFonts w:ascii="Times New Roman" w:hAnsi="Times New Roman" w:cs="Times New Roman"/>
          <w:sz w:val="28"/>
          <w:szCs w:val="28"/>
        </w:rPr>
        <w:t xml:space="preserve"> со</w:t>
      </w:r>
      <w:r w:rsidRPr="00B1698C">
        <w:rPr>
          <w:rFonts w:ascii="Times New Roman" w:hAnsi="Times New Roman" w:cs="Times New Roman"/>
          <w:sz w:val="28"/>
          <w:szCs w:val="28"/>
        </w:rPr>
        <w:t xml:space="preserve">гласно </w:t>
      </w:r>
      <w:r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984D78">
        <w:rPr>
          <w:rFonts w:ascii="Times New Roman" w:hAnsi="Times New Roman" w:cs="Times New Roman"/>
          <w:sz w:val="28"/>
          <w:szCs w:val="28"/>
        </w:rPr>
        <w:t xml:space="preserve">№ </w:t>
      </w:r>
      <w:r w:rsidR="007B0FE9">
        <w:rPr>
          <w:rFonts w:ascii="Times New Roman" w:hAnsi="Times New Roman" w:cs="Times New Roman"/>
          <w:sz w:val="28"/>
          <w:szCs w:val="28"/>
        </w:rPr>
        <w:t>3</w:t>
      </w:r>
      <w:r w:rsidRPr="00463EBB">
        <w:rPr>
          <w:rFonts w:ascii="Times New Roman" w:hAnsi="Times New Roman" w:cs="Times New Roman"/>
          <w:sz w:val="28"/>
          <w:szCs w:val="28"/>
        </w:rPr>
        <w:t xml:space="preserve"> к</w:t>
      </w:r>
      <w:r w:rsidRPr="00B1698C">
        <w:rPr>
          <w:rFonts w:ascii="Times New Roman" w:hAnsi="Times New Roman" w:cs="Times New Roman"/>
          <w:sz w:val="28"/>
          <w:szCs w:val="28"/>
        </w:rPr>
        <w:t xml:space="preserve"> настоящему </w:t>
      </w:r>
      <w:r w:rsidR="00467D1E" w:rsidRPr="00B1698C">
        <w:rPr>
          <w:rFonts w:ascii="Times New Roman" w:hAnsi="Times New Roman" w:cs="Times New Roman"/>
          <w:sz w:val="28"/>
          <w:szCs w:val="28"/>
        </w:rPr>
        <w:t>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:rsidR="003F3C5B" w:rsidRPr="00B1698C" w:rsidRDefault="00467D1E" w:rsidP="00AB30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</w:t>
      </w:r>
      <w:r w:rsidR="003F3C5B" w:rsidRPr="00B1698C">
        <w:rPr>
          <w:rFonts w:ascii="Times New Roman" w:hAnsi="Times New Roman" w:cs="Times New Roman"/>
          <w:sz w:val="28"/>
          <w:szCs w:val="28"/>
        </w:rPr>
        <w:t>. Установить, что в с</w:t>
      </w:r>
      <w:r w:rsidR="00AB300A">
        <w:rPr>
          <w:rFonts w:ascii="Times New Roman" w:hAnsi="Times New Roman" w:cs="Times New Roman"/>
          <w:sz w:val="28"/>
          <w:szCs w:val="28"/>
        </w:rPr>
        <w:t>оставе</w:t>
      </w:r>
      <w:r w:rsidR="00473D7B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AB300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AB300A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>у</w:t>
      </w:r>
      <w:r w:rsidR="003D0044">
        <w:rPr>
          <w:rFonts w:ascii="Times New Roman" w:hAnsi="Times New Roman" w:cs="Times New Roman"/>
          <w:sz w:val="28"/>
          <w:szCs w:val="28"/>
        </w:rPr>
        <w:t xml:space="preserve">читываются поступления доходов 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в </w:t>
      </w:r>
      <w:r w:rsidR="003D0044">
        <w:rPr>
          <w:rFonts w:ascii="Times New Roman" w:hAnsi="Times New Roman" w:cs="Times New Roman"/>
          <w:sz w:val="28"/>
          <w:szCs w:val="28"/>
        </w:rPr>
        <w:t xml:space="preserve">бюджет муниципального района «Монгун-Тайгинский кожуун Республики Тыва» </w:t>
      </w:r>
      <w:r w:rsidR="004C07FD">
        <w:rPr>
          <w:rFonts w:ascii="Times New Roman" w:hAnsi="Times New Roman" w:cs="Times New Roman"/>
          <w:sz w:val="28"/>
          <w:szCs w:val="28"/>
        </w:rPr>
        <w:t>на 2020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984D78">
        <w:rPr>
          <w:rFonts w:ascii="Times New Roman" w:hAnsi="Times New Roman" w:cs="Times New Roman"/>
          <w:sz w:val="28"/>
          <w:szCs w:val="28"/>
        </w:rPr>
        <w:t xml:space="preserve">№ </w:t>
      </w:r>
      <w:r w:rsidR="007B0FE9">
        <w:rPr>
          <w:rFonts w:ascii="Times New Roman" w:hAnsi="Times New Roman" w:cs="Times New Roman"/>
          <w:sz w:val="28"/>
          <w:szCs w:val="28"/>
        </w:rPr>
        <w:t>4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B1698C">
        <w:rPr>
          <w:rFonts w:ascii="Times New Roman" w:hAnsi="Times New Roman" w:cs="Times New Roman"/>
          <w:sz w:val="28"/>
          <w:szCs w:val="28"/>
        </w:rPr>
        <w:t>Решению</w:t>
      </w:r>
      <w:r w:rsidR="003F3C5B" w:rsidRPr="00B1698C">
        <w:rPr>
          <w:rFonts w:ascii="Times New Roman" w:hAnsi="Times New Roman" w:cs="Times New Roman"/>
          <w:sz w:val="28"/>
          <w:szCs w:val="28"/>
        </w:rPr>
        <w:t>.</w:t>
      </w:r>
    </w:p>
    <w:p w:rsidR="003F3C5B" w:rsidRPr="00B1698C" w:rsidRDefault="00467D1E" w:rsidP="00AB30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3</w:t>
      </w:r>
      <w:r w:rsidR="00AB300A">
        <w:rPr>
          <w:rFonts w:ascii="Times New Roman" w:hAnsi="Times New Roman" w:cs="Times New Roman"/>
          <w:sz w:val="28"/>
          <w:szCs w:val="28"/>
        </w:rPr>
        <w:t>. Установить, что в составе</w:t>
      </w:r>
      <w:r w:rsidR="00E60A89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AB300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AB300A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учитываются поступления доходов</w:t>
      </w:r>
      <w:r w:rsidR="009D3951">
        <w:rPr>
          <w:rFonts w:ascii="Times New Roman" w:hAnsi="Times New Roman" w:cs="Times New Roman"/>
          <w:sz w:val="28"/>
          <w:szCs w:val="28"/>
        </w:rPr>
        <w:t xml:space="preserve"> в бюджет муниципального района «Монгун-Тайгинский кожуун Республики Тыва» 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на </w:t>
      </w:r>
      <w:r w:rsidR="009D3951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3F3C5B" w:rsidRPr="00B1698C">
        <w:rPr>
          <w:rFonts w:ascii="Times New Roman" w:hAnsi="Times New Roman" w:cs="Times New Roman"/>
          <w:sz w:val="28"/>
          <w:szCs w:val="28"/>
        </w:rPr>
        <w:t>20</w:t>
      </w:r>
      <w:r w:rsidR="009E361C">
        <w:rPr>
          <w:rFonts w:ascii="Times New Roman" w:hAnsi="Times New Roman" w:cs="Times New Roman"/>
          <w:sz w:val="28"/>
          <w:szCs w:val="28"/>
        </w:rPr>
        <w:t>21</w:t>
      </w:r>
      <w:r w:rsidR="009D3951">
        <w:rPr>
          <w:rFonts w:ascii="Times New Roman" w:hAnsi="Times New Roman" w:cs="Times New Roman"/>
          <w:sz w:val="28"/>
          <w:szCs w:val="28"/>
        </w:rPr>
        <w:t xml:space="preserve"> и </w:t>
      </w:r>
      <w:r w:rsidR="003F3C5B" w:rsidRPr="00B1698C">
        <w:rPr>
          <w:rFonts w:ascii="Times New Roman" w:hAnsi="Times New Roman" w:cs="Times New Roman"/>
          <w:sz w:val="28"/>
          <w:szCs w:val="28"/>
        </w:rPr>
        <w:t>202</w:t>
      </w:r>
      <w:r w:rsidR="009E361C">
        <w:rPr>
          <w:rFonts w:ascii="Times New Roman" w:hAnsi="Times New Roman" w:cs="Times New Roman"/>
          <w:sz w:val="28"/>
          <w:szCs w:val="28"/>
        </w:rPr>
        <w:t>2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</w:t>
      </w:r>
      <w:r w:rsidR="009D3951">
        <w:rPr>
          <w:rFonts w:ascii="Times New Roman" w:hAnsi="Times New Roman" w:cs="Times New Roman"/>
          <w:sz w:val="28"/>
          <w:szCs w:val="28"/>
        </w:rPr>
        <w:t>ов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463EBB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984D78">
        <w:rPr>
          <w:rFonts w:ascii="Times New Roman" w:hAnsi="Times New Roman" w:cs="Times New Roman"/>
          <w:sz w:val="28"/>
          <w:szCs w:val="28"/>
        </w:rPr>
        <w:t xml:space="preserve">№ </w:t>
      </w:r>
      <w:r w:rsidR="007B0FE9">
        <w:rPr>
          <w:rFonts w:ascii="Times New Roman" w:hAnsi="Times New Roman" w:cs="Times New Roman"/>
          <w:sz w:val="28"/>
          <w:szCs w:val="28"/>
        </w:rPr>
        <w:t>5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B1698C">
        <w:rPr>
          <w:rFonts w:ascii="Times New Roman" w:hAnsi="Times New Roman" w:cs="Times New Roman"/>
          <w:sz w:val="28"/>
          <w:szCs w:val="28"/>
        </w:rPr>
        <w:t>Решению.</w:t>
      </w:r>
    </w:p>
    <w:p w:rsidR="003F3C5B" w:rsidRDefault="00467D1E" w:rsidP="003B75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4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. Средства в валюте Российской Федерации, полученные </w:t>
      </w:r>
      <w:r w:rsidRPr="00B1698C">
        <w:rPr>
          <w:rFonts w:ascii="Times New Roman" w:hAnsi="Times New Roman" w:cs="Times New Roman"/>
          <w:sz w:val="28"/>
          <w:szCs w:val="28"/>
        </w:rPr>
        <w:t>муниципальными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казенными учреждениями от приносящей доход деятельности</w:t>
      </w:r>
      <w:r w:rsidR="00AB300A">
        <w:rPr>
          <w:rFonts w:ascii="Times New Roman" w:hAnsi="Times New Roman" w:cs="Times New Roman"/>
          <w:sz w:val="28"/>
          <w:szCs w:val="28"/>
        </w:rPr>
        <w:t xml:space="preserve">, подлежат перечислению в доход </w:t>
      </w:r>
      <w:r w:rsidR="003F3C5B"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AB300A" w:rsidRPr="00AB300A">
        <w:rPr>
          <w:rFonts w:ascii="Times New Roman" w:hAnsi="Times New Roman" w:cs="Times New Roman"/>
          <w:sz w:val="28"/>
          <w:szCs w:val="28"/>
        </w:rPr>
        <w:t xml:space="preserve"> </w:t>
      </w:r>
      <w:r w:rsidR="00AB300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F3C5B" w:rsidRPr="00B1698C">
        <w:rPr>
          <w:rFonts w:ascii="Times New Roman" w:hAnsi="Times New Roman" w:cs="Times New Roman"/>
          <w:sz w:val="28"/>
          <w:szCs w:val="28"/>
        </w:rPr>
        <w:t>.</w:t>
      </w:r>
    </w:p>
    <w:p w:rsidR="005744AC" w:rsidRPr="00B1698C" w:rsidRDefault="005744AC" w:rsidP="003B75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C5B" w:rsidRDefault="00544F5A" w:rsidP="003B75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00A">
        <w:rPr>
          <w:rFonts w:ascii="Times New Roman" w:hAnsi="Times New Roman" w:cs="Times New Roman"/>
          <w:b/>
          <w:sz w:val="28"/>
          <w:szCs w:val="28"/>
        </w:rPr>
        <w:t>Пункт</w:t>
      </w:r>
      <w:r w:rsidR="003F3C5B" w:rsidRPr="00AB300A">
        <w:rPr>
          <w:rFonts w:ascii="Times New Roman" w:hAnsi="Times New Roman" w:cs="Times New Roman"/>
          <w:b/>
          <w:sz w:val="28"/>
          <w:szCs w:val="28"/>
        </w:rPr>
        <w:t xml:space="preserve"> 3.</w:t>
      </w:r>
      <w:r w:rsidR="00AB300A" w:rsidRPr="00AB300A">
        <w:rPr>
          <w:rFonts w:ascii="Times New Roman" w:hAnsi="Times New Roman" w:cs="Times New Roman"/>
          <w:b/>
          <w:sz w:val="28"/>
          <w:szCs w:val="28"/>
        </w:rPr>
        <w:t xml:space="preserve"> Главные администраторы доходов</w:t>
      </w:r>
      <w:r w:rsidR="00E60A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3C5B" w:rsidRPr="00AB300A">
        <w:rPr>
          <w:rFonts w:ascii="Times New Roman" w:hAnsi="Times New Roman" w:cs="Times New Roman"/>
          <w:b/>
          <w:sz w:val="28"/>
          <w:szCs w:val="28"/>
        </w:rPr>
        <w:t>бюджета</w:t>
      </w:r>
      <w:r w:rsidR="00AB300A" w:rsidRPr="00AB300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3F3C5B" w:rsidRPr="00AB300A">
        <w:rPr>
          <w:rFonts w:ascii="Times New Roman" w:hAnsi="Times New Roman" w:cs="Times New Roman"/>
          <w:b/>
          <w:sz w:val="28"/>
          <w:szCs w:val="28"/>
        </w:rPr>
        <w:t xml:space="preserve"> и главные администраторы </w:t>
      </w:r>
      <w:proofErr w:type="gramStart"/>
      <w:r w:rsidR="003F3C5B" w:rsidRPr="00AB300A">
        <w:rPr>
          <w:rFonts w:ascii="Times New Roman" w:hAnsi="Times New Roman" w:cs="Times New Roman"/>
          <w:b/>
          <w:sz w:val="28"/>
          <w:szCs w:val="28"/>
        </w:rPr>
        <w:t>ист</w:t>
      </w:r>
      <w:r w:rsidR="00AB300A">
        <w:rPr>
          <w:rFonts w:ascii="Times New Roman" w:hAnsi="Times New Roman" w:cs="Times New Roman"/>
          <w:b/>
          <w:sz w:val="28"/>
          <w:szCs w:val="28"/>
        </w:rPr>
        <w:t>очников финансирования дефицита</w:t>
      </w:r>
      <w:r w:rsidR="00E46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3C5B" w:rsidRPr="00AB300A">
        <w:rPr>
          <w:rFonts w:ascii="Times New Roman" w:hAnsi="Times New Roman" w:cs="Times New Roman"/>
          <w:b/>
          <w:sz w:val="28"/>
          <w:szCs w:val="28"/>
        </w:rPr>
        <w:t>бюджета</w:t>
      </w:r>
      <w:r w:rsidR="00AB300A" w:rsidRPr="00AB300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proofErr w:type="gramEnd"/>
      <w:r w:rsidR="00AB300A" w:rsidRPr="00AB300A">
        <w:rPr>
          <w:rFonts w:ascii="Times New Roman" w:hAnsi="Times New Roman" w:cs="Times New Roman"/>
          <w:b/>
          <w:sz w:val="28"/>
          <w:szCs w:val="28"/>
        </w:rPr>
        <w:t>.</w:t>
      </w:r>
      <w:r w:rsidR="00AB300A" w:rsidRPr="00AB30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44AC" w:rsidRPr="00B1698C" w:rsidRDefault="005744AC" w:rsidP="003B75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C5B" w:rsidRPr="00B1698C" w:rsidRDefault="005E44B9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3F3C5B" w:rsidRPr="00B1698C">
        <w:rPr>
          <w:rFonts w:ascii="Times New Roman" w:hAnsi="Times New Roman" w:cs="Times New Roman"/>
          <w:sz w:val="28"/>
          <w:szCs w:val="28"/>
        </w:rPr>
        <w:t>перечень главных администраторов доходов</w:t>
      </w:r>
      <w:r w:rsidR="00E93B55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93B55">
        <w:rPr>
          <w:rFonts w:ascii="Times New Roman" w:hAnsi="Times New Roman" w:cs="Times New Roman"/>
          <w:sz w:val="28"/>
          <w:szCs w:val="28"/>
        </w:rPr>
        <w:t>муниципального района «Монгун-Тайгинский кожуун</w:t>
      </w:r>
      <w:r w:rsidR="003B75C6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>Республики Тыва</w:t>
      </w:r>
      <w:r w:rsidR="00040273">
        <w:rPr>
          <w:rFonts w:ascii="Times New Roman" w:hAnsi="Times New Roman" w:cs="Times New Roman"/>
          <w:sz w:val="28"/>
          <w:szCs w:val="28"/>
        </w:rPr>
        <w:t>» на 202</w:t>
      </w:r>
      <w:r w:rsidR="00920149">
        <w:rPr>
          <w:rFonts w:ascii="Times New Roman" w:hAnsi="Times New Roman" w:cs="Times New Roman"/>
          <w:sz w:val="28"/>
          <w:szCs w:val="28"/>
        </w:rPr>
        <w:t xml:space="preserve">0 год и на плановый период 2021 и </w:t>
      </w:r>
      <w:r w:rsidR="00040273">
        <w:rPr>
          <w:rFonts w:ascii="Times New Roman" w:hAnsi="Times New Roman" w:cs="Times New Roman"/>
          <w:sz w:val="28"/>
          <w:szCs w:val="28"/>
        </w:rPr>
        <w:t>2022</w:t>
      </w:r>
      <w:r w:rsidR="003B75C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- согласно </w:t>
      </w:r>
      <w:r w:rsidR="00463EBB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984D78">
        <w:rPr>
          <w:rFonts w:ascii="Times New Roman" w:hAnsi="Times New Roman" w:cs="Times New Roman"/>
          <w:sz w:val="28"/>
          <w:szCs w:val="28"/>
        </w:rPr>
        <w:t xml:space="preserve">№ </w:t>
      </w:r>
      <w:r w:rsidR="007B0FE9">
        <w:rPr>
          <w:rFonts w:ascii="Times New Roman" w:hAnsi="Times New Roman" w:cs="Times New Roman"/>
          <w:sz w:val="28"/>
          <w:szCs w:val="28"/>
        </w:rPr>
        <w:t>6</w:t>
      </w:r>
      <w:r w:rsidR="00463EBB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467D1E" w:rsidRPr="00B1698C">
        <w:rPr>
          <w:rFonts w:ascii="Times New Roman" w:hAnsi="Times New Roman" w:cs="Times New Roman"/>
          <w:sz w:val="28"/>
          <w:szCs w:val="28"/>
        </w:rPr>
        <w:t>Решению</w:t>
      </w:r>
      <w:r w:rsidR="003F3C5B" w:rsidRPr="00B1698C">
        <w:rPr>
          <w:rFonts w:ascii="Times New Roman" w:hAnsi="Times New Roman" w:cs="Times New Roman"/>
          <w:sz w:val="28"/>
          <w:szCs w:val="28"/>
        </w:rPr>
        <w:t>.</w:t>
      </w:r>
    </w:p>
    <w:p w:rsidR="003F3C5B" w:rsidRPr="00B1698C" w:rsidRDefault="0030697B" w:rsidP="00AB30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перечень главных </w:t>
      </w:r>
      <w:proofErr w:type="gramStart"/>
      <w:r w:rsidR="003F3C5B" w:rsidRPr="00B1698C">
        <w:rPr>
          <w:rFonts w:ascii="Times New Roman" w:hAnsi="Times New Roman" w:cs="Times New Roman"/>
          <w:sz w:val="28"/>
          <w:szCs w:val="28"/>
        </w:rPr>
        <w:t>администраторов источников внутреннего финансирования д</w:t>
      </w:r>
      <w:r w:rsidR="00AB300A">
        <w:rPr>
          <w:rFonts w:ascii="Times New Roman" w:hAnsi="Times New Roman" w:cs="Times New Roman"/>
          <w:sz w:val="28"/>
          <w:szCs w:val="28"/>
        </w:rPr>
        <w:t>ефицита</w:t>
      </w:r>
      <w:r w:rsidR="00734212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AB300A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AB300A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E547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E5475">
        <w:rPr>
          <w:rFonts w:ascii="Times New Roman" w:hAnsi="Times New Roman" w:cs="Times New Roman"/>
          <w:sz w:val="28"/>
          <w:szCs w:val="28"/>
        </w:rPr>
        <w:t>Монгун-Тайгинский</w:t>
      </w:r>
      <w:proofErr w:type="spellEnd"/>
      <w:r w:rsidR="005E5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5475"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 w:rsidR="005E5475">
        <w:rPr>
          <w:rFonts w:ascii="Times New Roman" w:hAnsi="Times New Roman" w:cs="Times New Roman"/>
          <w:sz w:val="28"/>
          <w:szCs w:val="28"/>
        </w:rPr>
        <w:t xml:space="preserve"> Республики Тыва» </w:t>
      </w:r>
      <w:r w:rsidR="00E779F7">
        <w:rPr>
          <w:rFonts w:ascii="Times New Roman" w:hAnsi="Times New Roman" w:cs="Times New Roman"/>
          <w:sz w:val="28"/>
          <w:szCs w:val="28"/>
        </w:rPr>
        <w:t>на 2020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E779F7">
        <w:rPr>
          <w:rFonts w:ascii="Times New Roman" w:hAnsi="Times New Roman" w:cs="Times New Roman"/>
          <w:sz w:val="28"/>
          <w:szCs w:val="28"/>
        </w:rPr>
        <w:t>21 и 2022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463EBB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984D78">
        <w:rPr>
          <w:rFonts w:ascii="Times New Roman" w:hAnsi="Times New Roman" w:cs="Times New Roman"/>
          <w:sz w:val="28"/>
          <w:szCs w:val="28"/>
        </w:rPr>
        <w:t xml:space="preserve">№ </w:t>
      </w:r>
      <w:r w:rsidR="005E5475">
        <w:rPr>
          <w:rFonts w:ascii="Times New Roman" w:hAnsi="Times New Roman" w:cs="Times New Roman"/>
          <w:sz w:val="28"/>
          <w:szCs w:val="28"/>
        </w:rPr>
        <w:t>7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67D1E" w:rsidRPr="00B1698C">
        <w:rPr>
          <w:rFonts w:ascii="Times New Roman" w:hAnsi="Times New Roman" w:cs="Times New Roman"/>
          <w:sz w:val="28"/>
          <w:szCs w:val="28"/>
        </w:rPr>
        <w:t>Решению</w:t>
      </w:r>
      <w:r w:rsidR="003F3C5B" w:rsidRPr="00B1698C">
        <w:rPr>
          <w:rFonts w:ascii="Times New Roman" w:hAnsi="Times New Roman" w:cs="Times New Roman"/>
          <w:sz w:val="28"/>
          <w:szCs w:val="28"/>
        </w:rPr>
        <w:t>.</w:t>
      </w:r>
    </w:p>
    <w:p w:rsidR="003F3C5B" w:rsidRDefault="002756C0" w:rsidP="008105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изменения в 2020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году состава и (или) функций </w:t>
      </w:r>
      <w:r w:rsidR="00AB300A">
        <w:rPr>
          <w:rFonts w:ascii="Times New Roman" w:hAnsi="Times New Roman" w:cs="Times New Roman"/>
          <w:sz w:val="28"/>
          <w:szCs w:val="28"/>
        </w:rPr>
        <w:t>главных администраторов доходов</w:t>
      </w:r>
      <w:r w:rsidR="00734212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AB300A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или главных администраторов ист</w:t>
      </w:r>
      <w:r w:rsidR="00AB300A">
        <w:rPr>
          <w:rFonts w:ascii="Times New Roman" w:hAnsi="Times New Roman" w:cs="Times New Roman"/>
          <w:sz w:val="28"/>
          <w:szCs w:val="28"/>
        </w:rPr>
        <w:t>очников финансирования дефицита</w:t>
      </w:r>
      <w:r w:rsidR="00734212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AB300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F3C5B" w:rsidRPr="00B1698C">
        <w:rPr>
          <w:rFonts w:ascii="Times New Roman" w:hAnsi="Times New Roman" w:cs="Times New Roman"/>
          <w:sz w:val="28"/>
          <w:szCs w:val="28"/>
        </w:rPr>
        <w:t>, а также изменения принципов назначения и присвоения структуры кодов классификации доходов</w:t>
      </w:r>
      <w:r w:rsidR="00734212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>бюджетов и классификации источников финансирования дефицита</w:t>
      </w:r>
      <w:r w:rsidR="00734212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>бюджетов изменения в перечень главных администра</w:t>
      </w:r>
      <w:r w:rsidR="00AB300A">
        <w:rPr>
          <w:rFonts w:ascii="Times New Roman" w:hAnsi="Times New Roman" w:cs="Times New Roman"/>
          <w:sz w:val="28"/>
          <w:szCs w:val="28"/>
        </w:rPr>
        <w:t>торов доходов</w:t>
      </w:r>
      <w:r w:rsidR="00734212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AB300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и перечень главных администраторов ист</w:t>
      </w:r>
      <w:r w:rsidR="00AB300A">
        <w:rPr>
          <w:rFonts w:ascii="Times New Roman" w:hAnsi="Times New Roman" w:cs="Times New Roman"/>
          <w:sz w:val="28"/>
          <w:szCs w:val="28"/>
        </w:rPr>
        <w:t>очников финансирования дефицита</w:t>
      </w:r>
      <w:r w:rsidR="00734212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AB300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F3C5B" w:rsidRPr="00B1698C">
        <w:rPr>
          <w:rFonts w:ascii="Times New Roman" w:hAnsi="Times New Roman" w:cs="Times New Roman"/>
          <w:sz w:val="28"/>
          <w:szCs w:val="28"/>
        </w:rPr>
        <w:t>, а также в состав закрепленных за ними кодов классификации доходов</w:t>
      </w:r>
      <w:r w:rsidR="00734212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бюджетов или классификации источников финансирования дефицитов бюджетов вносятся на основании нормативного правового акта </w:t>
      </w:r>
      <w:r w:rsidR="00467D1E" w:rsidRPr="00B1698C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7B0FE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B0FE9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«Монгун-Тайгинский кожуун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="007B0FE9">
        <w:rPr>
          <w:rFonts w:ascii="Times New Roman" w:hAnsi="Times New Roman" w:cs="Times New Roman"/>
          <w:sz w:val="28"/>
          <w:szCs w:val="28"/>
        </w:rPr>
        <w:t>»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без внесения изменений в настоящ</w:t>
      </w:r>
      <w:r w:rsidR="00467D1E" w:rsidRPr="00B1698C">
        <w:rPr>
          <w:rFonts w:ascii="Times New Roman" w:hAnsi="Times New Roman" w:cs="Times New Roman"/>
          <w:sz w:val="28"/>
          <w:szCs w:val="28"/>
        </w:rPr>
        <w:t>ее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467D1E" w:rsidRPr="00B1698C">
        <w:rPr>
          <w:rFonts w:ascii="Times New Roman" w:hAnsi="Times New Roman" w:cs="Times New Roman"/>
          <w:sz w:val="28"/>
          <w:szCs w:val="28"/>
        </w:rPr>
        <w:t>Решение</w:t>
      </w:r>
      <w:r w:rsidR="003F3C5B" w:rsidRPr="00B1698C">
        <w:rPr>
          <w:rFonts w:ascii="Times New Roman" w:hAnsi="Times New Roman" w:cs="Times New Roman"/>
          <w:sz w:val="28"/>
          <w:szCs w:val="28"/>
        </w:rPr>
        <w:t>.</w:t>
      </w:r>
    </w:p>
    <w:p w:rsidR="005744AC" w:rsidRPr="00B1698C" w:rsidRDefault="005744AC" w:rsidP="008105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C5B" w:rsidRDefault="003F3C5B" w:rsidP="00810583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544F5A">
        <w:rPr>
          <w:rFonts w:ascii="Times New Roman" w:hAnsi="Times New Roman" w:cs="Times New Roman"/>
          <w:sz w:val="28"/>
          <w:szCs w:val="28"/>
        </w:rPr>
        <w:t>Пункт</w:t>
      </w:r>
      <w:r w:rsidR="00544F5A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D61D59">
        <w:rPr>
          <w:rFonts w:ascii="Times New Roman" w:hAnsi="Times New Roman" w:cs="Times New Roman"/>
          <w:sz w:val="28"/>
          <w:szCs w:val="28"/>
        </w:rPr>
        <w:t xml:space="preserve">4. Бюджетные ассигнования </w:t>
      </w:r>
      <w:r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BC52D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10640D">
        <w:rPr>
          <w:rFonts w:ascii="Times New Roman" w:hAnsi="Times New Roman" w:cs="Times New Roman"/>
          <w:sz w:val="28"/>
          <w:szCs w:val="28"/>
        </w:rPr>
        <w:t xml:space="preserve"> на 2020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10640D">
        <w:rPr>
          <w:rFonts w:ascii="Times New Roman" w:hAnsi="Times New Roman" w:cs="Times New Roman"/>
          <w:sz w:val="28"/>
          <w:szCs w:val="28"/>
        </w:rPr>
        <w:t>21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10640D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744AC" w:rsidRPr="00B1698C" w:rsidRDefault="005744AC" w:rsidP="00810583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C5B" w:rsidRPr="00B1698C" w:rsidRDefault="00190E3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общий объем бюджетных ассигнований на исполнение публичных нормативных обязательств:</w:t>
      </w:r>
    </w:p>
    <w:p w:rsidR="003F3C5B" w:rsidRPr="00B1698C" w:rsidRDefault="005312F0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2020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36E88">
        <w:rPr>
          <w:rFonts w:ascii="Times New Roman" w:hAnsi="Times New Roman" w:cs="Times New Roman"/>
          <w:sz w:val="28"/>
          <w:szCs w:val="28"/>
        </w:rPr>
        <w:t>58442,7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5312F0">
        <w:rPr>
          <w:rFonts w:ascii="Times New Roman" w:hAnsi="Times New Roman" w:cs="Times New Roman"/>
          <w:sz w:val="28"/>
          <w:szCs w:val="28"/>
        </w:rPr>
        <w:t>21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37B35">
        <w:rPr>
          <w:rFonts w:ascii="Times New Roman" w:hAnsi="Times New Roman" w:cs="Times New Roman"/>
          <w:sz w:val="28"/>
          <w:szCs w:val="28"/>
        </w:rPr>
        <w:t>56963,1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5312F0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37B35">
        <w:rPr>
          <w:rFonts w:ascii="Times New Roman" w:hAnsi="Times New Roman" w:cs="Times New Roman"/>
          <w:sz w:val="28"/>
          <w:szCs w:val="28"/>
        </w:rPr>
        <w:t>56793,0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F3C5B" w:rsidRPr="00B1698C" w:rsidRDefault="006D0D67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распределение бюджетных ассигнований по разделам</w:t>
      </w:r>
      <w:r w:rsidR="00810583">
        <w:rPr>
          <w:rFonts w:ascii="Times New Roman" w:hAnsi="Times New Roman" w:cs="Times New Roman"/>
          <w:sz w:val="28"/>
          <w:szCs w:val="28"/>
        </w:rPr>
        <w:t xml:space="preserve"> и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подраздела</w:t>
      </w:r>
      <w:r w:rsidR="00467D1E" w:rsidRPr="00B1698C">
        <w:rPr>
          <w:rFonts w:ascii="Times New Roman" w:hAnsi="Times New Roman" w:cs="Times New Roman"/>
          <w:sz w:val="28"/>
          <w:szCs w:val="28"/>
        </w:rPr>
        <w:t xml:space="preserve">м, целевым статьям </w:t>
      </w:r>
      <w:r w:rsidR="00810583">
        <w:rPr>
          <w:rFonts w:ascii="Times New Roman" w:hAnsi="Times New Roman" w:cs="Times New Roman"/>
          <w:sz w:val="28"/>
          <w:szCs w:val="28"/>
        </w:rPr>
        <w:t xml:space="preserve">и 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группам </w:t>
      </w:r>
      <w:proofErr w:type="gramStart"/>
      <w:r w:rsidR="003F3C5B" w:rsidRPr="00B1698C">
        <w:rPr>
          <w:rFonts w:ascii="Times New Roman" w:hAnsi="Times New Roman" w:cs="Times New Roman"/>
          <w:sz w:val="28"/>
          <w:szCs w:val="28"/>
        </w:rPr>
        <w:t>видов расх</w:t>
      </w:r>
      <w:r w:rsidR="00AB300A">
        <w:rPr>
          <w:rFonts w:ascii="Times New Roman" w:hAnsi="Times New Roman" w:cs="Times New Roman"/>
          <w:sz w:val="28"/>
          <w:szCs w:val="28"/>
        </w:rPr>
        <w:t>одов классификации расходов</w:t>
      </w:r>
      <w:r w:rsidR="00E458AB">
        <w:rPr>
          <w:rFonts w:ascii="Times New Roman" w:hAnsi="Times New Roman" w:cs="Times New Roman"/>
          <w:sz w:val="28"/>
          <w:szCs w:val="28"/>
        </w:rPr>
        <w:t xml:space="preserve"> </w:t>
      </w:r>
      <w:r w:rsidR="0081058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B300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AB300A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10583">
        <w:rPr>
          <w:rFonts w:ascii="Times New Roman" w:hAnsi="Times New Roman" w:cs="Times New Roman"/>
          <w:sz w:val="28"/>
          <w:szCs w:val="28"/>
        </w:rPr>
        <w:t>«Монгун-Тайгинский кожуун Республики Тыва»</w:t>
      </w:r>
      <w:r w:rsidR="003F3C5B" w:rsidRPr="00B1698C">
        <w:rPr>
          <w:rFonts w:ascii="Times New Roman" w:hAnsi="Times New Roman" w:cs="Times New Roman"/>
          <w:sz w:val="28"/>
          <w:szCs w:val="28"/>
        </w:rPr>
        <w:t>:</w:t>
      </w:r>
    </w:p>
    <w:p w:rsidR="003F3C5B" w:rsidRPr="00B1698C" w:rsidRDefault="003D091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>
        <w:rPr>
          <w:rFonts w:ascii="Times New Roman" w:hAnsi="Times New Roman" w:cs="Times New Roman"/>
          <w:sz w:val="28"/>
          <w:szCs w:val="28"/>
        </w:rPr>
        <w:t>1) на 2020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463EBB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984D78">
        <w:rPr>
          <w:rFonts w:ascii="Times New Roman" w:hAnsi="Times New Roman" w:cs="Times New Roman"/>
          <w:sz w:val="28"/>
          <w:szCs w:val="28"/>
        </w:rPr>
        <w:t xml:space="preserve">№ </w:t>
      </w:r>
      <w:r w:rsidR="00924481">
        <w:rPr>
          <w:rFonts w:ascii="Times New Roman" w:hAnsi="Times New Roman" w:cs="Times New Roman"/>
          <w:sz w:val="28"/>
          <w:szCs w:val="28"/>
        </w:rPr>
        <w:t>8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67D1E" w:rsidRPr="00B1698C">
        <w:rPr>
          <w:rFonts w:ascii="Times New Roman" w:hAnsi="Times New Roman" w:cs="Times New Roman"/>
          <w:sz w:val="28"/>
          <w:szCs w:val="28"/>
        </w:rPr>
        <w:t>Решению</w:t>
      </w:r>
      <w:r w:rsidR="003F3C5B" w:rsidRPr="00B1698C">
        <w:rPr>
          <w:rFonts w:ascii="Times New Roman" w:hAnsi="Times New Roman" w:cs="Times New Roman"/>
          <w:sz w:val="28"/>
          <w:szCs w:val="28"/>
        </w:rPr>
        <w:t>;</w:t>
      </w:r>
    </w:p>
    <w:p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2) на </w:t>
      </w:r>
      <w:r w:rsidR="00DD77FA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Pr="00B1698C">
        <w:rPr>
          <w:rFonts w:ascii="Times New Roman" w:hAnsi="Times New Roman" w:cs="Times New Roman"/>
          <w:sz w:val="28"/>
          <w:szCs w:val="28"/>
        </w:rPr>
        <w:t>20</w:t>
      </w:r>
      <w:r w:rsidR="003D091B">
        <w:rPr>
          <w:rFonts w:ascii="Times New Roman" w:hAnsi="Times New Roman" w:cs="Times New Roman"/>
          <w:sz w:val="28"/>
          <w:szCs w:val="28"/>
        </w:rPr>
        <w:t>21</w:t>
      </w:r>
      <w:r w:rsidR="00DD77FA">
        <w:rPr>
          <w:rFonts w:ascii="Times New Roman" w:hAnsi="Times New Roman" w:cs="Times New Roman"/>
          <w:sz w:val="28"/>
          <w:szCs w:val="28"/>
        </w:rPr>
        <w:t>-</w:t>
      </w:r>
      <w:r w:rsidRPr="00B1698C">
        <w:rPr>
          <w:rFonts w:ascii="Times New Roman" w:hAnsi="Times New Roman" w:cs="Times New Roman"/>
          <w:sz w:val="28"/>
          <w:szCs w:val="28"/>
        </w:rPr>
        <w:t>202</w:t>
      </w:r>
      <w:r w:rsidR="003D091B">
        <w:rPr>
          <w:rFonts w:ascii="Times New Roman" w:hAnsi="Times New Roman" w:cs="Times New Roman"/>
          <w:sz w:val="28"/>
          <w:szCs w:val="28"/>
        </w:rPr>
        <w:t>2</w:t>
      </w:r>
      <w:r w:rsidR="00DD77FA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1698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463EBB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984D78">
        <w:rPr>
          <w:rFonts w:ascii="Times New Roman" w:hAnsi="Times New Roman" w:cs="Times New Roman"/>
          <w:sz w:val="28"/>
          <w:szCs w:val="28"/>
        </w:rPr>
        <w:t xml:space="preserve">№ </w:t>
      </w:r>
      <w:r w:rsidR="00924481">
        <w:rPr>
          <w:rFonts w:ascii="Times New Roman" w:hAnsi="Times New Roman" w:cs="Times New Roman"/>
          <w:sz w:val="28"/>
          <w:szCs w:val="28"/>
        </w:rPr>
        <w:t>9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67D1E" w:rsidRPr="00B1698C">
        <w:rPr>
          <w:rFonts w:ascii="Times New Roman" w:hAnsi="Times New Roman" w:cs="Times New Roman"/>
          <w:sz w:val="28"/>
          <w:szCs w:val="28"/>
        </w:rPr>
        <w:t>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:rsidR="003F3C5B" w:rsidRPr="00B1698C" w:rsidRDefault="00787CEF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</w:t>
      </w:r>
      <w:r w:rsidR="003F3C5B" w:rsidRPr="00782325">
        <w:rPr>
          <w:rFonts w:ascii="Times New Roman" w:hAnsi="Times New Roman" w:cs="Times New Roman"/>
          <w:sz w:val="28"/>
          <w:szCs w:val="28"/>
        </w:rPr>
        <w:t xml:space="preserve"> распределение бюджетных ассигнований на осуществление бюджетных инвестиций и предоставление бюджетным и автономным учреждениям, </w:t>
      </w:r>
      <w:r w:rsidR="00F81281" w:rsidRPr="00782325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3F3C5B" w:rsidRPr="00782325">
        <w:rPr>
          <w:rFonts w:ascii="Times New Roman" w:hAnsi="Times New Roman" w:cs="Times New Roman"/>
          <w:sz w:val="28"/>
          <w:szCs w:val="28"/>
        </w:rPr>
        <w:t xml:space="preserve">унитарным предприятиям субсидий на осуществление капитальных вложений в объекты </w:t>
      </w:r>
      <w:r w:rsidR="00F81281" w:rsidRPr="00782325">
        <w:rPr>
          <w:rFonts w:ascii="Times New Roman" w:hAnsi="Times New Roman" w:cs="Times New Roman"/>
          <w:sz w:val="28"/>
          <w:szCs w:val="28"/>
        </w:rPr>
        <w:t>муниципальной</w:t>
      </w:r>
      <w:r w:rsidR="003F3C5B" w:rsidRPr="00782325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EB6B7E">
        <w:rPr>
          <w:rFonts w:ascii="Times New Roman" w:hAnsi="Times New Roman" w:cs="Times New Roman"/>
          <w:sz w:val="28"/>
          <w:szCs w:val="28"/>
        </w:rPr>
        <w:t>Монгун-Тайгинского кожууна</w:t>
      </w:r>
      <w:r w:rsidR="00F81281" w:rsidRPr="00782325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782325">
        <w:rPr>
          <w:rFonts w:ascii="Times New Roman" w:hAnsi="Times New Roman" w:cs="Times New Roman"/>
          <w:sz w:val="28"/>
          <w:szCs w:val="28"/>
        </w:rPr>
        <w:t>Республики Тыва</w:t>
      </w:r>
      <w:r w:rsidR="00CA6DFB">
        <w:rPr>
          <w:rFonts w:ascii="Times New Roman" w:hAnsi="Times New Roman" w:cs="Times New Roman"/>
          <w:sz w:val="28"/>
          <w:szCs w:val="28"/>
        </w:rPr>
        <w:t xml:space="preserve"> (муниципальной собственности)</w:t>
      </w:r>
      <w:r w:rsidR="003F3C5B" w:rsidRPr="007823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F3C5B" w:rsidRPr="00782325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3F3C5B" w:rsidRPr="00782325">
        <w:rPr>
          <w:rFonts w:ascii="Times New Roman" w:hAnsi="Times New Roman" w:cs="Times New Roman"/>
          <w:sz w:val="28"/>
          <w:szCs w:val="28"/>
        </w:rPr>
        <w:t xml:space="preserve"> капитальных вложений </w:t>
      </w:r>
      <w:r w:rsidR="00CA6DFB">
        <w:rPr>
          <w:rFonts w:ascii="Times New Roman" w:hAnsi="Times New Roman" w:cs="Times New Roman"/>
          <w:sz w:val="28"/>
          <w:szCs w:val="28"/>
        </w:rPr>
        <w:t xml:space="preserve">в </w:t>
      </w:r>
      <w:r w:rsidR="003F3C5B" w:rsidRPr="00782325">
        <w:rPr>
          <w:rFonts w:ascii="Times New Roman" w:hAnsi="Times New Roman" w:cs="Times New Roman"/>
          <w:sz w:val="28"/>
          <w:szCs w:val="28"/>
        </w:rPr>
        <w:t>которы</w:t>
      </w:r>
      <w:r w:rsidR="00CA6DFB">
        <w:rPr>
          <w:rFonts w:ascii="Times New Roman" w:hAnsi="Times New Roman" w:cs="Times New Roman"/>
          <w:sz w:val="28"/>
          <w:szCs w:val="28"/>
        </w:rPr>
        <w:t>е</w:t>
      </w:r>
      <w:r w:rsidR="003F3C5B" w:rsidRPr="00782325">
        <w:rPr>
          <w:rFonts w:ascii="Times New Roman" w:hAnsi="Times New Roman" w:cs="Times New Roman"/>
          <w:sz w:val="28"/>
          <w:szCs w:val="28"/>
        </w:rPr>
        <w:t xml:space="preserve"> осуществляется за счет межбюджетных субсидий из федерального бюджета и республиканского бюджета </w:t>
      </w:r>
      <w:r w:rsidR="00F61504">
        <w:rPr>
          <w:rFonts w:ascii="Times New Roman" w:hAnsi="Times New Roman" w:cs="Times New Roman"/>
          <w:sz w:val="28"/>
          <w:szCs w:val="28"/>
        </w:rPr>
        <w:t xml:space="preserve">Республики Тыва </w:t>
      </w:r>
      <w:r w:rsidR="003F3C5B" w:rsidRPr="00782325">
        <w:rPr>
          <w:rFonts w:ascii="Times New Roman" w:hAnsi="Times New Roman" w:cs="Times New Roman"/>
          <w:sz w:val="28"/>
          <w:szCs w:val="28"/>
        </w:rPr>
        <w:t xml:space="preserve">(за исключением строительства и </w:t>
      </w:r>
      <w:proofErr w:type="gramStart"/>
      <w:r w:rsidR="003F3C5B" w:rsidRPr="00782325">
        <w:rPr>
          <w:rFonts w:ascii="Times New Roman" w:hAnsi="Times New Roman" w:cs="Times New Roman"/>
          <w:sz w:val="28"/>
          <w:szCs w:val="28"/>
        </w:rPr>
        <w:t>реконструкции</w:t>
      </w:r>
      <w:proofErr w:type="gramEnd"/>
      <w:r w:rsidR="003F3C5B" w:rsidRPr="00782325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регионального значения и искусственных сооружений на них за счет средств Дорожного фонда </w:t>
      </w:r>
      <w:r w:rsidR="00EB6B7E">
        <w:rPr>
          <w:rFonts w:ascii="Times New Roman" w:hAnsi="Times New Roman" w:cs="Times New Roman"/>
          <w:sz w:val="28"/>
          <w:szCs w:val="28"/>
        </w:rPr>
        <w:t xml:space="preserve">Монгун-Тайгинского кожууна </w:t>
      </w:r>
      <w:r w:rsidR="00904B62">
        <w:rPr>
          <w:rFonts w:ascii="Times New Roman" w:hAnsi="Times New Roman" w:cs="Times New Roman"/>
          <w:sz w:val="28"/>
          <w:szCs w:val="28"/>
        </w:rPr>
        <w:t>Республики Тыва), на 2020</w:t>
      </w:r>
      <w:r w:rsidR="00C3278F" w:rsidRPr="00782325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984D78">
        <w:rPr>
          <w:rFonts w:ascii="Times New Roman" w:hAnsi="Times New Roman" w:cs="Times New Roman"/>
          <w:sz w:val="28"/>
          <w:szCs w:val="28"/>
        </w:rPr>
        <w:t xml:space="preserve">№ </w:t>
      </w:r>
      <w:r w:rsidR="00CA6DFB">
        <w:rPr>
          <w:rFonts w:ascii="Times New Roman" w:hAnsi="Times New Roman" w:cs="Times New Roman"/>
          <w:sz w:val="28"/>
          <w:szCs w:val="28"/>
        </w:rPr>
        <w:t>10</w:t>
      </w:r>
      <w:r w:rsidR="003F3C5B" w:rsidRPr="0078232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81281" w:rsidRPr="00782325">
        <w:rPr>
          <w:rFonts w:ascii="Times New Roman" w:hAnsi="Times New Roman" w:cs="Times New Roman"/>
          <w:sz w:val="28"/>
          <w:szCs w:val="28"/>
        </w:rPr>
        <w:t>Решению</w:t>
      </w:r>
      <w:r w:rsidR="003F3C5B" w:rsidRPr="00782325">
        <w:rPr>
          <w:rFonts w:ascii="Times New Roman" w:hAnsi="Times New Roman" w:cs="Times New Roman"/>
          <w:sz w:val="28"/>
          <w:szCs w:val="28"/>
        </w:rPr>
        <w:t>.</w:t>
      </w:r>
    </w:p>
    <w:p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4. </w:t>
      </w:r>
      <w:r w:rsidR="00356554">
        <w:rPr>
          <w:rFonts w:ascii="Times New Roman" w:hAnsi="Times New Roman" w:cs="Times New Roman"/>
          <w:sz w:val="28"/>
          <w:szCs w:val="28"/>
        </w:rPr>
        <w:t>Утвердить</w:t>
      </w:r>
      <w:r w:rsidR="00C730DB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в</w:t>
      </w:r>
      <w:r w:rsidR="000273B4">
        <w:rPr>
          <w:rFonts w:ascii="Times New Roman" w:hAnsi="Times New Roman" w:cs="Times New Roman"/>
          <w:sz w:val="28"/>
          <w:szCs w:val="28"/>
        </w:rPr>
        <w:t>едомственную структуру расходов</w:t>
      </w:r>
      <w:r w:rsidR="00356554">
        <w:rPr>
          <w:rFonts w:ascii="Times New Roman" w:hAnsi="Times New Roman" w:cs="Times New Roman"/>
          <w:sz w:val="28"/>
          <w:szCs w:val="28"/>
        </w:rPr>
        <w:t xml:space="preserve"> </w:t>
      </w:r>
      <w:r w:rsidR="00CA6DF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273B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CA6DF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A6DFB">
        <w:rPr>
          <w:rFonts w:ascii="Times New Roman" w:hAnsi="Times New Roman" w:cs="Times New Roman"/>
          <w:sz w:val="28"/>
          <w:szCs w:val="28"/>
        </w:rPr>
        <w:t>Монгун-Тайгинский</w:t>
      </w:r>
      <w:proofErr w:type="spellEnd"/>
      <w:r w:rsidR="00CA6D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DFB"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 w:rsidR="00CA6DFB"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  <w:r w:rsidRPr="00B1698C">
        <w:rPr>
          <w:rFonts w:ascii="Times New Roman" w:hAnsi="Times New Roman" w:cs="Times New Roman"/>
          <w:sz w:val="28"/>
          <w:szCs w:val="28"/>
        </w:rPr>
        <w:t>:</w:t>
      </w:r>
    </w:p>
    <w:p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</w:t>
      </w:r>
      <w:r w:rsidR="00527915">
        <w:rPr>
          <w:rFonts w:ascii="Times New Roman" w:hAnsi="Times New Roman" w:cs="Times New Roman"/>
          <w:sz w:val="28"/>
          <w:szCs w:val="28"/>
        </w:rPr>
        <w:t>) на 2020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CA6DF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984D78">
        <w:rPr>
          <w:rFonts w:ascii="Times New Roman" w:hAnsi="Times New Roman" w:cs="Times New Roman"/>
          <w:sz w:val="28"/>
          <w:szCs w:val="28"/>
        </w:rPr>
        <w:t xml:space="preserve">№ </w:t>
      </w:r>
      <w:r w:rsidR="00CA6DFB">
        <w:rPr>
          <w:rFonts w:ascii="Times New Roman" w:hAnsi="Times New Roman" w:cs="Times New Roman"/>
          <w:sz w:val="28"/>
          <w:szCs w:val="28"/>
        </w:rPr>
        <w:t>11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D7250" w:rsidRPr="00B1698C">
        <w:rPr>
          <w:rFonts w:ascii="Times New Roman" w:hAnsi="Times New Roman" w:cs="Times New Roman"/>
          <w:sz w:val="28"/>
          <w:szCs w:val="28"/>
        </w:rPr>
        <w:t>Решению</w:t>
      </w:r>
      <w:r w:rsidRPr="00B1698C">
        <w:rPr>
          <w:rFonts w:ascii="Times New Roman" w:hAnsi="Times New Roman" w:cs="Times New Roman"/>
          <w:sz w:val="28"/>
          <w:szCs w:val="28"/>
        </w:rPr>
        <w:t>;</w:t>
      </w:r>
    </w:p>
    <w:p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527915">
        <w:rPr>
          <w:rFonts w:ascii="Times New Roman" w:hAnsi="Times New Roman" w:cs="Times New Roman"/>
          <w:sz w:val="28"/>
          <w:szCs w:val="28"/>
        </w:rPr>
        <w:t>21</w:t>
      </w:r>
      <w:r w:rsidR="00F93A60">
        <w:rPr>
          <w:rFonts w:ascii="Times New Roman" w:hAnsi="Times New Roman" w:cs="Times New Roman"/>
          <w:sz w:val="28"/>
          <w:szCs w:val="28"/>
        </w:rPr>
        <w:t xml:space="preserve"> – </w:t>
      </w:r>
      <w:r w:rsidRPr="00B1698C">
        <w:rPr>
          <w:rFonts w:ascii="Times New Roman" w:hAnsi="Times New Roman" w:cs="Times New Roman"/>
          <w:sz w:val="28"/>
          <w:szCs w:val="28"/>
        </w:rPr>
        <w:t>202</w:t>
      </w:r>
      <w:r w:rsidR="00527915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r w:rsidR="00C3278F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984D78">
        <w:rPr>
          <w:rFonts w:ascii="Times New Roman" w:hAnsi="Times New Roman" w:cs="Times New Roman"/>
          <w:sz w:val="28"/>
          <w:szCs w:val="28"/>
        </w:rPr>
        <w:t xml:space="preserve">№ </w:t>
      </w:r>
      <w:r w:rsidR="00F93A60">
        <w:rPr>
          <w:rFonts w:ascii="Times New Roman" w:hAnsi="Times New Roman" w:cs="Times New Roman"/>
          <w:sz w:val="28"/>
          <w:szCs w:val="28"/>
        </w:rPr>
        <w:t>12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396B6F" w:rsidRPr="00B1698C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:rsidR="003F3C5B" w:rsidRPr="00B1698C" w:rsidRDefault="00A14E6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Утвердить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распределение бюджетных ассигнований </w:t>
      </w:r>
      <w:r w:rsidR="000A5071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396B6F" w:rsidRPr="00B1698C">
        <w:rPr>
          <w:rFonts w:ascii="Times New Roman" w:hAnsi="Times New Roman" w:cs="Times New Roman"/>
          <w:sz w:val="28"/>
          <w:szCs w:val="28"/>
        </w:rPr>
        <w:t>муниципальны</w:t>
      </w:r>
      <w:r w:rsidR="000A5071">
        <w:rPr>
          <w:rFonts w:ascii="Times New Roman" w:hAnsi="Times New Roman" w:cs="Times New Roman"/>
          <w:sz w:val="28"/>
          <w:szCs w:val="28"/>
        </w:rPr>
        <w:t>х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A507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0A5071">
        <w:rPr>
          <w:rFonts w:ascii="Times New Roman" w:hAnsi="Times New Roman" w:cs="Times New Roman"/>
          <w:sz w:val="28"/>
          <w:szCs w:val="28"/>
        </w:rPr>
        <w:t>«</w:t>
      </w:r>
      <w:r w:rsidR="00EB6B7E">
        <w:rPr>
          <w:rFonts w:ascii="Times New Roman" w:hAnsi="Times New Roman" w:cs="Times New Roman"/>
          <w:sz w:val="28"/>
          <w:szCs w:val="28"/>
        </w:rPr>
        <w:t>Монгун-Тайгинск</w:t>
      </w:r>
      <w:r w:rsidR="000A5071">
        <w:rPr>
          <w:rFonts w:ascii="Times New Roman" w:hAnsi="Times New Roman" w:cs="Times New Roman"/>
          <w:sz w:val="28"/>
          <w:szCs w:val="28"/>
        </w:rPr>
        <w:t>ий</w:t>
      </w:r>
      <w:r w:rsidR="00EB6B7E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396B6F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>Республики Тыва</w:t>
      </w:r>
      <w:r w:rsidR="000A5071">
        <w:rPr>
          <w:rFonts w:ascii="Times New Roman" w:hAnsi="Times New Roman" w:cs="Times New Roman"/>
          <w:sz w:val="28"/>
          <w:szCs w:val="28"/>
        </w:rPr>
        <w:t>»</w:t>
      </w:r>
      <w:r w:rsidR="003F3C5B" w:rsidRPr="00B1698C">
        <w:rPr>
          <w:rFonts w:ascii="Times New Roman" w:hAnsi="Times New Roman" w:cs="Times New Roman"/>
          <w:sz w:val="28"/>
          <w:szCs w:val="28"/>
        </w:rPr>
        <w:t>:</w:t>
      </w:r>
    </w:p>
    <w:p w:rsidR="003F3C5B" w:rsidRPr="00B1698C" w:rsidRDefault="002820CA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2020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C3278F" w:rsidRPr="00C3278F">
        <w:rPr>
          <w:rFonts w:ascii="Times New Roman" w:hAnsi="Times New Roman" w:cs="Times New Roman"/>
          <w:sz w:val="28"/>
          <w:szCs w:val="28"/>
        </w:rPr>
        <w:t>приложению</w:t>
      </w:r>
      <w:r w:rsidR="000A5071">
        <w:rPr>
          <w:rFonts w:ascii="Times New Roman" w:hAnsi="Times New Roman" w:cs="Times New Roman"/>
          <w:sz w:val="28"/>
          <w:szCs w:val="28"/>
        </w:rPr>
        <w:t xml:space="preserve"> </w:t>
      </w:r>
      <w:r w:rsidR="00984D78">
        <w:rPr>
          <w:rFonts w:ascii="Times New Roman" w:hAnsi="Times New Roman" w:cs="Times New Roman"/>
          <w:sz w:val="28"/>
          <w:szCs w:val="28"/>
        </w:rPr>
        <w:t xml:space="preserve">№ </w:t>
      </w:r>
      <w:r w:rsidR="000A5071">
        <w:rPr>
          <w:rFonts w:ascii="Times New Roman" w:hAnsi="Times New Roman" w:cs="Times New Roman"/>
          <w:sz w:val="28"/>
          <w:szCs w:val="28"/>
        </w:rPr>
        <w:t>13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96B6F" w:rsidRPr="00B1698C">
        <w:rPr>
          <w:rFonts w:ascii="Times New Roman" w:hAnsi="Times New Roman" w:cs="Times New Roman"/>
          <w:sz w:val="28"/>
          <w:szCs w:val="28"/>
        </w:rPr>
        <w:t>Решению</w:t>
      </w:r>
      <w:r w:rsidR="003F3C5B" w:rsidRPr="00B1698C">
        <w:rPr>
          <w:rFonts w:ascii="Times New Roman" w:hAnsi="Times New Roman" w:cs="Times New Roman"/>
          <w:sz w:val="28"/>
          <w:szCs w:val="28"/>
        </w:rPr>
        <w:t>;</w:t>
      </w:r>
    </w:p>
    <w:p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2820CA">
        <w:rPr>
          <w:rFonts w:ascii="Times New Roman" w:hAnsi="Times New Roman" w:cs="Times New Roman"/>
          <w:sz w:val="28"/>
          <w:szCs w:val="28"/>
        </w:rPr>
        <w:t>21</w:t>
      </w:r>
      <w:r w:rsidR="000A5071">
        <w:rPr>
          <w:rFonts w:ascii="Times New Roman" w:hAnsi="Times New Roman" w:cs="Times New Roman"/>
          <w:sz w:val="28"/>
          <w:szCs w:val="28"/>
        </w:rPr>
        <w:t xml:space="preserve"> – </w:t>
      </w:r>
      <w:r w:rsidRPr="00B1698C">
        <w:rPr>
          <w:rFonts w:ascii="Times New Roman" w:hAnsi="Times New Roman" w:cs="Times New Roman"/>
          <w:sz w:val="28"/>
          <w:szCs w:val="28"/>
        </w:rPr>
        <w:t>202</w:t>
      </w:r>
      <w:r w:rsidR="002820CA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C3278F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984D78">
        <w:rPr>
          <w:rFonts w:ascii="Times New Roman" w:hAnsi="Times New Roman" w:cs="Times New Roman"/>
          <w:sz w:val="28"/>
          <w:szCs w:val="28"/>
        </w:rPr>
        <w:t xml:space="preserve">№ </w:t>
      </w:r>
      <w:r w:rsidR="000A5071">
        <w:rPr>
          <w:rFonts w:ascii="Times New Roman" w:hAnsi="Times New Roman" w:cs="Times New Roman"/>
          <w:sz w:val="28"/>
          <w:szCs w:val="28"/>
        </w:rPr>
        <w:t>14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96B6F" w:rsidRPr="00B1698C">
        <w:rPr>
          <w:rFonts w:ascii="Times New Roman" w:hAnsi="Times New Roman" w:cs="Times New Roman"/>
          <w:sz w:val="28"/>
          <w:szCs w:val="28"/>
        </w:rPr>
        <w:t>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:rsidR="003F3C5B" w:rsidRPr="00B1698C" w:rsidRDefault="00782325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F3C5B" w:rsidRPr="00B1698C">
        <w:rPr>
          <w:rFonts w:ascii="Times New Roman" w:hAnsi="Times New Roman" w:cs="Times New Roman"/>
          <w:sz w:val="28"/>
          <w:szCs w:val="28"/>
        </w:rPr>
        <w:t>.</w:t>
      </w:r>
      <w:r w:rsidR="00246EBA">
        <w:rPr>
          <w:rFonts w:ascii="Times New Roman" w:hAnsi="Times New Roman" w:cs="Times New Roman"/>
          <w:sz w:val="28"/>
          <w:szCs w:val="28"/>
        </w:rPr>
        <w:t xml:space="preserve"> Установить, что в 2020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году и на плановый период 20</w:t>
      </w:r>
      <w:r w:rsidR="00246EBA">
        <w:rPr>
          <w:rFonts w:ascii="Times New Roman" w:hAnsi="Times New Roman" w:cs="Times New Roman"/>
          <w:sz w:val="28"/>
          <w:szCs w:val="28"/>
        </w:rPr>
        <w:t>21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246EBA">
        <w:rPr>
          <w:rFonts w:ascii="Times New Roman" w:hAnsi="Times New Roman" w:cs="Times New Roman"/>
          <w:sz w:val="28"/>
          <w:szCs w:val="28"/>
        </w:rPr>
        <w:t>2</w:t>
      </w:r>
      <w:r w:rsidR="000273B4">
        <w:rPr>
          <w:rFonts w:ascii="Times New Roman" w:hAnsi="Times New Roman" w:cs="Times New Roman"/>
          <w:sz w:val="28"/>
          <w:szCs w:val="28"/>
        </w:rPr>
        <w:t xml:space="preserve"> годов за счет средств </w:t>
      </w:r>
      <w:r w:rsidR="003F3C5B"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0273B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оказываются </w:t>
      </w:r>
      <w:r w:rsidR="00396B6F" w:rsidRPr="00B1698C">
        <w:rPr>
          <w:rFonts w:ascii="Times New Roman" w:hAnsi="Times New Roman" w:cs="Times New Roman"/>
          <w:sz w:val="28"/>
          <w:szCs w:val="28"/>
        </w:rPr>
        <w:t>муниципальные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услуги (выполняются работы) в соответствии с перечнем, объемом </w:t>
      </w:r>
      <w:r w:rsidR="00396B6F" w:rsidRPr="00B1698C">
        <w:rPr>
          <w:rFonts w:ascii="Times New Roman" w:hAnsi="Times New Roman" w:cs="Times New Roman"/>
          <w:sz w:val="28"/>
          <w:szCs w:val="28"/>
        </w:rPr>
        <w:t>муниципальных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услуг (работ) и нормативами финансовых затрат </w:t>
      </w:r>
      <w:r w:rsidR="003F3C5B" w:rsidRPr="00B1698C">
        <w:rPr>
          <w:rFonts w:ascii="Times New Roman" w:hAnsi="Times New Roman" w:cs="Times New Roman"/>
          <w:sz w:val="28"/>
          <w:szCs w:val="28"/>
        </w:rPr>
        <w:lastRenderedPageBreak/>
        <w:t xml:space="preserve">(стоимостью) </w:t>
      </w:r>
      <w:r w:rsidR="00396B6F" w:rsidRPr="00B1698C">
        <w:rPr>
          <w:rFonts w:ascii="Times New Roman" w:hAnsi="Times New Roman" w:cs="Times New Roman"/>
          <w:sz w:val="28"/>
          <w:szCs w:val="28"/>
        </w:rPr>
        <w:t>муниципальных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услуг (работ), утвержденными органами </w:t>
      </w:r>
      <w:r w:rsidR="00396B6F" w:rsidRPr="00B1698C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EB6B7E">
        <w:rPr>
          <w:rFonts w:ascii="Times New Roman" w:hAnsi="Times New Roman" w:cs="Times New Roman"/>
          <w:sz w:val="28"/>
          <w:szCs w:val="28"/>
        </w:rPr>
        <w:t xml:space="preserve">Монгун-Тайгинского кожууна </w:t>
      </w:r>
      <w:r w:rsidR="00396B6F" w:rsidRPr="00B1698C">
        <w:rPr>
          <w:rFonts w:ascii="Times New Roman" w:hAnsi="Times New Roman" w:cs="Times New Roman"/>
          <w:sz w:val="28"/>
          <w:szCs w:val="28"/>
        </w:rPr>
        <w:t xml:space="preserve"> Республики Тыва. Оказание муниципальных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услуг (выполнение работ) осуществляется в соответствии с </w:t>
      </w:r>
      <w:r w:rsidR="00396B6F" w:rsidRPr="00B1698C">
        <w:rPr>
          <w:rFonts w:ascii="Times New Roman" w:hAnsi="Times New Roman" w:cs="Times New Roman"/>
          <w:sz w:val="28"/>
          <w:szCs w:val="28"/>
        </w:rPr>
        <w:t>муниципальным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заданием, сформированным в порядке, установленном </w:t>
      </w:r>
      <w:r w:rsidR="00396B6F" w:rsidRPr="00B1698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B6B7E">
        <w:rPr>
          <w:rFonts w:ascii="Times New Roman" w:hAnsi="Times New Roman" w:cs="Times New Roman"/>
          <w:sz w:val="28"/>
          <w:szCs w:val="28"/>
        </w:rPr>
        <w:t xml:space="preserve">муниципального района «Монгун-Тайгинский кожуун </w:t>
      </w:r>
      <w:r w:rsidR="003F3C5B" w:rsidRPr="00B1698C">
        <w:rPr>
          <w:rFonts w:ascii="Times New Roman" w:hAnsi="Times New Roman" w:cs="Times New Roman"/>
          <w:sz w:val="28"/>
          <w:szCs w:val="28"/>
        </w:rPr>
        <w:t>Республики Тыва</w:t>
      </w:r>
      <w:r w:rsidR="00EB6B7E">
        <w:rPr>
          <w:rFonts w:ascii="Times New Roman" w:hAnsi="Times New Roman" w:cs="Times New Roman"/>
          <w:sz w:val="28"/>
          <w:szCs w:val="28"/>
        </w:rPr>
        <w:t>»</w:t>
      </w:r>
      <w:r w:rsidR="003F3C5B" w:rsidRPr="00B1698C">
        <w:rPr>
          <w:rFonts w:ascii="Times New Roman" w:hAnsi="Times New Roman" w:cs="Times New Roman"/>
          <w:sz w:val="28"/>
          <w:szCs w:val="28"/>
        </w:rPr>
        <w:t>.</w:t>
      </w:r>
    </w:p>
    <w:p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9"/>
      <w:bookmarkEnd w:id="3"/>
    </w:p>
    <w:p w:rsidR="00595B3D" w:rsidRDefault="00544F5A" w:rsidP="00206D5B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471616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>5. Особенности использования бюджетных ассигнований по обеспечению деятельности органов местного самоуправления Республики Тыва и муниципальных учреждений</w:t>
      </w:r>
    </w:p>
    <w:p w:rsidR="005744AC" w:rsidRPr="00B1698C" w:rsidRDefault="005744AC" w:rsidP="00206D5B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1. Органы местного самоуправления </w:t>
      </w:r>
      <w:r w:rsidR="00EB6B7E">
        <w:rPr>
          <w:rFonts w:ascii="Times New Roman" w:hAnsi="Times New Roman" w:cs="Times New Roman"/>
          <w:sz w:val="28"/>
          <w:szCs w:val="28"/>
        </w:rPr>
        <w:t xml:space="preserve">Монгун-Тайгинского кожууна </w:t>
      </w:r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не вправе принимать решения, приводящие к увеличению численности муниципальных служащих и работников </w:t>
      </w:r>
      <w:r w:rsidRPr="00054707">
        <w:rPr>
          <w:rFonts w:ascii="Times New Roman" w:hAnsi="Times New Roman" w:cs="Times New Roman"/>
          <w:sz w:val="28"/>
          <w:szCs w:val="28"/>
        </w:rPr>
        <w:t>муниципальных казенных</w:t>
      </w:r>
      <w:r w:rsidRPr="00B1698C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:rsidR="00595B3D" w:rsidRDefault="00595B3D" w:rsidP="00206D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Рекомендовать органам местного самоуправления сельских поселений </w:t>
      </w:r>
      <w:r w:rsidR="00EB6B7E">
        <w:rPr>
          <w:rFonts w:ascii="Times New Roman" w:hAnsi="Times New Roman" w:cs="Times New Roman"/>
          <w:sz w:val="28"/>
          <w:szCs w:val="28"/>
        </w:rPr>
        <w:t xml:space="preserve">Монгун-Тайгинского кожууна </w:t>
      </w:r>
      <w:r w:rsidR="00EB6B7E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Республики Тыва не принимать решения, приводящие к увеличению численности муниципальных служащих и работников муниципальны</w:t>
      </w:r>
      <w:r w:rsidRPr="00054707">
        <w:rPr>
          <w:rFonts w:ascii="Times New Roman" w:hAnsi="Times New Roman" w:cs="Times New Roman"/>
          <w:sz w:val="28"/>
          <w:szCs w:val="28"/>
        </w:rPr>
        <w:t>х казенных</w:t>
      </w:r>
      <w:r w:rsidRPr="00B1698C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:rsidR="005744AC" w:rsidRPr="00B1698C" w:rsidRDefault="005744AC" w:rsidP="00206D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B3D" w:rsidRDefault="00595B3D" w:rsidP="00206D5B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544F5A">
        <w:rPr>
          <w:rFonts w:ascii="Times New Roman" w:hAnsi="Times New Roman" w:cs="Times New Roman"/>
          <w:sz w:val="28"/>
          <w:szCs w:val="28"/>
        </w:rPr>
        <w:t>Пункт</w:t>
      </w:r>
      <w:r w:rsidR="00544F5A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6. Бюджетные инвестиции в объекты капитального строительства </w:t>
      </w:r>
      <w:r w:rsidR="00F5517C" w:rsidRPr="00B1698C">
        <w:rPr>
          <w:rFonts w:ascii="Times New Roman" w:hAnsi="Times New Roman" w:cs="Times New Roman"/>
          <w:sz w:val="28"/>
          <w:szCs w:val="28"/>
        </w:rPr>
        <w:t>муниципальной</w:t>
      </w:r>
      <w:r w:rsidRPr="00B1698C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BC52D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CC1304">
        <w:rPr>
          <w:rFonts w:ascii="Times New Roman" w:hAnsi="Times New Roman" w:cs="Times New Roman"/>
          <w:sz w:val="28"/>
          <w:szCs w:val="28"/>
        </w:rPr>
        <w:t xml:space="preserve">Монгун-Тайгинского кожууна </w:t>
      </w:r>
      <w:r w:rsidR="00CC1304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Республики Тыва</w:t>
      </w:r>
    </w:p>
    <w:p w:rsidR="005744AC" w:rsidRPr="00B1698C" w:rsidRDefault="005744AC" w:rsidP="00206D5B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B3D" w:rsidRDefault="00595B3D" w:rsidP="00206D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Установить, что бюджетные инвестиции в объекты капитального строительства </w:t>
      </w:r>
      <w:r w:rsidR="00F5517C" w:rsidRPr="00B1698C">
        <w:rPr>
          <w:rFonts w:ascii="Times New Roman" w:hAnsi="Times New Roman" w:cs="Times New Roman"/>
          <w:sz w:val="28"/>
          <w:szCs w:val="28"/>
        </w:rPr>
        <w:t>муниципальной</w:t>
      </w:r>
      <w:r w:rsidRPr="00B1698C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CC1304">
        <w:rPr>
          <w:rFonts w:ascii="Times New Roman" w:hAnsi="Times New Roman" w:cs="Times New Roman"/>
          <w:sz w:val="28"/>
          <w:szCs w:val="28"/>
        </w:rPr>
        <w:t xml:space="preserve">Монгун-Тайгинского кожууна </w:t>
      </w:r>
      <w:r w:rsidR="00CC1304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Республики Тыва в форме капитальных вложений в основные средства </w:t>
      </w:r>
      <w:r w:rsidR="007F36EF" w:rsidRPr="00B1698C">
        <w:rPr>
          <w:rFonts w:ascii="Times New Roman" w:hAnsi="Times New Roman" w:cs="Times New Roman"/>
          <w:sz w:val="28"/>
          <w:szCs w:val="28"/>
        </w:rPr>
        <w:t>муниципальных учреждений и муниципальных</w:t>
      </w:r>
      <w:r w:rsidRPr="00B1698C">
        <w:rPr>
          <w:rFonts w:ascii="Times New Roman" w:hAnsi="Times New Roman" w:cs="Times New Roman"/>
          <w:sz w:val="28"/>
          <w:szCs w:val="28"/>
        </w:rPr>
        <w:t xml:space="preserve"> унитарных предприятий осуществляются в порядке, установленном </w:t>
      </w:r>
      <w:r w:rsidR="007F36EF" w:rsidRPr="00B1698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CC1304">
        <w:rPr>
          <w:rFonts w:ascii="Times New Roman" w:hAnsi="Times New Roman" w:cs="Times New Roman"/>
          <w:sz w:val="28"/>
          <w:szCs w:val="28"/>
        </w:rPr>
        <w:t xml:space="preserve">муниципального района «Монгун-Тайгинский кожуун </w:t>
      </w:r>
      <w:r w:rsidR="00CC1304" w:rsidRPr="00B1698C">
        <w:rPr>
          <w:rFonts w:ascii="Times New Roman" w:hAnsi="Times New Roman" w:cs="Times New Roman"/>
          <w:sz w:val="28"/>
          <w:szCs w:val="28"/>
        </w:rPr>
        <w:t>Республики Тыва</w:t>
      </w:r>
      <w:r w:rsidR="00CC1304">
        <w:rPr>
          <w:rFonts w:ascii="Times New Roman" w:hAnsi="Times New Roman" w:cs="Times New Roman"/>
          <w:sz w:val="28"/>
          <w:szCs w:val="28"/>
        </w:rPr>
        <w:t>»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:rsidR="005744AC" w:rsidRPr="00B1698C" w:rsidRDefault="005744AC" w:rsidP="00206D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B3D" w:rsidRDefault="00544F5A" w:rsidP="00206D5B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471616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>7. Субсидии юридическим лицам (за исключением субсидий муниципальным учреждениям), индивидуальным предпринимателям, физическим лицам</w:t>
      </w:r>
    </w:p>
    <w:p w:rsidR="005744AC" w:rsidRPr="00B1698C" w:rsidRDefault="005744AC" w:rsidP="00206D5B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B3D" w:rsidRPr="00B1698C" w:rsidRDefault="00247020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Установить, что в 2020 году и на плановый период 2021 и 2022</w:t>
      </w:r>
      <w:r w:rsidR="000273B4">
        <w:rPr>
          <w:rFonts w:ascii="Times New Roman" w:hAnsi="Times New Roman" w:cs="Times New Roman"/>
          <w:sz w:val="28"/>
          <w:szCs w:val="28"/>
        </w:rPr>
        <w:t xml:space="preserve"> годов из </w:t>
      </w:r>
      <w:r w:rsidR="00595B3D"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0273B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субсидии юридическим лицам, не являющимся </w:t>
      </w:r>
      <w:r w:rsidR="007F36EF" w:rsidRPr="00B1698C">
        <w:rPr>
          <w:rFonts w:ascii="Times New Roman" w:hAnsi="Times New Roman" w:cs="Times New Roman"/>
          <w:sz w:val="28"/>
          <w:szCs w:val="28"/>
        </w:rPr>
        <w:t xml:space="preserve">государственными, </w:t>
      </w:r>
      <w:r w:rsidR="00595B3D" w:rsidRPr="00B1698C">
        <w:rPr>
          <w:rFonts w:ascii="Times New Roman" w:hAnsi="Times New Roman" w:cs="Times New Roman"/>
          <w:sz w:val="28"/>
          <w:szCs w:val="28"/>
        </w:rPr>
        <w:t>муниципальными учреждениями, индивидуальным предпринимателям, физическим лицам - производителям товаров, работ и услуг - предоставляются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</w:t>
      </w:r>
      <w:proofErr w:type="gramEnd"/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r w:rsidR="007F36EF" w:rsidRPr="00B1698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CC1304">
        <w:rPr>
          <w:rFonts w:ascii="Times New Roman" w:hAnsi="Times New Roman" w:cs="Times New Roman"/>
          <w:sz w:val="28"/>
          <w:szCs w:val="28"/>
        </w:rPr>
        <w:t xml:space="preserve">муниципального района «Монгун-Тайгинский кожуун </w:t>
      </w:r>
      <w:r w:rsidR="00CC1304" w:rsidRPr="00B1698C">
        <w:rPr>
          <w:rFonts w:ascii="Times New Roman" w:hAnsi="Times New Roman" w:cs="Times New Roman"/>
          <w:sz w:val="28"/>
          <w:szCs w:val="28"/>
        </w:rPr>
        <w:t>Республики Тыва</w:t>
      </w:r>
      <w:r w:rsidR="00CC1304">
        <w:rPr>
          <w:rFonts w:ascii="Times New Roman" w:hAnsi="Times New Roman" w:cs="Times New Roman"/>
          <w:sz w:val="28"/>
          <w:szCs w:val="28"/>
        </w:rPr>
        <w:t>»</w:t>
      </w:r>
      <w:r w:rsidR="007F36EF" w:rsidRPr="00B1698C">
        <w:rPr>
          <w:rFonts w:ascii="Times New Roman" w:hAnsi="Times New Roman" w:cs="Times New Roman"/>
          <w:sz w:val="28"/>
          <w:szCs w:val="28"/>
        </w:rPr>
        <w:t>.</w:t>
      </w:r>
    </w:p>
    <w:p w:rsidR="007F36EF" w:rsidRDefault="00595B3D" w:rsidP="00A736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Pr="00B1698C">
        <w:rPr>
          <w:rFonts w:ascii="Times New Roman" w:hAnsi="Times New Roman" w:cs="Times New Roman"/>
          <w:sz w:val="28"/>
          <w:szCs w:val="28"/>
        </w:rPr>
        <w:t xml:space="preserve">Категории и (или) критерии отбора юридических лиц (за исключением </w:t>
      </w:r>
      <w:r w:rsidR="007F36EF" w:rsidRPr="00B1698C">
        <w:rPr>
          <w:rFonts w:ascii="Times New Roman" w:hAnsi="Times New Roman" w:cs="Times New Roman"/>
          <w:sz w:val="28"/>
          <w:szCs w:val="28"/>
        </w:rPr>
        <w:t xml:space="preserve">государственных, </w:t>
      </w:r>
      <w:r w:rsidRPr="00B1698C">
        <w:rPr>
          <w:rFonts w:ascii="Times New Roman" w:hAnsi="Times New Roman" w:cs="Times New Roman"/>
          <w:sz w:val="28"/>
          <w:szCs w:val="28"/>
        </w:rPr>
        <w:t>муниципальны</w:t>
      </w:r>
      <w:r w:rsidR="007F36EF" w:rsidRPr="00B1698C">
        <w:rPr>
          <w:rFonts w:ascii="Times New Roman" w:hAnsi="Times New Roman" w:cs="Times New Roman"/>
          <w:sz w:val="28"/>
          <w:szCs w:val="28"/>
        </w:rPr>
        <w:t>х</w:t>
      </w:r>
      <w:r w:rsidRPr="00B1698C">
        <w:rPr>
          <w:rFonts w:ascii="Times New Roman" w:hAnsi="Times New Roman" w:cs="Times New Roman"/>
          <w:sz w:val="28"/>
          <w:szCs w:val="28"/>
        </w:rPr>
        <w:t xml:space="preserve"> учреждений), индивидуальных предпринимателей, физических лиц - производителей товаров, работ, услуг, имеющих право на получение субсидий, - цели, </w:t>
      </w:r>
      <w:r w:rsidR="007F36EF" w:rsidRPr="00B1698C">
        <w:rPr>
          <w:rFonts w:ascii="Times New Roman" w:hAnsi="Times New Roman" w:cs="Times New Roman"/>
          <w:sz w:val="28"/>
          <w:szCs w:val="28"/>
        </w:rPr>
        <w:t xml:space="preserve">порядок определения размера субсидий, </w:t>
      </w:r>
      <w:r w:rsidRPr="00B1698C">
        <w:rPr>
          <w:rFonts w:ascii="Times New Roman" w:hAnsi="Times New Roman" w:cs="Times New Roman"/>
          <w:sz w:val="28"/>
          <w:szCs w:val="28"/>
        </w:rPr>
        <w:t>условия и порядок предоставления субсидий, порядок возврата субсидий в</w:t>
      </w:r>
      <w:r w:rsidR="00BC52D2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бюджет</w:t>
      </w:r>
      <w:r w:rsidR="00BC52D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в случае нарушения условий, установленных при их предоставлении, порядок возврата в текущем финансовом году получателем субсидии остатков субсидии</w:t>
      </w:r>
      <w:proofErr w:type="gramEnd"/>
      <w:r w:rsidRPr="00B1698C">
        <w:rPr>
          <w:rFonts w:ascii="Times New Roman" w:hAnsi="Times New Roman" w:cs="Times New Roman"/>
          <w:sz w:val="28"/>
          <w:szCs w:val="28"/>
        </w:rPr>
        <w:t xml:space="preserve">, не использованных в отчетном финансовом году, в случаях, предусмотренных соглашениями (договорами) о предоставлении субсидий, положения об обязательной </w:t>
      </w:r>
      <w:r w:rsidRPr="00EF414D">
        <w:rPr>
          <w:rFonts w:ascii="Times New Roman" w:hAnsi="Times New Roman" w:cs="Times New Roman"/>
          <w:sz w:val="28"/>
          <w:szCs w:val="28"/>
        </w:rPr>
        <w:t>проверке главным распорядителем бюджетных средств, предоставляющим субсидию, и органом муниципального</w:t>
      </w:r>
      <w:r w:rsidR="007F36EF" w:rsidRPr="00EF414D">
        <w:rPr>
          <w:rFonts w:ascii="Times New Roman" w:hAnsi="Times New Roman" w:cs="Times New Roman"/>
          <w:sz w:val="28"/>
          <w:szCs w:val="28"/>
        </w:rPr>
        <w:t xml:space="preserve"> </w:t>
      </w:r>
      <w:r w:rsidRPr="00EF414D">
        <w:rPr>
          <w:rFonts w:ascii="Times New Roman" w:hAnsi="Times New Roman" w:cs="Times New Roman"/>
          <w:sz w:val="28"/>
          <w:szCs w:val="28"/>
        </w:rPr>
        <w:t xml:space="preserve">финансового контроля соблюдения условий, целей и порядка предоставления субсидии их получателем утверждаются </w:t>
      </w:r>
      <w:r w:rsidR="007F36EF" w:rsidRPr="00EF414D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CC1304">
        <w:rPr>
          <w:rFonts w:ascii="Times New Roman" w:hAnsi="Times New Roman" w:cs="Times New Roman"/>
          <w:sz w:val="28"/>
          <w:szCs w:val="28"/>
        </w:rPr>
        <w:t xml:space="preserve">муниципального района «Монгун-Тайгинский кожуун </w:t>
      </w:r>
      <w:r w:rsidR="00CC1304" w:rsidRPr="00B1698C">
        <w:rPr>
          <w:rFonts w:ascii="Times New Roman" w:hAnsi="Times New Roman" w:cs="Times New Roman"/>
          <w:sz w:val="28"/>
          <w:szCs w:val="28"/>
        </w:rPr>
        <w:t>Республики Тыва</w:t>
      </w:r>
      <w:r w:rsidR="00CC1304">
        <w:rPr>
          <w:rFonts w:ascii="Times New Roman" w:hAnsi="Times New Roman" w:cs="Times New Roman"/>
          <w:sz w:val="28"/>
          <w:szCs w:val="28"/>
        </w:rPr>
        <w:t>»</w:t>
      </w:r>
      <w:r w:rsidR="007F36EF" w:rsidRPr="00EF414D">
        <w:rPr>
          <w:rFonts w:ascii="Times New Roman" w:hAnsi="Times New Roman" w:cs="Times New Roman"/>
          <w:sz w:val="28"/>
          <w:szCs w:val="28"/>
        </w:rPr>
        <w:t>.</w:t>
      </w:r>
    </w:p>
    <w:p w:rsidR="005744AC" w:rsidRPr="00B1698C" w:rsidRDefault="005744AC" w:rsidP="00A736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B3D" w:rsidRDefault="00544F5A" w:rsidP="00A736B7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8. Межбюджетные трансферты бюджетам муниципальных образований </w:t>
      </w:r>
      <w:r w:rsidR="00CC1304">
        <w:rPr>
          <w:rFonts w:ascii="Times New Roman" w:hAnsi="Times New Roman" w:cs="Times New Roman"/>
          <w:sz w:val="28"/>
          <w:szCs w:val="28"/>
        </w:rPr>
        <w:t xml:space="preserve">Монгун-Тайгинского кожууна </w:t>
      </w:r>
      <w:r w:rsidR="00595B3D" w:rsidRPr="00B1698C">
        <w:rPr>
          <w:rFonts w:ascii="Times New Roman" w:hAnsi="Times New Roman" w:cs="Times New Roman"/>
          <w:sz w:val="28"/>
          <w:szCs w:val="28"/>
        </w:rPr>
        <w:t>Республики Тыва</w:t>
      </w:r>
    </w:p>
    <w:p w:rsidR="005744AC" w:rsidRPr="00B1698C" w:rsidRDefault="005744AC" w:rsidP="00A736B7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B3D" w:rsidRPr="00B1698C" w:rsidRDefault="00913190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</w:t>
      </w:r>
      <w:r w:rsidR="000273B4">
        <w:rPr>
          <w:rFonts w:ascii="Times New Roman" w:hAnsi="Times New Roman" w:cs="Times New Roman"/>
          <w:sz w:val="28"/>
          <w:szCs w:val="28"/>
        </w:rPr>
        <w:t xml:space="preserve"> в составе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0273B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распределение </w:t>
      </w:r>
      <w:r w:rsidR="00A948E5">
        <w:rPr>
          <w:rFonts w:ascii="Times New Roman" w:hAnsi="Times New Roman" w:cs="Times New Roman"/>
          <w:sz w:val="28"/>
          <w:szCs w:val="28"/>
        </w:rPr>
        <w:t xml:space="preserve">межбюджетных трансфертов бюджетам сельских поселений Монгун-Тайгинского кожууна Республики Тыва </w:t>
      </w:r>
      <w:r w:rsidR="00247020">
        <w:rPr>
          <w:rFonts w:ascii="Times New Roman" w:hAnsi="Times New Roman" w:cs="Times New Roman"/>
          <w:sz w:val="28"/>
          <w:szCs w:val="28"/>
        </w:rPr>
        <w:t>на 2020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C3278F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456F9">
        <w:rPr>
          <w:rFonts w:ascii="Times New Roman" w:hAnsi="Times New Roman" w:cs="Times New Roman"/>
          <w:sz w:val="28"/>
          <w:szCs w:val="28"/>
        </w:rPr>
        <w:t xml:space="preserve">№ </w:t>
      </w:r>
      <w:r w:rsidR="009B4A10">
        <w:rPr>
          <w:rFonts w:ascii="Times New Roman" w:hAnsi="Times New Roman" w:cs="Times New Roman"/>
          <w:sz w:val="28"/>
          <w:szCs w:val="28"/>
        </w:rPr>
        <w:t>15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56F6F" w:rsidRPr="00B1698C">
        <w:rPr>
          <w:rFonts w:ascii="Times New Roman" w:hAnsi="Times New Roman" w:cs="Times New Roman"/>
          <w:sz w:val="28"/>
          <w:szCs w:val="28"/>
        </w:rPr>
        <w:t>Решению</w:t>
      </w:r>
      <w:r w:rsidR="00595B3D" w:rsidRPr="00B1698C">
        <w:rPr>
          <w:rFonts w:ascii="Times New Roman" w:hAnsi="Times New Roman" w:cs="Times New Roman"/>
          <w:sz w:val="28"/>
          <w:szCs w:val="28"/>
        </w:rPr>
        <w:t>:</w:t>
      </w:r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1) </w:t>
      </w:r>
      <w:r w:rsidR="00256F6F" w:rsidRPr="00B1698C">
        <w:rPr>
          <w:rFonts w:ascii="Times New Roman" w:hAnsi="Times New Roman" w:cs="Times New Roman"/>
          <w:sz w:val="28"/>
          <w:szCs w:val="28"/>
        </w:rPr>
        <w:t>д</w:t>
      </w:r>
      <w:r w:rsidR="00D9320E" w:rsidRPr="00B1698C">
        <w:rPr>
          <w:rFonts w:ascii="Times New Roman" w:hAnsi="Times New Roman" w:cs="Times New Roman"/>
          <w:sz w:val="28"/>
          <w:szCs w:val="28"/>
        </w:rPr>
        <w:t xml:space="preserve">отации на выравнивание бюджетной обеспеченности </w:t>
      </w:r>
      <w:r w:rsidR="00F55FD6">
        <w:rPr>
          <w:rFonts w:ascii="Times New Roman" w:hAnsi="Times New Roman" w:cs="Times New Roman"/>
          <w:sz w:val="28"/>
          <w:szCs w:val="28"/>
        </w:rPr>
        <w:t xml:space="preserve">бюджетам </w:t>
      </w:r>
      <w:r w:rsidR="00D9320E" w:rsidRPr="00B1698C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850F4A">
        <w:rPr>
          <w:rFonts w:ascii="Times New Roman" w:hAnsi="Times New Roman" w:cs="Times New Roman"/>
          <w:sz w:val="28"/>
          <w:szCs w:val="28"/>
        </w:rPr>
        <w:t>на 2020</w:t>
      </w:r>
      <w:r w:rsidR="00F55FD6">
        <w:rPr>
          <w:rFonts w:ascii="Times New Roman" w:hAnsi="Times New Roman" w:cs="Times New Roman"/>
          <w:sz w:val="28"/>
          <w:szCs w:val="28"/>
        </w:rPr>
        <w:t xml:space="preserve"> год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Pr="00C3278F">
        <w:rPr>
          <w:rFonts w:ascii="Times New Roman" w:hAnsi="Times New Roman" w:cs="Times New Roman"/>
          <w:sz w:val="28"/>
          <w:szCs w:val="28"/>
        </w:rPr>
        <w:t>согласно</w:t>
      </w:r>
      <w:r w:rsidR="00C3278F">
        <w:rPr>
          <w:rFonts w:ascii="Times New Roman" w:hAnsi="Times New Roman" w:cs="Times New Roman"/>
          <w:sz w:val="28"/>
          <w:szCs w:val="28"/>
        </w:rPr>
        <w:t xml:space="preserve"> таблице</w:t>
      </w:r>
      <w:r w:rsidRPr="00C3278F">
        <w:rPr>
          <w:rFonts w:ascii="Times New Roman" w:hAnsi="Times New Roman" w:cs="Times New Roman"/>
          <w:sz w:val="28"/>
          <w:szCs w:val="28"/>
        </w:rPr>
        <w:t xml:space="preserve"> </w:t>
      </w:r>
      <w:r w:rsidR="00B456F9">
        <w:rPr>
          <w:rFonts w:ascii="Times New Roman" w:hAnsi="Times New Roman" w:cs="Times New Roman"/>
          <w:sz w:val="28"/>
          <w:szCs w:val="28"/>
        </w:rPr>
        <w:t xml:space="preserve">№ </w:t>
      </w:r>
      <w:r w:rsidR="000D5871">
        <w:rPr>
          <w:rFonts w:ascii="Times New Roman" w:hAnsi="Times New Roman" w:cs="Times New Roman"/>
          <w:sz w:val="28"/>
          <w:szCs w:val="28"/>
        </w:rPr>
        <w:t>1</w:t>
      </w:r>
      <w:r w:rsidRPr="00B1698C">
        <w:rPr>
          <w:rFonts w:ascii="Times New Roman" w:hAnsi="Times New Roman" w:cs="Times New Roman"/>
          <w:sz w:val="28"/>
          <w:szCs w:val="28"/>
        </w:rPr>
        <w:t>;</w:t>
      </w:r>
    </w:p>
    <w:p w:rsidR="00595B3D" w:rsidRPr="00B1698C" w:rsidRDefault="00381D1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5FD6">
        <w:rPr>
          <w:rFonts w:ascii="Times New Roman" w:hAnsi="Times New Roman" w:cs="Times New Roman"/>
          <w:sz w:val="28"/>
          <w:szCs w:val="28"/>
        </w:rPr>
        <w:t>) субсидии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F55FD6">
        <w:rPr>
          <w:rFonts w:ascii="Times New Roman" w:hAnsi="Times New Roman" w:cs="Times New Roman"/>
          <w:sz w:val="28"/>
          <w:szCs w:val="28"/>
        </w:rPr>
        <w:t>на долевое финансирование расходов на оплату коммунальных услуг (в отношении расходов по оплате электрической и тепловой энергии, водоснабжения), приобретение котельно-печного топлива для казенных, бюджетных и автономных учреждений (с учетом доставки и услуг постав</w:t>
      </w:r>
      <w:r w:rsidR="00850F4A">
        <w:rPr>
          <w:rFonts w:ascii="Times New Roman" w:hAnsi="Times New Roman" w:cs="Times New Roman"/>
          <w:sz w:val="28"/>
          <w:szCs w:val="28"/>
        </w:rPr>
        <w:t>щика) бюджетам поселений на 2020</w:t>
      </w:r>
      <w:r w:rsidR="00F55FD6">
        <w:rPr>
          <w:rFonts w:ascii="Times New Roman" w:hAnsi="Times New Roman" w:cs="Times New Roman"/>
          <w:sz w:val="28"/>
          <w:szCs w:val="28"/>
        </w:rPr>
        <w:t xml:space="preserve"> год </w:t>
      </w:r>
      <w:r w:rsidR="00595B3D" w:rsidRPr="00AD5CA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AD5CA7" w:rsidRPr="00AD5CA7">
        <w:rPr>
          <w:rFonts w:ascii="Times New Roman" w:hAnsi="Times New Roman" w:cs="Times New Roman"/>
          <w:sz w:val="28"/>
          <w:szCs w:val="28"/>
        </w:rPr>
        <w:t>т</w:t>
      </w:r>
      <w:r w:rsidR="00B456F9">
        <w:rPr>
          <w:rFonts w:ascii="Times New Roman" w:hAnsi="Times New Roman" w:cs="Times New Roman"/>
          <w:sz w:val="28"/>
          <w:szCs w:val="28"/>
        </w:rPr>
        <w:t>аблице</w:t>
      </w:r>
      <w:r w:rsidR="00C3278F">
        <w:rPr>
          <w:rFonts w:ascii="Times New Roman" w:hAnsi="Times New Roman" w:cs="Times New Roman"/>
          <w:sz w:val="28"/>
          <w:szCs w:val="28"/>
        </w:rPr>
        <w:t xml:space="preserve"> </w:t>
      </w:r>
      <w:r w:rsidR="00B456F9">
        <w:rPr>
          <w:rFonts w:ascii="Times New Roman" w:hAnsi="Times New Roman" w:cs="Times New Roman"/>
          <w:sz w:val="28"/>
          <w:szCs w:val="28"/>
        </w:rPr>
        <w:t xml:space="preserve">№ </w:t>
      </w:r>
      <w:r w:rsidR="000D5871">
        <w:rPr>
          <w:rFonts w:ascii="Times New Roman" w:hAnsi="Times New Roman" w:cs="Times New Roman"/>
          <w:sz w:val="28"/>
          <w:szCs w:val="28"/>
        </w:rPr>
        <w:t>2</w:t>
      </w:r>
      <w:r w:rsidR="00595B3D" w:rsidRPr="00C3278F">
        <w:rPr>
          <w:rFonts w:ascii="Times New Roman" w:hAnsi="Times New Roman" w:cs="Times New Roman"/>
          <w:sz w:val="28"/>
          <w:szCs w:val="28"/>
        </w:rPr>
        <w:t>;</w:t>
      </w:r>
    </w:p>
    <w:p w:rsidR="00595B3D" w:rsidRDefault="00381D1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) субвенций </w:t>
      </w:r>
      <w:r w:rsidR="00F55FD6">
        <w:rPr>
          <w:rFonts w:ascii="Times New Roman" w:hAnsi="Times New Roman" w:cs="Times New Roman"/>
          <w:sz w:val="28"/>
          <w:szCs w:val="28"/>
        </w:rPr>
        <w:t xml:space="preserve">на осуществление </w:t>
      </w:r>
      <w:r w:rsidR="004075CB">
        <w:rPr>
          <w:rFonts w:ascii="Times New Roman" w:hAnsi="Times New Roman" w:cs="Times New Roman"/>
          <w:sz w:val="28"/>
          <w:szCs w:val="28"/>
        </w:rPr>
        <w:t xml:space="preserve">государственных полномочий по установлению запрета на розничную продажу алкогольной продукции в Республике Тыва 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бюджетам </w:t>
      </w:r>
      <w:r w:rsidR="0071620F" w:rsidRPr="00B1698C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385ECA">
        <w:rPr>
          <w:rFonts w:ascii="Times New Roman" w:hAnsi="Times New Roman" w:cs="Times New Roman"/>
          <w:sz w:val="28"/>
          <w:szCs w:val="28"/>
        </w:rPr>
        <w:t>на 2020</w:t>
      </w:r>
      <w:r w:rsidR="004075CB">
        <w:rPr>
          <w:rFonts w:ascii="Times New Roman" w:hAnsi="Times New Roman" w:cs="Times New Roman"/>
          <w:sz w:val="28"/>
          <w:szCs w:val="28"/>
        </w:rPr>
        <w:t xml:space="preserve"> год 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95B3D" w:rsidRPr="00C3278F">
        <w:rPr>
          <w:rFonts w:ascii="Times New Roman" w:hAnsi="Times New Roman" w:cs="Times New Roman"/>
          <w:sz w:val="28"/>
          <w:szCs w:val="28"/>
        </w:rPr>
        <w:t>таблиц</w:t>
      </w:r>
      <w:r w:rsidR="009901B9">
        <w:rPr>
          <w:rFonts w:ascii="Times New Roman" w:hAnsi="Times New Roman" w:cs="Times New Roman"/>
          <w:sz w:val="28"/>
          <w:szCs w:val="28"/>
        </w:rPr>
        <w:t xml:space="preserve">е </w:t>
      </w:r>
      <w:r w:rsidR="00C3278F">
        <w:rPr>
          <w:rFonts w:ascii="Times New Roman" w:hAnsi="Times New Roman" w:cs="Times New Roman"/>
          <w:sz w:val="28"/>
          <w:szCs w:val="28"/>
        </w:rPr>
        <w:t xml:space="preserve"> </w:t>
      </w:r>
      <w:r w:rsidR="009901B9">
        <w:rPr>
          <w:rFonts w:ascii="Times New Roman" w:hAnsi="Times New Roman" w:cs="Times New Roman"/>
          <w:sz w:val="28"/>
          <w:szCs w:val="28"/>
        </w:rPr>
        <w:t xml:space="preserve">№ </w:t>
      </w:r>
      <w:r w:rsidR="000D5871">
        <w:rPr>
          <w:rFonts w:ascii="Times New Roman" w:hAnsi="Times New Roman" w:cs="Times New Roman"/>
          <w:sz w:val="28"/>
          <w:szCs w:val="28"/>
        </w:rPr>
        <w:t>3</w:t>
      </w:r>
      <w:r w:rsidR="00595B3D" w:rsidRPr="00C3278F">
        <w:rPr>
          <w:rFonts w:ascii="Times New Roman" w:hAnsi="Times New Roman" w:cs="Times New Roman"/>
          <w:sz w:val="28"/>
          <w:szCs w:val="28"/>
        </w:rPr>
        <w:t>;</w:t>
      </w:r>
    </w:p>
    <w:p w:rsidR="004075CB" w:rsidRPr="00B1698C" w:rsidRDefault="00381D1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C2FC1">
        <w:rPr>
          <w:rFonts w:ascii="Times New Roman" w:hAnsi="Times New Roman" w:cs="Times New Roman"/>
          <w:sz w:val="28"/>
          <w:szCs w:val="28"/>
        </w:rPr>
        <w:t>) субвенций</w:t>
      </w:r>
      <w:r w:rsidR="004075CB">
        <w:rPr>
          <w:rFonts w:ascii="Times New Roman" w:hAnsi="Times New Roman" w:cs="Times New Roman"/>
          <w:sz w:val="28"/>
          <w:szCs w:val="28"/>
        </w:rPr>
        <w:t xml:space="preserve"> на осуществление первичного воинского учета на территориях, где отсутствуют военные комиссариаты бюджетам поселен</w:t>
      </w:r>
      <w:r w:rsidR="00385ECA">
        <w:rPr>
          <w:rFonts w:ascii="Times New Roman" w:hAnsi="Times New Roman" w:cs="Times New Roman"/>
          <w:sz w:val="28"/>
          <w:szCs w:val="28"/>
        </w:rPr>
        <w:t>ий на 2020</w:t>
      </w:r>
      <w:r w:rsidR="00BC2FC1">
        <w:rPr>
          <w:rFonts w:ascii="Times New Roman" w:hAnsi="Times New Roman" w:cs="Times New Roman"/>
          <w:sz w:val="28"/>
          <w:szCs w:val="28"/>
        </w:rPr>
        <w:t xml:space="preserve"> год согласно таблице №</w:t>
      </w:r>
      <w:r w:rsidR="004075CB">
        <w:rPr>
          <w:rFonts w:ascii="Times New Roman" w:hAnsi="Times New Roman" w:cs="Times New Roman"/>
          <w:sz w:val="28"/>
          <w:szCs w:val="28"/>
        </w:rPr>
        <w:t xml:space="preserve"> 4.  </w:t>
      </w:r>
    </w:p>
    <w:p w:rsidR="00595B3D" w:rsidRPr="00B1698C" w:rsidRDefault="00570CD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в составе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510B"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9C510B">
        <w:rPr>
          <w:rFonts w:ascii="Times New Roman" w:hAnsi="Times New Roman" w:cs="Times New Roman"/>
          <w:sz w:val="28"/>
          <w:szCs w:val="28"/>
        </w:rPr>
        <w:t xml:space="preserve"> </w:t>
      </w:r>
      <w:r w:rsidR="000273B4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распределение межбюджетных трансфертов бюджетам </w:t>
      </w:r>
      <w:r w:rsidR="00256F6F" w:rsidRPr="00B1698C"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="00474F6A">
        <w:rPr>
          <w:rFonts w:ascii="Times New Roman" w:hAnsi="Times New Roman" w:cs="Times New Roman"/>
          <w:sz w:val="28"/>
          <w:szCs w:val="28"/>
        </w:rPr>
        <w:t>Монгун-Тайгинского кожууна</w:t>
      </w:r>
      <w:r w:rsidR="00256F6F" w:rsidRPr="00B1698C">
        <w:rPr>
          <w:rFonts w:ascii="Times New Roman" w:hAnsi="Times New Roman" w:cs="Times New Roman"/>
          <w:sz w:val="28"/>
          <w:szCs w:val="28"/>
        </w:rPr>
        <w:t xml:space="preserve"> Республики Тыва </w:t>
      </w:r>
      <w:r w:rsidR="00595B3D" w:rsidRPr="00B1698C">
        <w:rPr>
          <w:rFonts w:ascii="Times New Roman" w:hAnsi="Times New Roman" w:cs="Times New Roman"/>
          <w:sz w:val="28"/>
          <w:szCs w:val="28"/>
        </w:rPr>
        <w:t>на 20</w:t>
      </w:r>
      <w:r w:rsidR="00385ECA">
        <w:rPr>
          <w:rFonts w:ascii="Times New Roman" w:hAnsi="Times New Roman" w:cs="Times New Roman"/>
          <w:sz w:val="28"/>
          <w:szCs w:val="28"/>
        </w:rPr>
        <w:t>21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385ECA">
        <w:rPr>
          <w:rFonts w:ascii="Times New Roman" w:hAnsi="Times New Roman" w:cs="Times New Roman"/>
          <w:sz w:val="28"/>
          <w:szCs w:val="28"/>
        </w:rPr>
        <w:t>2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r w:rsidR="009C510B">
        <w:rPr>
          <w:rFonts w:ascii="Times New Roman" w:hAnsi="Times New Roman" w:cs="Times New Roman"/>
          <w:sz w:val="28"/>
          <w:szCs w:val="28"/>
        </w:rPr>
        <w:t>приложению</w:t>
      </w:r>
      <w:r w:rsidR="000A7D13">
        <w:rPr>
          <w:rFonts w:ascii="Times New Roman" w:hAnsi="Times New Roman" w:cs="Times New Roman"/>
          <w:sz w:val="28"/>
          <w:szCs w:val="28"/>
        </w:rPr>
        <w:t xml:space="preserve"> № </w:t>
      </w:r>
      <w:r w:rsidR="009C510B">
        <w:rPr>
          <w:rFonts w:ascii="Times New Roman" w:hAnsi="Times New Roman" w:cs="Times New Roman"/>
          <w:sz w:val="28"/>
          <w:szCs w:val="28"/>
        </w:rPr>
        <w:t>16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56F6F" w:rsidRPr="00B1698C">
        <w:rPr>
          <w:rFonts w:ascii="Times New Roman" w:hAnsi="Times New Roman" w:cs="Times New Roman"/>
          <w:sz w:val="28"/>
          <w:szCs w:val="28"/>
        </w:rPr>
        <w:t>Решению</w:t>
      </w:r>
      <w:r w:rsidR="00595B3D" w:rsidRPr="00B1698C">
        <w:rPr>
          <w:rFonts w:ascii="Times New Roman" w:hAnsi="Times New Roman" w:cs="Times New Roman"/>
          <w:sz w:val="28"/>
          <w:szCs w:val="28"/>
        </w:rPr>
        <w:t>:</w:t>
      </w:r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1) дотаций на выравн</w:t>
      </w:r>
      <w:r w:rsidR="00256F6F" w:rsidRPr="00B1698C">
        <w:rPr>
          <w:rFonts w:ascii="Times New Roman" w:hAnsi="Times New Roman" w:cs="Times New Roman"/>
          <w:sz w:val="28"/>
          <w:szCs w:val="28"/>
        </w:rPr>
        <w:t xml:space="preserve">ивание бюджетной обеспеченности </w:t>
      </w:r>
      <w:r w:rsidR="004075CB">
        <w:rPr>
          <w:rFonts w:ascii="Times New Roman" w:hAnsi="Times New Roman" w:cs="Times New Roman"/>
          <w:sz w:val="28"/>
          <w:szCs w:val="28"/>
        </w:rPr>
        <w:t xml:space="preserve">бюджетам </w:t>
      </w:r>
      <w:r w:rsidR="00256F6F" w:rsidRPr="00B1698C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385ECA">
        <w:rPr>
          <w:rFonts w:ascii="Times New Roman" w:hAnsi="Times New Roman" w:cs="Times New Roman"/>
          <w:sz w:val="28"/>
          <w:szCs w:val="28"/>
        </w:rPr>
        <w:t>на плановый период 2021 и 2022</w:t>
      </w:r>
      <w:r w:rsidR="004075CB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B1698C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5" w:history="1">
        <w:r w:rsidR="00C3278F">
          <w:rPr>
            <w:rFonts w:ascii="Times New Roman" w:hAnsi="Times New Roman" w:cs="Times New Roman"/>
            <w:sz w:val="28"/>
            <w:szCs w:val="28"/>
          </w:rPr>
          <w:t>таблице</w:t>
        </w:r>
      </w:hyperlink>
      <w:r w:rsidR="000D5871">
        <w:rPr>
          <w:rFonts w:ascii="Times New Roman" w:hAnsi="Times New Roman" w:cs="Times New Roman"/>
          <w:sz w:val="28"/>
          <w:szCs w:val="28"/>
        </w:rPr>
        <w:t xml:space="preserve"> </w:t>
      </w:r>
      <w:r w:rsidR="00984D78">
        <w:rPr>
          <w:rFonts w:ascii="Times New Roman" w:hAnsi="Times New Roman" w:cs="Times New Roman"/>
          <w:sz w:val="28"/>
          <w:szCs w:val="28"/>
        </w:rPr>
        <w:t xml:space="preserve">№ </w:t>
      </w:r>
      <w:r w:rsidR="000D5871">
        <w:rPr>
          <w:rFonts w:ascii="Times New Roman" w:hAnsi="Times New Roman" w:cs="Times New Roman"/>
          <w:sz w:val="28"/>
          <w:szCs w:val="28"/>
        </w:rPr>
        <w:t>1</w:t>
      </w:r>
      <w:r w:rsidRPr="00B1698C">
        <w:rPr>
          <w:rFonts w:ascii="Times New Roman" w:hAnsi="Times New Roman" w:cs="Times New Roman"/>
          <w:sz w:val="28"/>
          <w:szCs w:val="28"/>
        </w:rPr>
        <w:t>;</w:t>
      </w:r>
    </w:p>
    <w:p w:rsidR="00595B3D" w:rsidRPr="00B1698C" w:rsidRDefault="000D587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56023">
        <w:rPr>
          <w:rFonts w:ascii="Times New Roman" w:hAnsi="Times New Roman" w:cs="Times New Roman"/>
          <w:sz w:val="28"/>
          <w:szCs w:val="28"/>
        </w:rPr>
        <w:t xml:space="preserve">) субсидии на долевое финансирование расходов на оплату коммунальных услуг (в отношении расходов по оплате электрической и теплой энергии, водоснабжения), приобретение котельно-печного топлива </w:t>
      </w:r>
      <w:r w:rsidR="00C56023">
        <w:rPr>
          <w:rFonts w:ascii="Times New Roman" w:hAnsi="Times New Roman" w:cs="Times New Roman"/>
          <w:sz w:val="28"/>
          <w:szCs w:val="28"/>
        </w:rPr>
        <w:lastRenderedPageBreak/>
        <w:t>для казенных, бюджетных и автономных учреждений (с учетом доставки и услуг поставщика) бюджетам п</w:t>
      </w:r>
      <w:r w:rsidR="00385ECA">
        <w:rPr>
          <w:rFonts w:ascii="Times New Roman" w:hAnsi="Times New Roman" w:cs="Times New Roman"/>
          <w:sz w:val="28"/>
          <w:szCs w:val="28"/>
        </w:rPr>
        <w:t>оселений на плановый период 2021 и 2022</w:t>
      </w:r>
      <w:r w:rsidR="00C56023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56F6F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984D78">
        <w:rPr>
          <w:rFonts w:ascii="Times New Roman" w:hAnsi="Times New Roman" w:cs="Times New Roman"/>
          <w:sz w:val="28"/>
          <w:szCs w:val="28"/>
        </w:rPr>
        <w:t>таблице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595B3D" w:rsidRPr="00B1698C">
        <w:rPr>
          <w:rFonts w:ascii="Times New Roman" w:hAnsi="Times New Roman" w:cs="Times New Roman"/>
          <w:sz w:val="28"/>
          <w:szCs w:val="28"/>
        </w:rPr>
        <w:t>;</w:t>
      </w:r>
    </w:p>
    <w:p w:rsidR="00595B3D" w:rsidRDefault="00381D1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95B3D" w:rsidRPr="00B1698C">
        <w:rPr>
          <w:rFonts w:ascii="Times New Roman" w:hAnsi="Times New Roman" w:cs="Times New Roman"/>
          <w:sz w:val="28"/>
          <w:szCs w:val="28"/>
        </w:rPr>
        <w:t>) субвенций</w:t>
      </w:r>
      <w:r w:rsidR="00435E30">
        <w:rPr>
          <w:rFonts w:ascii="Times New Roman" w:hAnsi="Times New Roman" w:cs="Times New Roman"/>
          <w:sz w:val="28"/>
          <w:szCs w:val="28"/>
        </w:rPr>
        <w:t xml:space="preserve"> </w:t>
      </w:r>
      <w:r w:rsidR="00C56023">
        <w:rPr>
          <w:rFonts w:ascii="Times New Roman" w:hAnsi="Times New Roman" w:cs="Times New Roman"/>
          <w:sz w:val="28"/>
          <w:szCs w:val="28"/>
        </w:rPr>
        <w:t>на осу</w:t>
      </w:r>
      <w:r w:rsidR="00435E30">
        <w:rPr>
          <w:rFonts w:ascii="Times New Roman" w:hAnsi="Times New Roman" w:cs="Times New Roman"/>
          <w:sz w:val="28"/>
          <w:szCs w:val="28"/>
        </w:rPr>
        <w:t xml:space="preserve">ществление государственных полномочий по установлению запрета на розничную продажу алкогольной продукции в Республике Тыва бюджетам </w:t>
      </w:r>
      <w:r w:rsidR="00256F6F" w:rsidRPr="00B1698C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9E0D6B">
        <w:rPr>
          <w:rFonts w:ascii="Times New Roman" w:hAnsi="Times New Roman" w:cs="Times New Roman"/>
          <w:sz w:val="28"/>
          <w:szCs w:val="28"/>
        </w:rPr>
        <w:t>на плановый период 2021 и 2022</w:t>
      </w:r>
      <w:r w:rsidR="00435E3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56F6F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984D78">
        <w:rPr>
          <w:rFonts w:ascii="Times New Roman" w:hAnsi="Times New Roman" w:cs="Times New Roman"/>
          <w:sz w:val="28"/>
          <w:szCs w:val="28"/>
        </w:rPr>
        <w:t>таблице №</w:t>
      </w:r>
      <w:r w:rsidR="000D5871">
        <w:rPr>
          <w:rFonts w:ascii="Times New Roman" w:hAnsi="Times New Roman" w:cs="Times New Roman"/>
          <w:sz w:val="28"/>
          <w:szCs w:val="28"/>
        </w:rPr>
        <w:t xml:space="preserve"> 3</w:t>
      </w:r>
      <w:r w:rsidR="00595B3D" w:rsidRPr="00B1698C">
        <w:rPr>
          <w:rFonts w:ascii="Times New Roman" w:hAnsi="Times New Roman" w:cs="Times New Roman"/>
          <w:sz w:val="28"/>
          <w:szCs w:val="28"/>
        </w:rPr>
        <w:t>.</w:t>
      </w:r>
    </w:p>
    <w:p w:rsidR="00471616" w:rsidRPr="00B1698C" w:rsidRDefault="00381D1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bookmarkStart w:id="4" w:name="_GoBack"/>
      <w:bookmarkEnd w:id="4"/>
      <w:r w:rsidR="00471616">
        <w:rPr>
          <w:rFonts w:ascii="Times New Roman" w:hAnsi="Times New Roman" w:cs="Times New Roman"/>
          <w:sz w:val="28"/>
          <w:szCs w:val="28"/>
        </w:rPr>
        <w:t xml:space="preserve">) </w:t>
      </w:r>
      <w:r w:rsidR="00471616" w:rsidRPr="00471616">
        <w:rPr>
          <w:rFonts w:ascii="Times New Roman" w:hAnsi="Times New Roman" w:cs="Times New Roman"/>
          <w:sz w:val="28"/>
          <w:szCs w:val="28"/>
        </w:rPr>
        <w:t xml:space="preserve">субвенций на осуществление первичного воинского учета на территориях, где отсутствуют военные комиссариаты бюджетам поселений на </w:t>
      </w:r>
      <w:r w:rsidR="009E0D6B">
        <w:rPr>
          <w:rFonts w:ascii="Times New Roman" w:hAnsi="Times New Roman" w:cs="Times New Roman"/>
          <w:sz w:val="28"/>
          <w:szCs w:val="28"/>
        </w:rPr>
        <w:t xml:space="preserve">плановый период 2021 и 2022 </w:t>
      </w:r>
      <w:r w:rsidR="00471616" w:rsidRPr="00471616">
        <w:rPr>
          <w:rFonts w:ascii="Times New Roman" w:hAnsi="Times New Roman" w:cs="Times New Roman"/>
          <w:sz w:val="28"/>
          <w:szCs w:val="28"/>
        </w:rPr>
        <w:t>год</w:t>
      </w:r>
      <w:r w:rsidR="00471616">
        <w:rPr>
          <w:rFonts w:ascii="Times New Roman" w:hAnsi="Times New Roman" w:cs="Times New Roman"/>
          <w:sz w:val="28"/>
          <w:szCs w:val="28"/>
        </w:rPr>
        <w:t>ов</w:t>
      </w:r>
      <w:r w:rsidR="00471616" w:rsidRPr="00471616">
        <w:rPr>
          <w:rFonts w:ascii="Times New Roman" w:hAnsi="Times New Roman" w:cs="Times New Roman"/>
          <w:sz w:val="28"/>
          <w:szCs w:val="28"/>
        </w:rPr>
        <w:t xml:space="preserve"> согласно таблице № 4.  </w:t>
      </w:r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3. Предоставить право </w:t>
      </w:r>
      <w:r w:rsidR="00256F6F" w:rsidRPr="00B1698C">
        <w:rPr>
          <w:rFonts w:ascii="Times New Roman" w:hAnsi="Times New Roman" w:cs="Times New Roman"/>
          <w:sz w:val="28"/>
          <w:szCs w:val="28"/>
        </w:rPr>
        <w:t>Администрации</w:t>
      </w:r>
      <w:r w:rsidR="000D5871">
        <w:rPr>
          <w:rFonts w:ascii="Times New Roman" w:hAnsi="Times New Roman" w:cs="Times New Roman"/>
          <w:sz w:val="28"/>
          <w:szCs w:val="28"/>
        </w:rPr>
        <w:t xml:space="preserve"> муниципального района «Монгун-Тайгинского кожууна </w:t>
      </w:r>
      <w:r w:rsidRPr="00B1698C">
        <w:rPr>
          <w:rFonts w:ascii="Times New Roman" w:hAnsi="Times New Roman" w:cs="Times New Roman"/>
          <w:sz w:val="28"/>
          <w:szCs w:val="28"/>
        </w:rPr>
        <w:t xml:space="preserve">Республики Тыва предоставлять иные межбюджетные трансферты бюджетам </w:t>
      </w:r>
      <w:r w:rsidR="00256F6F" w:rsidRPr="00B1698C">
        <w:rPr>
          <w:rFonts w:ascii="Times New Roman" w:hAnsi="Times New Roman" w:cs="Times New Roman"/>
          <w:sz w:val="28"/>
          <w:szCs w:val="28"/>
        </w:rPr>
        <w:t xml:space="preserve"> сельских поселений </w:t>
      </w:r>
      <w:r w:rsidR="000D5871">
        <w:rPr>
          <w:rFonts w:ascii="Times New Roman" w:hAnsi="Times New Roman" w:cs="Times New Roman"/>
          <w:sz w:val="28"/>
          <w:szCs w:val="28"/>
        </w:rPr>
        <w:t>Монгун-Тайгинского кожууна</w:t>
      </w:r>
      <w:r w:rsidR="00256F6F" w:rsidRPr="00B1698C">
        <w:rPr>
          <w:rFonts w:ascii="Times New Roman" w:hAnsi="Times New Roman" w:cs="Times New Roman"/>
          <w:sz w:val="28"/>
          <w:szCs w:val="28"/>
        </w:rPr>
        <w:t xml:space="preserve"> Республики Тыва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случае распределения из вышестоящих бюджетов бюджетной системы Российской Федерации иных межбюджетных трансфертов для дальнейшей их передачи бюджетам </w:t>
      </w:r>
      <w:r w:rsidR="00256F6F" w:rsidRPr="00B1698C">
        <w:rPr>
          <w:rFonts w:ascii="Times New Roman" w:hAnsi="Times New Roman" w:cs="Times New Roman"/>
          <w:sz w:val="28"/>
          <w:szCs w:val="28"/>
        </w:rPr>
        <w:t xml:space="preserve"> сельских поселений </w:t>
      </w:r>
      <w:r w:rsidR="000D5871">
        <w:rPr>
          <w:rFonts w:ascii="Times New Roman" w:hAnsi="Times New Roman" w:cs="Times New Roman"/>
          <w:sz w:val="28"/>
          <w:szCs w:val="28"/>
        </w:rPr>
        <w:t>Монгун-Тайгинского кожууна</w:t>
      </w:r>
      <w:r w:rsidR="000D5871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256F6F" w:rsidRPr="00B1698C">
        <w:rPr>
          <w:rFonts w:ascii="Times New Roman" w:hAnsi="Times New Roman" w:cs="Times New Roman"/>
          <w:sz w:val="28"/>
          <w:szCs w:val="28"/>
        </w:rPr>
        <w:t>Республики Тыва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B3D" w:rsidRPr="00B1698C" w:rsidRDefault="00544F5A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03"/>
      <w:bookmarkEnd w:id="5"/>
      <w:r>
        <w:rPr>
          <w:rFonts w:ascii="Times New Roman" w:hAnsi="Times New Roman" w:cs="Times New Roman"/>
          <w:sz w:val="28"/>
          <w:szCs w:val="28"/>
        </w:rPr>
        <w:t>Пункт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9. Особенности распределения и предоставления межбюджетных трансфертов бюджетам муниципальных образований </w:t>
      </w:r>
      <w:r w:rsidR="000D5871">
        <w:rPr>
          <w:rFonts w:ascii="Times New Roman" w:hAnsi="Times New Roman" w:cs="Times New Roman"/>
          <w:sz w:val="28"/>
          <w:szCs w:val="28"/>
        </w:rPr>
        <w:t>Монгун-Тайгинского кожууна</w:t>
      </w:r>
      <w:r w:rsidR="0056491F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>Республик</w:t>
      </w:r>
      <w:r w:rsidR="0056491F" w:rsidRPr="00B1698C">
        <w:rPr>
          <w:rFonts w:ascii="Times New Roman" w:hAnsi="Times New Roman" w:cs="Times New Roman"/>
          <w:sz w:val="28"/>
          <w:szCs w:val="28"/>
        </w:rPr>
        <w:t>и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Тыва</w:t>
      </w:r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1. Установить критерии выравнивания финансовых возможностей </w:t>
      </w:r>
      <w:r w:rsidR="00F065FA" w:rsidRPr="00B1698C">
        <w:rPr>
          <w:rFonts w:ascii="Times New Roman" w:hAnsi="Times New Roman" w:cs="Times New Roman"/>
          <w:sz w:val="28"/>
          <w:szCs w:val="28"/>
        </w:rPr>
        <w:t xml:space="preserve"> сельских поселений</w:t>
      </w:r>
      <w:r w:rsidRPr="00B1698C">
        <w:rPr>
          <w:rFonts w:ascii="Times New Roman" w:hAnsi="Times New Roman" w:cs="Times New Roman"/>
          <w:sz w:val="28"/>
          <w:szCs w:val="28"/>
        </w:rPr>
        <w:t xml:space="preserve"> по осуществлению органами местного самоуправления полномочий по решению в</w:t>
      </w:r>
      <w:r w:rsidR="00841EC1">
        <w:rPr>
          <w:rFonts w:ascii="Times New Roman" w:hAnsi="Times New Roman" w:cs="Times New Roman"/>
          <w:sz w:val="28"/>
          <w:szCs w:val="28"/>
        </w:rPr>
        <w:t>опросов местного значения на 2020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841EC1">
        <w:rPr>
          <w:rFonts w:ascii="Times New Roman" w:hAnsi="Times New Roman" w:cs="Times New Roman"/>
          <w:sz w:val="28"/>
          <w:szCs w:val="28"/>
        </w:rPr>
        <w:t>21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841EC1">
        <w:rPr>
          <w:rFonts w:ascii="Times New Roman" w:hAnsi="Times New Roman" w:cs="Times New Roman"/>
          <w:sz w:val="28"/>
          <w:szCs w:val="28"/>
        </w:rPr>
        <w:t>2</w:t>
      </w:r>
      <w:r w:rsidR="001C1B78">
        <w:rPr>
          <w:rFonts w:ascii="Times New Roman" w:hAnsi="Times New Roman" w:cs="Times New Roman"/>
          <w:sz w:val="28"/>
          <w:szCs w:val="28"/>
        </w:rPr>
        <w:t xml:space="preserve"> годов в размере </w:t>
      </w:r>
      <w:r w:rsidR="001C1B78" w:rsidRPr="00001DC3">
        <w:rPr>
          <w:rFonts w:ascii="Times New Roman" w:hAnsi="Times New Roman" w:cs="Times New Roman"/>
          <w:sz w:val="28"/>
          <w:szCs w:val="28"/>
        </w:rPr>
        <w:t>15,1</w:t>
      </w:r>
      <w:r w:rsidR="0045725F">
        <w:rPr>
          <w:rFonts w:ascii="Times New Roman" w:hAnsi="Times New Roman" w:cs="Times New Roman"/>
          <w:sz w:val="28"/>
          <w:szCs w:val="28"/>
        </w:rPr>
        <w:t xml:space="preserve"> тыс.</w:t>
      </w:r>
      <w:r w:rsidRPr="00EF414D">
        <w:rPr>
          <w:rFonts w:ascii="Times New Roman" w:hAnsi="Times New Roman" w:cs="Times New Roman"/>
          <w:sz w:val="28"/>
          <w:szCs w:val="28"/>
        </w:rPr>
        <w:t xml:space="preserve"> рублей на одного жителя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:rsidR="00595B3D" w:rsidRPr="00B1698C" w:rsidRDefault="00841EC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Установить, что в 2020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году и плановом периоде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годов предоставление межбюджетных трансфертов (за исключением субвенций) </w:t>
      </w:r>
      <w:r w:rsidR="00595B3D" w:rsidRPr="00EF414D">
        <w:rPr>
          <w:rFonts w:ascii="Times New Roman" w:hAnsi="Times New Roman" w:cs="Times New Roman"/>
          <w:sz w:val="28"/>
          <w:szCs w:val="28"/>
        </w:rPr>
        <w:t>местным бюджетам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осуществляется при условии заключения органами местного самоуправления муниципальных образований соглашений с </w:t>
      </w:r>
      <w:r w:rsidR="00F065FA" w:rsidRPr="00B1698C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0D587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«Монгун-Тайгинский кожуун</w:t>
      </w:r>
      <w:r w:rsidR="00F065FA" w:rsidRPr="00B1698C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о мерах по повышению эффективности использования бюджетных средств и увеличению поступлений налоговых и неналоговых доходов </w:t>
      </w:r>
      <w:r w:rsidR="00595B3D" w:rsidRPr="00EF414D">
        <w:rPr>
          <w:rFonts w:ascii="Times New Roman" w:hAnsi="Times New Roman" w:cs="Times New Roman"/>
          <w:sz w:val="28"/>
          <w:szCs w:val="28"/>
        </w:rPr>
        <w:t>местных бюджетов.</w:t>
      </w:r>
      <w:proofErr w:type="gramEnd"/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3. Установить, что не использованные в текущем финансовом году остатки межбюджетных трансфертов, полученные </w:t>
      </w:r>
      <w:r w:rsidRPr="00EF414D">
        <w:rPr>
          <w:rFonts w:ascii="Times New Roman" w:hAnsi="Times New Roman" w:cs="Times New Roman"/>
          <w:sz w:val="28"/>
          <w:szCs w:val="28"/>
        </w:rPr>
        <w:t>местными бюджетами</w:t>
      </w:r>
      <w:r w:rsidR="000273B4">
        <w:rPr>
          <w:rFonts w:ascii="Times New Roman" w:hAnsi="Times New Roman" w:cs="Times New Roman"/>
          <w:sz w:val="28"/>
          <w:szCs w:val="28"/>
        </w:rPr>
        <w:t xml:space="preserve"> из</w:t>
      </w:r>
      <w:r w:rsidR="000273B4" w:rsidRPr="000273B4">
        <w:rPr>
          <w:rFonts w:ascii="Times New Roman" w:hAnsi="Times New Roman" w:cs="Times New Roman"/>
          <w:sz w:val="28"/>
          <w:szCs w:val="28"/>
        </w:rPr>
        <w:t xml:space="preserve"> </w:t>
      </w:r>
      <w:r w:rsidR="000273B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B1698C">
        <w:rPr>
          <w:rFonts w:ascii="Times New Roman" w:hAnsi="Times New Roman" w:cs="Times New Roman"/>
          <w:sz w:val="28"/>
          <w:szCs w:val="28"/>
        </w:rPr>
        <w:t xml:space="preserve"> бюджета в форме субсидий, субвенций и иных межбюджетных трансфертов, имеющих целевое </w:t>
      </w:r>
      <w:r w:rsidR="000273B4">
        <w:rPr>
          <w:rFonts w:ascii="Times New Roman" w:hAnsi="Times New Roman" w:cs="Times New Roman"/>
          <w:sz w:val="28"/>
          <w:szCs w:val="28"/>
        </w:rPr>
        <w:t xml:space="preserve">назначение, подлежат возврату в </w:t>
      </w:r>
      <w:r w:rsidRPr="00B1698C">
        <w:rPr>
          <w:rFonts w:ascii="Times New Roman" w:hAnsi="Times New Roman" w:cs="Times New Roman"/>
          <w:sz w:val="28"/>
          <w:szCs w:val="28"/>
        </w:rPr>
        <w:t>бюджет</w:t>
      </w:r>
      <w:r w:rsidR="000273B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в течение первых 15 рабочих дней после окончания финансового года.</w:t>
      </w:r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B1698C">
        <w:rPr>
          <w:rFonts w:ascii="Times New Roman" w:hAnsi="Times New Roman" w:cs="Times New Roman"/>
          <w:sz w:val="28"/>
          <w:szCs w:val="28"/>
        </w:rPr>
        <w:t xml:space="preserve">В соответствии с решением главного администратора бюджетных средств о наличии потребности в межбюджетных трансфертах, полученных в форме субсидий и иных межбюджетных трансфертов, имеющих целевое назначение, не использованных в текущем финансовом году, средства в </w:t>
      </w:r>
      <w:r w:rsidRPr="00B1698C">
        <w:rPr>
          <w:rFonts w:ascii="Times New Roman" w:hAnsi="Times New Roman" w:cs="Times New Roman"/>
          <w:sz w:val="28"/>
          <w:szCs w:val="28"/>
        </w:rPr>
        <w:lastRenderedPageBreak/>
        <w:t xml:space="preserve">объеме, не превышающем остатка указанных межбюджетных трансфертов, могут быть возвращены в очередном финансовом году в доход </w:t>
      </w:r>
      <w:r w:rsidRPr="00EF414D">
        <w:rPr>
          <w:rFonts w:ascii="Times New Roman" w:hAnsi="Times New Roman" w:cs="Times New Roman"/>
          <w:sz w:val="28"/>
          <w:szCs w:val="28"/>
        </w:rPr>
        <w:t>местного бюджета,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которому они были ранее предоставлены, для финансового обеспечения расходов</w:t>
      </w:r>
      <w:proofErr w:type="gramEnd"/>
      <w:r w:rsidRPr="00B1698C">
        <w:rPr>
          <w:rFonts w:ascii="Times New Roman" w:hAnsi="Times New Roman" w:cs="Times New Roman"/>
          <w:sz w:val="28"/>
          <w:szCs w:val="28"/>
        </w:rPr>
        <w:t xml:space="preserve"> бюджета, соответствующих целям предоставления указанных межбюджетных трансфертов.</w:t>
      </w:r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5. В случае</w:t>
      </w:r>
      <w:proofErr w:type="gramStart"/>
      <w:r w:rsidRPr="00B1698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1698C">
        <w:rPr>
          <w:rFonts w:ascii="Times New Roman" w:hAnsi="Times New Roman" w:cs="Times New Roman"/>
          <w:sz w:val="28"/>
          <w:szCs w:val="28"/>
        </w:rPr>
        <w:t xml:space="preserve"> если неиспользованный остаток межбюджетных трансфертов, полученных в форме субсидий, субвенций и иных межбюджетных трансфертов, имеющих целевое назначение, не перечислен в дох</w:t>
      </w:r>
      <w:r w:rsidR="000273B4">
        <w:rPr>
          <w:rFonts w:ascii="Times New Roman" w:hAnsi="Times New Roman" w:cs="Times New Roman"/>
          <w:sz w:val="28"/>
          <w:szCs w:val="28"/>
        </w:rPr>
        <w:t xml:space="preserve">од </w:t>
      </w:r>
      <w:r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0273B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B1698C">
        <w:rPr>
          <w:rFonts w:ascii="Times New Roman" w:hAnsi="Times New Roman" w:cs="Times New Roman"/>
          <w:sz w:val="28"/>
          <w:szCs w:val="28"/>
        </w:rPr>
        <w:t>, указанные сред</w:t>
      </w:r>
      <w:r w:rsidR="000273B4">
        <w:rPr>
          <w:rFonts w:ascii="Times New Roman" w:hAnsi="Times New Roman" w:cs="Times New Roman"/>
          <w:sz w:val="28"/>
          <w:szCs w:val="28"/>
        </w:rPr>
        <w:t xml:space="preserve">ства подлежат взысканию в доход </w:t>
      </w:r>
      <w:r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0273B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в порядке, определяемом </w:t>
      </w:r>
      <w:r w:rsidR="0022498B" w:rsidRPr="00B1698C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="006927FB">
        <w:rPr>
          <w:rFonts w:ascii="Times New Roman" w:hAnsi="Times New Roman" w:cs="Times New Roman"/>
          <w:sz w:val="28"/>
          <w:szCs w:val="28"/>
        </w:rPr>
        <w:t>администрации муниципального района «Монгун-Тайгинский кожуун</w:t>
      </w:r>
      <w:r w:rsidR="006927FB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22498B" w:rsidRPr="00B1698C">
        <w:rPr>
          <w:rFonts w:ascii="Times New Roman" w:hAnsi="Times New Roman" w:cs="Times New Roman"/>
          <w:sz w:val="28"/>
          <w:szCs w:val="28"/>
        </w:rPr>
        <w:t xml:space="preserve">Республики Тыва </w:t>
      </w:r>
      <w:r w:rsidRPr="00B1698C">
        <w:rPr>
          <w:rFonts w:ascii="Times New Roman" w:hAnsi="Times New Roman" w:cs="Times New Roman"/>
          <w:sz w:val="28"/>
          <w:szCs w:val="28"/>
        </w:rPr>
        <w:t>с соблюдением общих требований, установленных Министерством финансов Российской Федерации.</w:t>
      </w:r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B1698C">
        <w:rPr>
          <w:rFonts w:ascii="Times New Roman" w:hAnsi="Times New Roman" w:cs="Times New Roman"/>
          <w:sz w:val="28"/>
          <w:szCs w:val="28"/>
        </w:rPr>
        <w:t>Установить, что при нарушении сроков возврата и (или) использовании не</w:t>
      </w:r>
      <w:r w:rsidR="000273B4">
        <w:rPr>
          <w:rFonts w:ascii="Times New Roman" w:hAnsi="Times New Roman" w:cs="Times New Roman"/>
          <w:sz w:val="28"/>
          <w:szCs w:val="28"/>
        </w:rPr>
        <w:t xml:space="preserve"> по целевому назначению средств </w:t>
      </w:r>
      <w:r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0273B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, предоставленных на возвратной основе </w:t>
      </w:r>
      <w:r w:rsidRPr="00EF414D">
        <w:rPr>
          <w:rFonts w:ascii="Times New Roman" w:hAnsi="Times New Roman" w:cs="Times New Roman"/>
          <w:sz w:val="28"/>
          <w:szCs w:val="28"/>
        </w:rPr>
        <w:t>местным бюджетам,</w:t>
      </w:r>
      <w:r w:rsidRPr="00B1698C">
        <w:rPr>
          <w:rFonts w:ascii="Times New Roman" w:hAnsi="Times New Roman" w:cs="Times New Roman"/>
          <w:sz w:val="28"/>
          <w:szCs w:val="28"/>
        </w:rPr>
        <w:t xml:space="preserve"> суммы средств, подлежащие пе</w:t>
      </w:r>
      <w:r w:rsidR="000273B4">
        <w:rPr>
          <w:rFonts w:ascii="Times New Roman" w:hAnsi="Times New Roman" w:cs="Times New Roman"/>
          <w:sz w:val="28"/>
          <w:szCs w:val="28"/>
        </w:rPr>
        <w:t xml:space="preserve">речислению в </w:t>
      </w:r>
      <w:r w:rsidRPr="00B1698C">
        <w:rPr>
          <w:rFonts w:ascii="Times New Roman" w:hAnsi="Times New Roman" w:cs="Times New Roman"/>
          <w:sz w:val="28"/>
          <w:szCs w:val="28"/>
        </w:rPr>
        <w:t>бюджет</w:t>
      </w:r>
      <w:r w:rsidR="000273B4" w:rsidRPr="000273B4">
        <w:rPr>
          <w:rFonts w:ascii="Times New Roman" w:hAnsi="Times New Roman" w:cs="Times New Roman"/>
          <w:sz w:val="28"/>
          <w:szCs w:val="28"/>
        </w:rPr>
        <w:t xml:space="preserve"> </w:t>
      </w:r>
      <w:r w:rsidR="000273B4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, включая проценты, штрафы и пени, взыскиваются путем обращения взыскания за счет дотаций </w:t>
      </w:r>
      <w:r w:rsidRPr="00EF414D">
        <w:rPr>
          <w:rFonts w:ascii="Times New Roman" w:hAnsi="Times New Roman" w:cs="Times New Roman"/>
          <w:sz w:val="28"/>
          <w:szCs w:val="28"/>
        </w:rPr>
        <w:t>местному бюджету</w:t>
      </w:r>
      <w:r w:rsidR="000273B4">
        <w:rPr>
          <w:rFonts w:ascii="Times New Roman" w:hAnsi="Times New Roman" w:cs="Times New Roman"/>
          <w:sz w:val="28"/>
          <w:szCs w:val="28"/>
        </w:rPr>
        <w:t xml:space="preserve"> из </w:t>
      </w:r>
      <w:r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0273B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B1698C">
        <w:rPr>
          <w:rFonts w:ascii="Times New Roman" w:hAnsi="Times New Roman" w:cs="Times New Roman"/>
          <w:sz w:val="28"/>
          <w:szCs w:val="28"/>
        </w:rPr>
        <w:t>, а также за счет отчислений от федеральных и региональных налогов и</w:t>
      </w:r>
      <w:proofErr w:type="gramEnd"/>
      <w:r w:rsidRPr="00B1698C">
        <w:rPr>
          <w:rFonts w:ascii="Times New Roman" w:hAnsi="Times New Roman" w:cs="Times New Roman"/>
          <w:sz w:val="28"/>
          <w:szCs w:val="28"/>
        </w:rPr>
        <w:t xml:space="preserve"> сборов, налогов, предусмотренных специальными налоговыми режимами, подлежащих зачислению в </w:t>
      </w:r>
      <w:r w:rsidRPr="00EF414D">
        <w:rPr>
          <w:rFonts w:ascii="Times New Roman" w:hAnsi="Times New Roman" w:cs="Times New Roman"/>
          <w:sz w:val="28"/>
          <w:szCs w:val="28"/>
        </w:rPr>
        <w:t>местный бюджет.</w:t>
      </w:r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7. Установить, что при использовании не</w:t>
      </w:r>
      <w:r w:rsidR="000273B4">
        <w:rPr>
          <w:rFonts w:ascii="Times New Roman" w:hAnsi="Times New Roman" w:cs="Times New Roman"/>
          <w:sz w:val="28"/>
          <w:szCs w:val="28"/>
        </w:rPr>
        <w:t xml:space="preserve"> по целевому назначению средств </w:t>
      </w:r>
      <w:r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0273B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, предоставленных на безвозвратной основе </w:t>
      </w:r>
      <w:r w:rsidRPr="00EF414D">
        <w:rPr>
          <w:rFonts w:ascii="Times New Roman" w:hAnsi="Times New Roman" w:cs="Times New Roman"/>
          <w:sz w:val="28"/>
          <w:szCs w:val="28"/>
        </w:rPr>
        <w:t>местным бюджетам,</w:t>
      </w:r>
      <w:r w:rsidRPr="00B1698C">
        <w:rPr>
          <w:rFonts w:ascii="Times New Roman" w:hAnsi="Times New Roman" w:cs="Times New Roman"/>
          <w:sz w:val="28"/>
          <w:szCs w:val="28"/>
        </w:rPr>
        <w:t xml:space="preserve"> суммы средств, использованные не по целевому назначению, взыскиваются в соответствии с бюджетным законодательством Российской Федерации и нормативными п</w:t>
      </w:r>
      <w:r w:rsidR="003345FC" w:rsidRPr="00B1698C">
        <w:rPr>
          <w:rFonts w:ascii="Times New Roman" w:hAnsi="Times New Roman" w:cs="Times New Roman"/>
          <w:sz w:val="28"/>
          <w:szCs w:val="28"/>
        </w:rPr>
        <w:t xml:space="preserve">равовыми актами Республики Тыва, </w:t>
      </w:r>
      <w:r w:rsidR="006927FB">
        <w:rPr>
          <w:rFonts w:ascii="Times New Roman" w:hAnsi="Times New Roman" w:cs="Times New Roman"/>
          <w:sz w:val="28"/>
          <w:szCs w:val="28"/>
        </w:rPr>
        <w:t xml:space="preserve">Монгун-Тайгинского кожууна </w:t>
      </w:r>
      <w:r w:rsidR="003345FC" w:rsidRPr="002B4A1B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:rsidR="00595B3D" w:rsidRPr="00B1698C" w:rsidRDefault="00841EC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Рассмотреть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порядок предоставления и расходования субсидий бюджетам </w:t>
      </w:r>
      <w:r w:rsidR="00556860" w:rsidRPr="00B1698C"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="00C52F4F">
        <w:rPr>
          <w:rFonts w:ascii="Times New Roman" w:hAnsi="Times New Roman" w:cs="Times New Roman"/>
          <w:sz w:val="28"/>
          <w:szCs w:val="28"/>
        </w:rPr>
        <w:t xml:space="preserve">из иных межбюджетных трансфертов 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95B3D" w:rsidRPr="009B0E0C">
        <w:rPr>
          <w:rFonts w:ascii="Times New Roman" w:hAnsi="Times New Roman" w:cs="Times New Roman"/>
          <w:sz w:val="28"/>
          <w:szCs w:val="28"/>
        </w:rPr>
        <w:t>приложен</w:t>
      </w:r>
      <w:r w:rsidR="009B0E0C">
        <w:rPr>
          <w:rFonts w:ascii="Times New Roman" w:hAnsi="Times New Roman" w:cs="Times New Roman"/>
          <w:sz w:val="28"/>
          <w:szCs w:val="28"/>
        </w:rPr>
        <w:t xml:space="preserve">ию </w:t>
      </w:r>
      <w:r w:rsidR="00471616">
        <w:rPr>
          <w:rFonts w:ascii="Times New Roman" w:hAnsi="Times New Roman" w:cs="Times New Roman"/>
          <w:sz w:val="28"/>
          <w:szCs w:val="28"/>
        </w:rPr>
        <w:t xml:space="preserve">№ </w:t>
      </w:r>
      <w:r w:rsidR="00C52F4F">
        <w:rPr>
          <w:rFonts w:ascii="Times New Roman" w:hAnsi="Times New Roman" w:cs="Times New Roman"/>
          <w:sz w:val="28"/>
          <w:szCs w:val="28"/>
        </w:rPr>
        <w:t>17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56860" w:rsidRPr="00B1698C">
        <w:rPr>
          <w:rFonts w:ascii="Times New Roman" w:hAnsi="Times New Roman" w:cs="Times New Roman"/>
          <w:sz w:val="28"/>
          <w:szCs w:val="28"/>
        </w:rPr>
        <w:t>Решению</w:t>
      </w:r>
      <w:r w:rsidR="00595B3D" w:rsidRPr="00B1698C">
        <w:rPr>
          <w:rFonts w:ascii="Times New Roman" w:hAnsi="Times New Roman" w:cs="Times New Roman"/>
          <w:sz w:val="28"/>
          <w:szCs w:val="28"/>
        </w:rPr>
        <w:t>.</w:t>
      </w:r>
    </w:p>
    <w:p w:rsidR="005744AC" w:rsidRPr="00B1698C" w:rsidRDefault="00F44BD2" w:rsidP="004716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Установить, что в 2020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году главные распорядители средств</w:t>
      </w:r>
      <w:r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273B4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595B3D" w:rsidRPr="00B1698C">
        <w:rPr>
          <w:rFonts w:ascii="Times New Roman" w:hAnsi="Times New Roman" w:cs="Times New Roman"/>
          <w:sz w:val="28"/>
          <w:szCs w:val="28"/>
        </w:rPr>
        <w:t>вправе передать Управлению Федерального казначейства по Республике Тыв</w:t>
      </w:r>
      <w:r w:rsidR="00D507D6">
        <w:rPr>
          <w:rFonts w:ascii="Times New Roman" w:hAnsi="Times New Roman" w:cs="Times New Roman"/>
          <w:sz w:val="28"/>
          <w:szCs w:val="28"/>
        </w:rPr>
        <w:t xml:space="preserve">а полномочия получателя средств </w:t>
      </w:r>
      <w:r w:rsidR="00595B3D"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D507D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по перечислению межбюджетных </w:t>
      </w:r>
      <w:r w:rsidR="00D507D6">
        <w:rPr>
          <w:rFonts w:ascii="Times New Roman" w:hAnsi="Times New Roman" w:cs="Times New Roman"/>
          <w:sz w:val="28"/>
          <w:szCs w:val="28"/>
        </w:rPr>
        <w:t xml:space="preserve">трансфертов, предоставляемых из </w:t>
      </w:r>
      <w:r w:rsidR="00595B3D"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D507D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EF414D">
        <w:rPr>
          <w:rFonts w:ascii="Times New Roman" w:hAnsi="Times New Roman" w:cs="Times New Roman"/>
          <w:sz w:val="28"/>
          <w:szCs w:val="28"/>
        </w:rPr>
        <w:t>местным бюджетам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</w:t>
      </w:r>
      <w:proofErr w:type="gramEnd"/>
      <w:r w:rsidR="00595B3D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EF414D">
        <w:rPr>
          <w:rFonts w:ascii="Times New Roman" w:hAnsi="Times New Roman" w:cs="Times New Roman"/>
          <w:sz w:val="28"/>
          <w:szCs w:val="28"/>
        </w:rPr>
        <w:t>местного бюджета,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источником финансового </w:t>
      </w:r>
      <w:proofErr w:type="gramStart"/>
      <w:r w:rsidR="00595B3D" w:rsidRPr="00B1698C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которых являются данные межбюджетные трансферты, в порядке, установленном Федеральным казначейством.</w:t>
      </w:r>
    </w:p>
    <w:p w:rsidR="00595B3D" w:rsidRDefault="00544F5A" w:rsidP="00C52F4F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</w:t>
      </w:r>
      <w:r w:rsidR="00595B3D" w:rsidRPr="00B1698C">
        <w:rPr>
          <w:rFonts w:ascii="Times New Roman" w:hAnsi="Times New Roman" w:cs="Times New Roman"/>
          <w:sz w:val="28"/>
          <w:szCs w:val="28"/>
        </w:rPr>
        <w:t>10. Предост</w:t>
      </w:r>
      <w:r w:rsidR="00F44BD2">
        <w:rPr>
          <w:rFonts w:ascii="Times New Roman" w:hAnsi="Times New Roman" w:cs="Times New Roman"/>
          <w:sz w:val="28"/>
          <w:szCs w:val="28"/>
        </w:rPr>
        <w:t>авление бюджетных кредитов в 2020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году и плановом периоде 20</w:t>
      </w:r>
      <w:r w:rsidR="00F44BD2">
        <w:rPr>
          <w:rFonts w:ascii="Times New Roman" w:hAnsi="Times New Roman" w:cs="Times New Roman"/>
          <w:sz w:val="28"/>
          <w:szCs w:val="28"/>
        </w:rPr>
        <w:t>21 и 2022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744AC" w:rsidRPr="00B1698C" w:rsidRDefault="005744AC" w:rsidP="00C52F4F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B3D" w:rsidRPr="00B1698C" w:rsidRDefault="00595B3D" w:rsidP="00C52F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1698C">
        <w:rPr>
          <w:rFonts w:ascii="Times New Roman" w:hAnsi="Times New Roman" w:cs="Times New Roman"/>
          <w:sz w:val="28"/>
          <w:szCs w:val="28"/>
        </w:rPr>
        <w:t xml:space="preserve">Установить, что бюджетные кредиты бюджетам муниципальных образований </w:t>
      </w:r>
      <w:r w:rsidR="005D2FD9">
        <w:rPr>
          <w:rFonts w:ascii="Times New Roman" w:hAnsi="Times New Roman" w:cs="Times New Roman"/>
          <w:sz w:val="28"/>
          <w:szCs w:val="28"/>
        </w:rPr>
        <w:t>Монгун-Тайгинского кожууна</w:t>
      </w:r>
      <w:r w:rsidR="003058B2" w:rsidRPr="00B1698C">
        <w:rPr>
          <w:rFonts w:ascii="Times New Roman" w:hAnsi="Times New Roman" w:cs="Times New Roman"/>
          <w:sz w:val="28"/>
          <w:szCs w:val="28"/>
        </w:rPr>
        <w:t xml:space="preserve"> Республики Тыва </w:t>
      </w:r>
      <w:r w:rsidR="00D507D6">
        <w:rPr>
          <w:rFonts w:ascii="Times New Roman" w:hAnsi="Times New Roman" w:cs="Times New Roman"/>
          <w:sz w:val="28"/>
          <w:szCs w:val="28"/>
        </w:rPr>
        <w:t xml:space="preserve">предоставляются из </w:t>
      </w:r>
      <w:r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D507D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в пределах общего объема бюджетных ассигнований, предусмотренных по источникам </w:t>
      </w:r>
      <w:r w:rsidR="00D507D6">
        <w:rPr>
          <w:rFonts w:ascii="Times New Roman" w:hAnsi="Times New Roman" w:cs="Times New Roman"/>
          <w:sz w:val="28"/>
          <w:szCs w:val="28"/>
        </w:rPr>
        <w:t xml:space="preserve">финансирования дефицита </w:t>
      </w:r>
      <w:r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D507D6" w:rsidRPr="00D507D6">
        <w:rPr>
          <w:rFonts w:ascii="Times New Roman" w:hAnsi="Times New Roman" w:cs="Times New Roman"/>
          <w:sz w:val="28"/>
          <w:szCs w:val="28"/>
        </w:rPr>
        <w:t xml:space="preserve"> </w:t>
      </w:r>
      <w:r w:rsidR="00D507D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B1698C">
        <w:rPr>
          <w:rFonts w:ascii="Times New Roman" w:hAnsi="Times New Roman" w:cs="Times New Roman"/>
          <w:sz w:val="28"/>
          <w:szCs w:val="28"/>
        </w:rPr>
        <w:t xml:space="preserve"> на эти цели, </w:t>
      </w:r>
      <w:r w:rsidR="00F44BD2">
        <w:rPr>
          <w:rFonts w:ascii="Times New Roman" w:hAnsi="Times New Roman" w:cs="Times New Roman"/>
          <w:sz w:val="28"/>
          <w:szCs w:val="28"/>
        </w:rPr>
        <w:t>в 2020</w:t>
      </w:r>
      <w:r w:rsidR="000C48AA" w:rsidRPr="00D507D6">
        <w:rPr>
          <w:rFonts w:ascii="Times New Roman" w:hAnsi="Times New Roman" w:cs="Times New Roman"/>
          <w:sz w:val="28"/>
          <w:szCs w:val="28"/>
        </w:rPr>
        <w:t xml:space="preserve"> году в сумме до__</w:t>
      </w:r>
      <w:r w:rsidR="00DC3D3A" w:rsidRPr="00D507D6">
        <w:rPr>
          <w:rFonts w:ascii="Times New Roman" w:hAnsi="Times New Roman" w:cs="Times New Roman"/>
          <w:sz w:val="28"/>
          <w:szCs w:val="28"/>
        </w:rPr>
        <w:t>0</w:t>
      </w:r>
      <w:r w:rsidRPr="00D507D6">
        <w:rPr>
          <w:rFonts w:ascii="Times New Roman" w:hAnsi="Times New Roman" w:cs="Times New Roman"/>
          <w:sz w:val="28"/>
          <w:szCs w:val="28"/>
        </w:rPr>
        <w:t xml:space="preserve"> тыс. рублей, в 20</w:t>
      </w:r>
      <w:r w:rsidR="00F44BD2">
        <w:rPr>
          <w:rFonts w:ascii="Times New Roman" w:hAnsi="Times New Roman" w:cs="Times New Roman"/>
          <w:sz w:val="28"/>
          <w:szCs w:val="28"/>
        </w:rPr>
        <w:t>21</w:t>
      </w:r>
      <w:r w:rsidRPr="00D507D6">
        <w:rPr>
          <w:rFonts w:ascii="Times New Roman" w:hAnsi="Times New Roman" w:cs="Times New Roman"/>
          <w:sz w:val="28"/>
          <w:szCs w:val="28"/>
        </w:rPr>
        <w:t xml:space="preserve"> году в сумме до </w:t>
      </w:r>
      <w:r w:rsidR="003058B2" w:rsidRPr="00D507D6">
        <w:rPr>
          <w:rFonts w:ascii="Times New Roman" w:hAnsi="Times New Roman" w:cs="Times New Roman"/>
          <w:sz w:val="28"/>
          <w:szCs w:val="28"/>
        </w:rPr>
        <w:t>____</w:t>
      </w:r>
      <w:r w:rsidR="00DC3D3A" w:rsidRPr="00D507D6">
        <w:rPr>
          <w:rFonts w:ascii="Times New Roman" w:hAnsi="Times New Roman" w:cs="Times New Roman"/>
          <w:sz w:val="28"/>
          <w:szCs w:val="28"/>
        </w:rPr>
        <w:t>0</w:t>
      </w:r>
      <w:r w:rsidR="003058B2" w:rsidRPr="00D507D6">
        <w:rPr>
          <w:rFonts w:ascii="Times New Roman" w:hAnsi="Times New Roman" w:cs="Times New Roman"/>
          <w:sz w:val="28"/>
          <w:szCs w:val="28"/>
        </w:rPr>
        <w:t>_____</w:t>
      </w:r>
      <w:r w:rsidRPr="00D507D6">
        <w:rPr>
          <w:rFonts w:ascii="Times New Roman" w:hAnsi="Times New Roman" w:cs="Times New Roman"/>
          <w:sz w:val="28"/>
          <w:szCs w:val="28"/>
        </w:rPr>
        <w:t xml:space="preserve"> тыс. рублей и в 202</w:t>
      </w:r>
      <w:r w:rsidR="003058B2" w:rsidRPr="00D507D6">
        <w:rPr>
          <w:rFonts w:ascii="Times New Roman" w:hAnsi="Times New Roman" w:cs="Times New Roman"/>
          <w:sz w:val="28"/>
          <w:szCs w:val="28"/>
        </w:rPr>
        <w:t>2</w:t>
      </w:r>
      <w:r w:rsidRPr="00D507D6">
        <w:rPr>
          <w:rFonts w:ascii="Times New Roman" w:hAnsi="Times New Roman" w:cs="Times New Roman"/>
          <w:sz w:val="28"/>
          <w:szCs w:val="28"/>
        </w:rPr>
        <w:t xml:space="preserve"> году в сумме до </w:t>
      </w:r>
      <w:r w:rsidR="00D507D6">
        <w:rPr>
          <w:rFonts w:ascii="Times New Roman" w:hAnsi="Times New Roman" w:cs="Times New Roman"/>
          <w:sz w:val="28"/>
          <w:szCs w:val="28"/>
        </w:rPr>
        <w:t xml:space="preserve"> </w:t>
      </w:r>
      <w:r w:rsidR="00DC3D3A" w:rsidRPr="00D507D6">
        <w:rPr>
          <w:rFonts w:ascii="Times New Roman" w:hAnsi="Times New Roman" w:cs="Times New Roman"/>
          <w:sz w:val="28"/>
          <w:szCs w:val="28"/>
        </w:rPr>
        <w:t>0</w:t>
      </w:r>
      <w:r w:rsidR="00D507D6">
        <w:rPr>
          <w:rFonts w:ascii="Times New Roman" w:hAnsi="Times New Roman" w:cs="Times New Roman"/>
          <w:sz w:val="28"/>
          <w:szCs w:val="28"/>
        </w:rPr>
        <w:t xml:space="preserve"> </w:t>
      </w:r>
      <w:r w:rsidRPr="00D507D6">
        <w:rPr>
          <w:rFonts w:ascii="Times New Roman" w:hAnsi="Times New Roman" w:cs="Times New Roman"/>
          <w:sz w:val="28"/>
          <w:szCs w:val="28"/>
        </w:rPr>
        <w:t>тыс</w:t>
      </w:r>
      <w:proofErr w:type="gramEnd"/>
      <w:r w:rsidRPr="00D507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507D6">
        <w:rPr>
          <w:rFonts w:ascii="Times New Roman" w:hAnsi="Times New Roman" w:cs="Times New Roman"/>
          <w:sz w:val="28"/>
          <w:szCs w:val="28"/>
        </w:rPr>
        <w:t>рублей для частичного</w:t>
      </w:r>
      <w:r w:rsidRPr="00B1698C">
        <w:rPr>
          <w:rFonts w:ascii="Times New Roman" w:hAnsi="Times New Roman" w:cs="Times New Roman"/>
          <w:sz w:val="28"/>
          <w:szCs w:val="28"/>
        </w:rPr>
        <w:t xml:space="preserve"> временных кассовых разрывов, возникающих при исполнении </w:t>
      </w:r>
      <w:r w:rsidRPr="00EF414D">
        <w:rPr>
          <w:rFonts w:ascii="Times New Roman" w:hAnsi="Times New Roman" w:cs="Times New Roman"/>
          <w:sz w:val="28"/>
          <w:szCs w:val="28"/>
        </w:rPr>
        <w:t>местных бюджетов,</w:t>
      </w:r>
      <w:r w:rsidRPr="00B1698C">
        <w:rPr>
          <w:rFonts w:ascii="Times New Roman" w:hAnsi="Times New Roman" w:cs="Times New Roman"/>
          <w:sz w:val="28"/>
          <w:szCs w:val="28"/>
        </w:rPr>
        <w:t xml:space="preserve"> - на срок, не выходящий за пределы текущего финансового года, и частичного покрытия дефицитов </w:t>
      </w:r>
      <w:r w:rsidRPr="00EF414D">
        <w:rPr>
          <w:rFonts w:ascii="Times New Roman" w:hAnsi="Times New Roman" w:cs="Times New Roman"/>
          <w:sz w:val="28"/>
          <w:szCs w:val="28"/>
        </w:rPr>
        <w:t>местных бюджетов</w:t>
      </w:r>
      <w:r w:rsidRPr="00B1698C">
        <w:rPr>
          <w:rFonts w:ascii="Times New Roman" w:hAnsi="Times New Roman" w:cs="Times New Roman"/>
          <w:sz w:val="28"/>
          <w:szCs w:val="28"/>
        </w:rPr>
        <w:t xml:space="preserve"> - на срок до 3 лет.</w:t>
      </w:r>
      <w:proofErr w:type="gramEnd"/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1698C">
        <w:rPr>
          <w:rFonts w:ascii="Times New Roman" w:hAnsi="Times New Roman" w:cs="Times New Roman"/>
          <w:sz w:val="28"/>
          <w:szCs w:val="28"/>
        </w:rPr>
        <w:t xml:space="preserve">Установить, что обязательными условиями предоставления бюджетного кредита, включаемыми в договор (соглашение) о его предоставлении, являются согласие получателя бюджетного кредита на осуществление уполномоченным органом </w:t>
      </w:r>
      <w:r w:rsidR="003058B2" w:rsidRPr="00B1698C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5D2FD9">
        <w:rPr>
          <w:rFonts w:ascii="Times New Roman" w:hAnsi="Times New Roman" w:cs="Times New Roman"/>
          <w:sz w:val="28"/>
          <w:szCs w:val="28"/>
        </w:rPr>
        <w:t>Монгун-Тайгинского кожууна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и </w:t>
      </w:r>
      <w:r w:rsidRPr="00EF414D">
        <w:rPr>
          <w:rFonts w:ascii="Times New Roman" w:hAnsi="Times New Roman" w:cs="Times New Roman"/>
          <w:sz w:val="28"/>
          <w:szCs w:val="28"/>
        </w:rPr>
        <w:t>органом государственного финансового контроля</w:t>
      </w:r>
      <w:r w:rsidRPr="00B1698C">
        <w:rPr>
          <w:rFonts w:ascii="Times New Roman" w:hAnsi="Times New Roman" w:cs="Times New Roman"/>
          <w:sz w:val="28"/>
          <w:szCs w:val="28"/>
        </w:rPr>
        <w:t xml:space="preserve"> проверок соблюдения получателем бюджетного кредита условий, целей и порядка его предоставления, а также положения об ответственности получателя бюджетного кредита за нарушение обязательств в соответствии с законодательством</w:t>
      </w:r>
      <w:proofErr w:type="gramEnd"/>
      <w:r w:rsidRPr="00B1698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3. Установить плату за пользование бюджетным кредитом для частичного покрытия временных кассовых разрывов, возникающих при исполнении бюджетов муниципальных образований, а также частичное покрытие </w:t>
      </w:r>
      <w:r w:rsidRPr="00EF414D">
        <w:rPr>
          <w:rFonts w:ascii="Times New Roman" w:hAnsi="Times New Roman" w:cs="Times New Roman"/>
          <w:sz w:val="28"/>
          <w:szCs w:val="28"/>
        </w:rPr>
        <w:t>дефицитов местных бюджетов</w:t>
      </w:r>
      <w:r w:rsidRPr="00B1698C">
        <w:rPr>
          <w:rFonts w:ascii="Times New Roman" w:hAnsi="Times New Roman" w:cs="Times New Roman"/>
          <w:sz w:val="28"/>
          <w:szCs w:val="28"/>
        </w:rPr>
        <w:t xml:space="preserve"> в </w:t>
      </w:r>
      <w:r w:rsidRPr="00A40E1C">
        <w:rPr>
          <w:rFonts w:ascii="Times New Roman" w:hAnsi="Times New Roman" w:cs="Times New Roman"/>
          <w:sz w:val="28"/>
          <w:szCs w:val="28"/>
        </w:rPr>
        <w:t>размере 0,1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процента годовых.</w:t>
      </w:r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4. Предоставление, использование и возврат муниципальными образованиями бю</w:t>
      </w:r>
      <w:r w:rsidR="00710800">
        <w:rPr>
          <w:rFonts w:ascii="Times New Roman" w:hAnsi="Times New Roman" w:cs="Times New Roman"/>
          <w:sz w:val="28"/>
          <w:szCs w:val="28"/>
        </w:rPr>
        <w:t xml:space="preserve">джетных кредитов, полученных из </w:t>
      </w:r>
      <w:r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71080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, осуществляются в порядке, установленном </w:t>
      </w:r>
      <w:r w:rsidR="003058B2" w:rsidRPr="00B1698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5D2FD9">
        <w:rPr>
          <w:rFonts w:ascii="Times New Roman" w:hAnsi="Times New Roman" w:cs="Times New Roman"/>
          <w:sz w:val="28"/>
          <w:szCs w:val="28"/>
        </w:rPr>
        <w:t>муниципального района «Монгун-Тайгинский кожуун</w:t>
      </w:r>
      <w:r w:rsidR="005D2FD9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="005D2FD9">
        <w:rPr>
          <w:rFonts w:ascii="Times New Roman" w:hAnsi="Times New Roman" w:cs="Times New Roman"/>
          <w:sz w:val="28"/>
          <w:szCs w:val="28"/>
        </w:rPr>
        <w:t>»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5. При нарушении сроков возврата бюджетных кредитов и процентов по ним возникшая задолженность взыскивается в </w:t>
      </w:r>
      <w:r w:rsidR="005D2FD9">
        <w:rPr>
          <w:rFonts w:ascii="Times New Roman" w:hAnsi="Times New Roman" w:cs="Times New Roman"/>
          <w:sz w:val="28"/>
          <w:szCs w:val="28"/>
        </w:rPr>
        <w:t>соответствии с пункта</w:t>
      </w:r>
      <w:r w:rsidRPr="001546FD">
        <w:rPr>
          <w:rFonts w:ascii="Times New Roman" w:hAnsi="Times New Roman" w:cs="Times New Roman"/>
          <w:sz w:val="28"/>
          <w:szCs w:val="28"/>
        </w:rPr>
        <w:t xml:space="preserve"> 9</w:t>
      </w:r>
      <w:r w:rsidRPr="00B1698C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058B2" w:rsidRPr="00B1698C">
        <w:rPr>
          <w:rFonts w:ascii="Times New Roman" w:hAnsi="Times New Roman" w:cs="Times New Roman"/>
          <w:sz w:val="28"/>
          <w:szCs w:val="28"/>
        </w:rPr>
        <w:t>Решения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в порядке, определяемом </w:t>
      </w:r>
      <w:r w:rsidR="003058B2" w:rsidRPr="00B1698C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="005D2FD9" w:rsidRPr="00B1698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5D2FD9">
        <w:rPr>
          <w:rFonts w:ascii="Times New Roman" w:hAnsi="Times New Roman" w:cs="Times New Roman"/>
          <w:sz w:val="28"/>
          <w:szCs w:val="28"/>
        </w:rPr>
        <w:t>муниципального района «Монгун-Тайгинский кожуун</w:t>
      </w:r>
      <w:r w:rsidR="005D2FD9" w:rsidRPr="00B1698C">
        <w:rPr>
          <w:rFonts w:ascii="Times New Roman" w:hAnsi="Times New Roman" w:cs="Times New Roman"/>
          <w:sz w:val="28"/>
          <w:szCs w:val="28"/>
        </w:rPr>
        <w:t xml:space="preserve">  Республики Тыва</w:t>
      </w:r>
      <w:r w:rsidR="005D2FD9">
        <w:rPr>
          <w:rFonts w:ascii="Times New Roman" w:hAnsi="Times New Roman" w:cs="Times New Roman"/>
          <w:sz w:val="28"/>
          <w:szCs w:val="28"/>
        </w:rPr>
        <w:t xml:space="preserve">» </w:t>
      </w:r>
      <w:r w:rsidRPr="00B1698C">
        <w:rPr>
          <w:rFonts w:ascii="Times New Roman" w:hAnsi="Times New Roman" w:cs="Times New Roman"/>
          <w:sz w:val="28"/>
          <w:szCs w:val="28"/>
        </w:rPr>
        <w:t>с соблюдением общих требований, установленных Министерством финансов Российской Федерации.</w:t>
      </w:r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6. Предоставление бюджетных кредитов бюджетам муниципальных образований </w:t>
      </w:r>
      <w:r w:rsidR="005D2FD9">
        <w:rPr>
          <w:rFonts w:ascii="Times New Roman" w:hAnsi="Times New Roman" w:cs="Times New Roman"/>
          <w:sz w:val="28"/>
          <w:szCs w:val="28"/>
        </w:rPr>
        <w:t xml:space="preserve">Монгун-Тайгинского кожууна </w:t>
      </w:r>
      <w:r w:rsidR="003058B2" w:rsidRPr="00B1698C">
        <w:rPr>
          <w:rFonts w:ascii="Times New Roman" w:hAnsi="Times New Roman" w:cs="Times New Roman"/>
          <w:sz w:val="28"/>
          <w:szCs w:val="28"/>
        </w:rPr>
        <w:t xml:space="preserve"> Республики Тыва </w:t>
      </w:r>
      <w:r w:rsidRPr="00B1698C">
        <w:rPr>
          <w:rFonts w:ascii="Times New Roman" w:hAnsi="Times New Roman" w:cs="Times New Roman"/>
          <w:sz w:val="28"/>
          <w:szCs w:val="28"/>
        </w:rPr>
        <w:t>осуществляется без предоставления ими обеспечения исполнения своих обязательств по возврату указанных кредитов, уплате процентных и иных платежей, предусмотренных соответствующими соглашениями.</w:t>
      </w:r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7. Установить, что </w:t>
      </w:r>
      <w:r w:rsidR="005D2FD9">
        <w:rPr>
          <w:rFonts w:ascii="Times New Roman" w:hAnsi="Times New Roman" w:cs="Times New Roman"/>
          <w:sz w:val="28"/>
          <w:szCs w:val="28"/>
        </w:rPr>
        <w:t>Администрация муниципального района «Монгун-Тайгинский кожуун</w:t>
      </w:r>
      <w:r w:rsidR="005D2FD9" w:rsidRPr="00B1698C">
        <w:rPr>
          <w:rFonts w:ascii="Times New Roman" w:hAnsi="Times New Roman" w:cs="Times New Roman"/>
          <w:sz w:val="28"/>
          <w:szCs w:val="28"/>
        </w:rPr>
        <w:t xml:space="preserve">  Республики Тыва</w:t>
      </w:r>
      <w:r w:rsidR="005D2FD9">
        <w:rPr>
          <w:rFonts w:ascii="Times New Roman" w:hAnsi="Times New Roman" w:cs="Times New Roman"/>
          <w:sz w:val="28"/>
          <w:szCs w:val="28"/>
        </w:rPr>
        <w:t xml:space="preserve">» </w:t>
      </w:r>
      <w:r w:rsidRPr="00B1698C">
        <w:rPr>
          <w:rFonts w:ascii="Times New Roman" w:hAnsi="Times New Roman" w:cs="Times New Roman"/>
          <w:sz w:val="28"/>
          <w:szCs w:val="28"/>
        </w:rPr>
        <w:t xml:space="preserve"> вправе провести реструктуризацию обязательств (задолженности) по бюджетным кредитам, предоставленным для частичного покрытия дефицитов </w:t>
      </w:r>
      <w:r w:rsidRPr="00EF414D">
        <w:rPr>
          <w:rFonts w:ascii="Times New Roman" w:hAnsi="Times New Roman" w:cs="Times New Roman"/>
          <w:sz w:val="28"/>
          <w:szCs w:val="28"/>
        </w:rPr>
        <w:t>местных бюджетов</w:t>
      </w:r>
      <w:r w:rsidRPr="00B1698C">
        <w:rPr>
          <w:rFonts w:ascii="Times New Roman" w:hAnsi="Times New Roman" w:cs="Times New Roman"/>
          <w:sz w:val="28"/>
          <w:szCs w:val="28"/>
        </w:rPr>
        <w:t>, путем частичного списания (сокращения) суммы основного долга.</w:t>
      </w:r>
    </w:p>
    <w:p w:rsidR="00595B3D" w:rsidRDefault="00595B3D" w:rsidP="00C52F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Дополнительные условия и порядок проведения реструктуризации обязательств (задолженности) муниципальных образований </w:t>
      </w:r>
      <w:r w:rsidR="005D2FD9">
        <w:rPr>
          <w:rFonts w:ascii="Times New Roman" w:hAnsi="Times New Roman" w:cs="Times New Roman"/>
          <w:sz w:val="28"/>
          <w:szCs w:val="28"/>
        </w:rPr>
        <w:t xml:space="preserve">Монгун-Тайгинского кожууна </w:t>
      </w:r>
      <w:r w:rsidR="003058B2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Республики Тыва устанавливаются </w:t>
      </w:r>
      <w:r w:rsidR="003058B2" w:rsidRPr="00B1698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5D2FD9">
        <w:rPr>
          <w:rFonts w:ascii="Times New Roman" w:hAnsi="Times New Roman" w:cs="Times New Roman"/>
          <w:sz w:val="28"/>
          <w:szCs w:val="28"/>
        </w:rPr>
        <w:t>муниципального района «Монгун-Тайгинский кожуун</w:t>
      </w:r>
      <w:r w:rsidR="005D2FD9" w:rsidRPr="00B1698C">
        <w:rPr>
          <w:rFonts w:ascii="Times New Roman" w:hAnsi="Times New Roman" w:cs="Times New Roman"/>
          <w:sz w:val="28"/>
          <w:szCs w:val="28"/>
        </w:rPr>
        <w:t xml:space="preserve">  Республики Тыва</w:t>
      </w:r>
      <w:r w:rsidR="005D2FD9">
        <w:rPr>
          <w:rFonts w:ascii="Times New Roman" w:hAnsi="Times New Roman" w:cs="Times New Roman"/>
          <w:sz w:val="28"/>
          <w:szCs w:val="28"/>
        </w:rPr>
        <w:t>»</w:t>
      </w:r>
      <w:r w:rsidR="005D2FD9" w:rsidRPr="00B1698C">
        <w:rPr>
          <w:rFonts w:ascii="Times New Roman" w:hAnsi="Times New Roman" w:cs="Times New Roman"/>
          <w:sz w:val="28"/>
          <w:szCs w:val="28"/>
        </w:rPr>
        <w:t>.</w:t>
      </w:r>
    </w:p>
    <w:p w:rsidR="005744AC" w:rsidRPr="00B1698C" w:rsidRDefault="005744AC" w:rsidP="00C52F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B3D" w:rsidRDefault="00544F5A" w:rsidP="00C52F4F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5D2FD9">
        <w:rPr>
          <w:rFonts w:ascii="Times New Roman" w:hAnsi="Times New Roman" w:cs="Times New Roman"/>
          <w:sz w:val="28"/>
          <w:szCs w:val="28"/>
        </w:rPr>
        <w:t xml:space="preserve"> 11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. Резервный фонд </w:t>
      </w:r>
      <w:r w:rsidR="00FB550A" w:rsidRPr="00B1698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D2FD9">
        <w:rPr>
          <w:rFonts w:ascii="Times New Roman" w:hAnsi="Times New Roman" w:cs="Times New Roman"/>
          <w:sz w:val="28"/>
          <w:szCs w:val="28"/>
        </w:rPr>
        <w:t>муниципального района «Монгун-Тайгинский кожуун</w:t>
      </w:r>
      <w:r w:rsidR="005D2FD9" w:rsidRPr="00B1698C">
        <w:rPr>
          <w:rFonts w:ascii="Times New Roman" w:hAnsi="Times New Roman" w:cs="Times New Roman"/>
          <w:sz w:val="28"/>
          <w:szCs w:val="28"/>
        </w:rPr>
        <w:t xml:space="preserve">  Республики Тыва</w:t>
      </w:r>
      <w:r w:rsidR="005D2FD9">
        <w:rPr>
          <w:rFonts w:ascii="Times New Roman" w:hAnsi="Times New Roman" w:cs="Times New Roman"/>
          <w:sz w:val="28"/>
          <w:szCs w:val="28"/>
        </w:rPr>
        <w:t>»</w:t>
      </w:r>
      <w:r w:rsidR="005D2FD9" w:rsidRPr="00B1698C">
        <w:rPr>
          <w:rFonts w:ascii="Times New Roman" w:hAnsi="Times New Roman" w:cs="Times New Roman"/>
          <w:sz w:val="28"/>
          <w:szCs w:val="28"/>
        </w:rPr>
        <w:t>.</w:t>
      </w:r>
      <w:r w:rsidR="00FB550A" w:rsidRPr="00B169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44AC" w:rsidRPr="00B1698C" w:rsidRDefault="005744AC" w:rsidP="00C52F4F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CA1" w:rsidRDefault="00595B3D" w:rsidP="00C52F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Ус</w:t>
      </w:r>
      <w:r w:rsidR="00710800">
        <w:rPr>
          <w:rFonts w:ascii="Times New Roman" w:hAnsi="Times New Roman" w:cs="Times New Roman"/>
          <w:sz w:val="28"/>
          <w:szCs w:val="28"/>
        </w:rPr>
        <w:t>тановить, что в расходной части</w:t>
      </w:r>
      <w:r w:rsidR="00BB3F51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71080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предусматривается резервный фонд </w:t>
      </w:r>
      <w:r w:rsidR="00FB550A" w:rsidRPr="00B1698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D2FD9">
        <w:rPr>
          <w:rFonts w:ascii="Times New Roman" w:hAnsi="Times New Roman" w:cs="Times New Roman"/>
          <w:sz w:val="28"/>
          <w:szCs w:val="28"/>
        </w:rPr>
        <w:t xml:space="preserve">муниципального района «Монгун-Тайгинский кожуун </w:t>
      </w:r>
      <w:r w:rsidRPr="00B1698C">
        <w:rPr>
          <w:rFonts w:ascii="Times New Roman" w:hAnsi="Times New Roman" w:cs="Times New Roman"/>
          <w:sz w:val="28"/>
          <w:szCs w:val="28"/>
        </w:rPr>
        <w:t>Республики Тыва</w:t>
      </w:r>
      <w:r w:rsidR="005D2FD9">
        <w:rPr>
          <w:rFonts w:ascii="Times New Roman" w:hAnsi="Times New Roman" w:cs="Times New Roman"/>
          <w:sz w:val="28"/>
          <w:szCs w:val="28"/>
        </w:rPr>
        <w:t>»</w:t>
      </w:r>
      <w:r w:rsidR="00F44BD2">
        <w:rPr>
          <w:rFonts w:ascii="Times New Roman" w:hAnsi="Times New Roman" w:cs="Times New Roman"/>
          <w:sz w:val="28"/>
          <w:szCs w:val="28"/>
        </w:rPr>
        <w:t xml:space="preserve"> на 2020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070D6">
        <w:rPr>
          <w:rFonts w:ascii="Times New Roman" w:hAnsi="Times New Roman" w:cs="Times New Roman"/>
          <w:sz w:val="28"/>
          <w:szCs w:val="28"/>
        </w:rPr>
        <w:t>200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 w:rsidR="00F44BD2">
        <w:rPr>
          <w:rFonts w:ascii="Times New Roman" w:hAnsi="Times New Roman" w:cs="Times New Roman"/>
          <w:sz w:val="28"/>
          <w:szCs w:val="28"/>
        </w:rPr>
        <w:t>21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5D2FD9">
        <w:rPr>
          <w:rFonts w:ascii="Times New Roman" w:hAnsi="Times New Roman" w:cs="Times New Roman"/>
          <w:sz w:val="28"/>
          <w:szCs w:val="28"/>
        </w:rPr>
        <w:t xml:space="preserve"> </w:t>
      </w:r>
      <w:r w:rsidR="002070D6">
        <w:rPr>
          <w:rFonts w:ascii="Times New Roman" w:hAnsi="Times New Roman" w:cs="Times New Roman"/>
          <w:sz w:val="28"/>
          <w:szCs w:val="28"/>
        </w:rPr>
        <w:t>200</w:t>
      </w:r>
      <w:r w:rsidR="00F44BD2">
        <w:rPr>
          <w:rFonts w:ascii="Times New Roman" w:hAnsi="Times New Roman" w:cs="Times New Roman"/>
          <w:sz w:val="28"/>
          <w:szCs w:val="28"/>
        </w:rPr>
        <w:t xml:space="preserve"> тыс. рублей, на 2022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070D6">
        <w:rPr>
          <w:rFonts w:ascii="Times New Roman" w:hAnsi="Times New Roman" w:cs="Times New Roman"/>
          <w:sz w:val="28"/>
          <w:szCs w:val="28"/>
        </w:rPr>
        <w:t>200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744AC" w:rsidRPr="00B1698C" w:rsidRDefault="005744AC" w:rsidP="00C52F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B3D" w:rsidRDefault="00544F5A" w:rsidP="00C52F4F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12</w:t>
      </w:r>
      <w:r w:rsidR="00595B3D" w:rsidRPr="00B1698C">
        <w:rPr>
          <w:rFonts w:ascii="Times New Roman" w:hAnsi="Times New Roman" w:cs="Times New Roman"/>
          <w:sz w:val="28"/>
          <w:szCs w:val="28"/>
        </w:rPr>
        <w:t>. Дорожный фонд</w:t>
      </w:r>
      <w:r w:rsidR="0071080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710800">
        <w:rPr>
          <w:rFonts w:ascii="Times New Roman" w:hAnsi="Times New Roman" w:cs="Times New Roman"/>
          <w:sz w:val="28"/>
          <w:szCs w:val="28"/>
        </w:rPr>
        <w:t>«Монгун-Тайгинский</w:t>
      </w:r>
      <w:r w:rsidR="00FB550A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710800">
        <w:rPr>
          <w:rFonts w:ascii="Times New Roman" w:hAnsi="Times New Roman" w:cs="Times New Roman"/>
          <w:sz w:val="28"/>
          <w:szCs w:val="28"/>
        </w:rPr>
        <w:t>кожуун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>Республики Тыва</w:t>
      </w:r>
      <w:r w:rsidR="00710800">
        <w:rPr>
          <w:rFonts w:ascii="Times New Roman" w:hAnsi="Times New Roman" w:cs="Times New Roman"/>
          <w:sz w:val="28"/>
          <w:szCs w:val="28"/>
        </w:rPr>
        <w:t>»</w:t>
      </w:r>
    </w:p>
    <w:p w:rsidR="005744AC" w:rsidRPr="00B1698C" w:rsidRDefault="005744AC" w:rsidP="00C52F4F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B3D" w:rsidRDefault="00F44BD2" w:rsidP="00C52F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 Дорожного фонда</w:t>
      </w:r>
      <w:r w:rsidR="00BC52D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BC52D2">
        <w:rPr>
          <w:rFonts w:ascii="Times New Roman" w:hAnsi="Times New Roman" w:cs="Times New Roman"/>
          <w:sz w:val="28"/>
          <w:szCs w:val="28"/>
        </w:rPr>
        <w:t>«Монгун-Тайгинского кожуун</w:t>
      </w:r>
      <w:r w:rsidR="00FB550A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>Республики Тыва</w:t>
      </w:r>
      <w:r w:rsidR="00BC52D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2020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52448" w:rsidRPr="00452448">
        <w:rPr>
          <w:rFonts w:ascii="Times New Roman" w:hAnsi="Times New Roman" w:cs="Times New Roman"/>
          <w:sz w:val="28"/>
          <w:szCs w:val="28"/>
        </w:rPr>
        <w:t>9820</w:t>
      </w:r>
      <w:r w:rsidR="00544F5A" w:rsidRPr="00452448">
        <w:rPr>
          <w:rFonts w:ascii="Times New Roman" w:hAnsi="Times New Roman" w:cs="Times New Roman"/>
          <w:sz w:val="28"/>
          <w:szCs w:val="28"/>
        </w:rPr>
        <w:t>,0</w:t>
      </w:r>
      <w:r w:rsidR="00595B3D" w:rsidRPr="00452448">
        <w:rPr>
          <w:rFonts w:ascii="Times New Roman" w:hAnsi="Times New Roman" w:cs="Times New Roman"/>
          <w:sz w:val="28"/>
          <w:szCs w:val="28"/>
        </w:rPr>
        <w:t xml:space="preserve"> тыс</w:t>
      </w:r>
      <w:r w:rsidR="00595B3D" w:rsidRPr="00B1698C">
        <w:rPr>
          <w:rFonts w:ascii="Times New Roman" w:hAnsi="Times New Roman" w:cs="Times New Roman"/>
          <w:sz w:val="28"/>
          <w:szCs w:val="28"/>
        </w:rPr>
        <w:t>. 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52448" w:rsidRPr="00452448">
        <w:rPr>
          <w:rFonts w:ascii="Times New Roman" w:hAnsi="Times New Roman" w:cs="Times New Roman"/>
          <w:sz w:val="28"/>
          <w:szCs w:val="28"/>
        </w:rPr>
        <w:t>9956</w:t>
      </w:r>
      <w:r w:rsidR="00544F5A" w:rsidRPr="00452448">
        <w:rPr>
          <w:rFonts w:ascii="Times New Roman" w:hAnsi="Times New Roman" w:cs="Times New Roman"/>
          <w:sz w:val="28"/>
          <w:szCs w:val="28"/>
        </w:rPr>
        <w:t>,0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52448" w:rsidRPr="00452448">
        <w:rPr>
          <w:rFonts w:ascii="Times New Roman" w:hAnsi="Times New Roman" w:cs="Times New Roman"/>
          <w:sz w:val="28"/>
          <w:szCs w:val="28"/>
        </w:rPr>
        <w:t>10358</w:t>
      </w:r>
      <w:r w:rsidR="00544F5A" w:rsidRPr="00452448">
        <w:rPr>
          <w:rFonts w:ascii="Times New Roman" w:hAnsi="Times New Roman" w:cs="Times New Roman"/>
          <w:sz w:val="28"/>
          <w:szCs w:val="28"/>
        </w:rPr>
        <w:t>,0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744AC" w:rsidRPr="00B1698C" w:rsidRDefault="005744AC" w:rsidP="00C52F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B3D" w:rsidRDefault="00544F5A" w:rsidP="00C52F4F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13</w:t>
      </w:r>
      <w:r w:rsidR="00BC52D2">
        <w:rPr>
          <w:rFonts w:ascii="Times New Roman" w:hAnsi="Times New Roman" w:cs="Times New Roman"/>
          <w:sz w:val="28"/>
          <w:szCs w:val="28"/>
        </w:rPr>
        <w:t xml:space="preserve">. Особенности исполнения </w:t>
      </w:r>
      <w:r w:rsidR="00595B3D"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BC52D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F44BD2">
        <w:rPr>
          <w:rFonts w:ascii="Times New Roman" w:hAnsi="Times New Roman" w:cs="Times New Roman"/>
          <w:sz w:val="28"/>
          <w:szCs w:val="28"/>
        </w:rPr>
        <w:t xml:space="preserve"> на 2020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744AC" w:rsidRPr="00B1698C" w:rsidRDefault="005744AC" w:rsidP="00C52F4F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1698C">
        <w:rPr>
          <w:rFonts w:ascii="Times New Roman" w:hAnsi="Times New Roman" w:cs="Times New Roman"/>
          <w:sz w:val="28"/>
          <w:szCs w:val="28"/>
        </w:rPr>
        <w:t>Установить, что не использован</w:t>
      </w:r>
      <w:r w:rsidR="00F44BD2">
        <w:rPr>
          <w:rFonts w:ascii="Times New Roman" w:hAnsi="Times New Roman" w:cs="Times New Roman"/>
          <w:sz w:val="28"/>
          <w:szCs w:val="28"/>
        </w:rPr>
        <w:t>ные по состоянию на 1 января 2020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года остатки межбюджетных </w:t>
      </w:r>
      <w:r w:rsidR="00BC52D2">
        <w:rPr>
          <w:rFonts w:ascii="Times New Roman" w:hAnsi="Times New Roman" w:cs="Times New Roman"/>
          <w:sz w:val="28"/>
          <w:szCs w:val="28"/>
        </w:rPr>
        <w:t xml:space="preserve">трансфертов, предоставленных из </w:t>
      </w:r>
      <w:r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BC52D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</w:t>
      </w:r>
      <w:r w:rsidR="00544F5A">
        <w:rPr>
          <w:rFonts w:ascii="Times New Roman" w:hAnsi="Times New Roman" w:cs="Times New Roman"/>
          <w:sz w:val="28"/>
          <w:szCs w:val="28"/>
        </w:rPr>
        <w:t>Монгун-Тайгинского кожууна</w:t>
      </w:r>
      <w:r w:rsidR="00544F5A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D1211A" w:rsidRPr="00B1698C">
        <w:rPr>
          <w:rFonts w:ascii="Times New Roman" w:hAnsi="Times New Roman" w:cs="Times New Roman"/>
          <w:sz w:val="28"/>
          <w:szCs w:val="28"/>
        </w:rPr>
        <w:t xml:space="preserve">Республики Тыва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форме субвенций, субсидий и иных межбюджетных трансфертов, имеющих целевое </w:t>
      </w:r>
      <w:r w:rsidR="00BC52D2">
        <w:rPr>
          <w:rFonts w:ascii="Times New Roman" w:hAnsi="Times New Roman" w:cs="Times New Roman"/>
          <w:sz w:val="28"/>
          <w:szCs w:val="28"/>
        </w:rPr>
        <w:t xml:space="preserve">назначение, подлежат возврату в </w:t>
      </w:r>
      <w:r w:rsidRPr="00B1698C">
        <w:rPr>
          <w:rFonts w:ascii="Times New Roman" w:hAnsi="Times New Roman" w:cs="Times New Roman"/>
          <w:sz w:val="28"/>
          <w:szCs w:val="28"/>
        </w:rPr>
        <w:t>бюджет</w:t>
      </w:r>
      <w:r w:rsidR="00BC52D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Pr="002037B0">
        <w:rPr>
          <w:rFonts w:ascii="Times New Roman" w:hAnsi="Times New Roman" w:cs="Times New Roman"/>
          <w:sz w:val="28"/>
          <w:szCs w:val="28"/>
        </w:rPr>
        <w:t>в теч</w:t>
      </w:r>
      <w:r w:rsidR="00F44BD2">
        <w:rPr>
          <w:rFonts w:ascii="Times New Roman" w:hAnsi="Times New Roman" w:cs="Times New Roman"/>
          <w:sz w:val="28"/>
          <w:szCs w:val="28"/>
        </w:rPr>
        <w:t>ение первых 15 рабочих дней 2020</w:t>
      </w:r>
      <w:r w:rsidRPr="002037B0">
        <w:rPr>
          <w:rFonts w:ascii="Times New Roman" w:hAnsi="Times New Roman" w:cs="Times New Roman"/>
          <w:sz w:val="28"/>
          <w:szCs w:val="28"/>
        </w:rPr>
        <w:t xml:space="preserve"> года.</w:t>
      </w:r>
      <w:proofErr w:type="gramEnd"/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D1211A" w:rsidRPr="00B1698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4F5A">
        <w:rPr>
          <w:rFonts w:ascii="Times New Roman" w:hAnsi="Times New Roman" w:cs="Times New Roman"/>
          <w:sz w:val="28"/>
          <w:szCs w:val="28"/>
        </w:rPr>
        <w:t xml:space="preserve">муниципального района «Монгун-Тайгинский кожуун </w:t>
      </w:r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="00544F5A">
        <w:rPr>
          <w:rFonts w:ascii="Times New Roman" w:hAnsi="Times New Roman" w:cs="Times New Roman"/>
          <w:sz w:val="28"/>
          <w:szCs w:val="28"/>
        </w:rPr>
        <w:t>»</w:t>
      </w:r>
      <w:r w:rsidRPr="00B1698C">
        <w:rPr>
          <w:rFonts w:ascii="Times New Roman" w:hAnsi="Times New Roman" w:cs="Times New Roman"/>
          <w:sz w:val="28"/>
          <w:szCs w:val="28"/>
        </w:rPr>
        <w:t xml:space="preserve"> вправе в случае отклонения п</w:t>
      </w:r>
      <w:r w:rsidR="00BC52D2">
        <w:rPr>
          <w:rFonts w:ascii="Times New Roman" w:hAnsi="Times New Roman" w:cs="Times New Roman"/>
          <w:sz w:val="28"/>
          <w:szCs w:val="28"/>
        </w:rPr>
        <w:t>оступлений совокупных доходов в</w:t>
      </w:r>
      <w:r w:rsidR="00BC52D2" w:rsidRPr="00BC52D2">
        <w:rPr>
          <w:rFonts w:ascii="Times New Roman" w:hAnsi="Times New Roman" w:cs="Times New Roman"/>
          <w:sz w:val="28"/>
          <w:szCs w:val="28"/>
        </w:rPr>
        <w:t xml:space="preserve"> </w:t>
      </w:r>
      <w:r w:rsidR="00BC52D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B1698C">
        <w:rPr>
          <w:rFonts w:ascii="Times New Roman" w:hAnsi="Times New Roman" w:cs="Times New Roman"/>
          <w:sz w:val="28"/>
          <w:szCs w:val="28"/>
        </w:rPr>
        <w:t>бюджет против сумм, установленных статьями 1 и 2 настоящего Закона, привлекать кредиты кредитных организаций и бюджетные кредиты для покрытия временных кассовых разрывов, возникающих при исполнении</w:t>
      </w:r>
      <w:r w:rsidR="00BC52D2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BC52D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B1698C">
        <w:rPr>
          <w:rFonts w:ascii="Times New Roman" w:hAnsi="Times New Roman" w:cs="Times New Roman"/>
          <w:sz w:val="28"/>
          <w:szCs w:val="28"/>
        </w:rPr>
        <w:t>, в порядке, предусмотренном бюджетным законодательством Российской Федерации.</w:t>
      </w:r>
      <w:proofErr w:type="gramEnd"/>
    </w:p>
    <w:p w:rsidR="00595B3D" w:rsidRPr="00B1698C" w:rsidRDefault="00F44BD2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Предоставить в 2020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году и на плановый </w:t>
      </w:r>
      <w:r>
        <w:rPr>
          <w:rFonts w:ascii="Times New Roman" w:hAnsi="Times New Roman" w:cs="Times New Roman"/>
          <w:sz w:val="28"/>
          <w:szCs w:val="28"/>
        </w:rPr>
        <w:t>период 2021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544F5A">
        <w:rPr>
          <w:rFonts w:ascii="Times New Roman" w:hAnsi="Times New Roman" w:cs="Times New Roman"/>
          <w:sz w:val="28"/>
          <w:szCs w:val="28"/>
        </w:rPr>
        <w:t>Монгун-Тайгинского кожууна</w:t>
      </w:r>
      <w:r w:rsidR="00D1211A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>Республик</w:t>
      </w:r>
      <w:r w:rsidR="00D1211A" w:rsidRPr="00B1698C">
        <w:rPr>
          <w:rFonts w:ascii="Times New Roman" w:hAnsi="Times New Roman" w:cs="Times New Roman"/>
          <w:sz w:val="28"/>
          <w:szCs w:val="28"/>
        </w:rPr>
        <w:t>и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Тыва в целях исполнения </w:t>
      </w:r>
      <w:proofErr w:type="spellStart"/>
      <w:r w:rsidR="00D1211A" w:rsidRPr="00B1698C">
        <w:rPr>
          <w:rFonts w:ascii="Times New Roman" w:hAnsi="Times New Roman" w:cs="Times New Roman"/>
          <w:sz w:val="28"/>
          <w:szCs w:val="28"/>
        </w:rPr>
        <w:t>кожуунного</w:t>
      </w:r>
      <w:proofErr w:type="spellEnd"/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бюджета право привлекать </w:t>
      </w:r>
      <w:r w:rsidR="00595B3D" w:rsidRPr="00831DE6">
        <w:rPr>
          <w:rFonts w:ascii="Times New Roman" w:hAnsi="Times New Roman" w:cs="Times New Roman"/>
          <w:sz w:val="28"/>
          <w:szCs w:val="28"/>
        </w:rPr>
        <w:t xml:space="preserve">из </w:t>
      </w:r>
      <w:r w:rsidR="00D1211A" w:rsidRPr="00831DE6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595B3D" w:rsidRPr="00831DE6">
        <w:rPr>
          <w:rFonts w:ascii="Times New Roman" w:hAnsi="Times New Roman" w:cs="Times New Roman"/>
          <w:sz w:val="28"/>
          <w:szCs w:val="28"/>
        </w:rPr>
        <w:t>бюджет</w:t>
      </w:r>
      <w:r w:rsidR="00B1698C" w:rsidRPr="00831DE6">
        <w:rPr>
          <w:rFonts w:ascii="Times New Roman" w:hAnsi="Times New Roman" w:cs="Times New Roman"/>
          <w:sz w:val="28"/>
          <w:szCs w:val="28"/>
        </w:rPr>
        <w:t>а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бюджетные кредиты на пополн</w:t>
      </w:r>
      <w:r w:rsidR="00BC52D2">
        <w:rPr>
          <w:rFonts w:ascii="Times New Roman" w:hAnsi="Times New Roman" w:cs="Times New Roman"/>
          <w:sz w:val="28"/>
          <w:szCs w:val="28"/>
        </w:rPr>
        <w:t xml:space="preserve">ение остатков средств на счетах </w:t>
      </w:r>
      <w:r w:rsidR="00595B3D"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BC52D2" w:rsidRPr="00BC52D2">
        <w:rPr>
          <w:rFonts w:ascii="Times New Roman" w:hAnsi="Times New Roman" w:cs="Times New Roman"/>
          <w:sz w:val="28"/>
          <w:szCs w:val="28"/>
        </w:rPr>
        <w:t xml:space="preserve"> </w:t>
      </w:r>
      <w:r w:rsidR="00BC52D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в соответствии со статьей 93.6 Бюджетного кодекса </w:t>
      </w:r>
      <w:r w:rsidR="00595B3D" w:rsidRPr="00B1698C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в порядке, предусмотренном бюджетным законодательством Российской Федерации.</w:t>
      </w:r>
      <w:proofErr w:type="gramEnd"/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Право заключения договора о предоставлении бюджетного кредита на пополн</w:t>
      </w:r>
      <w:r w:rsidR="00BC52D2">
        <w:rPr>
          <w:rFonts w:ascii="Times New Roman" w:hAnsi="Times New Roman" w:cs="Times New Roman"/>
          <w:sz w:val="28"/>
          <w:szCs w:val="28"/>
        </w:rPr>
        <w:t xml:space="preserve">ение остатков средств на счетах </w:t>
      </w:r>
      <w:r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BC52D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от имени </w:t>
      </w:r>
      <w:r w:rsidR="00544F5A">
        <w:rPr>
          <w:rFonts w:ascii="Times New Roman" w:hAnsi="Times New Roman" w:cs="Times New Roman"/>
          <w:sz w:val="28"/>
          <w:szCs w:val="28"/>
        </w:rPr>
        <w:t>Монгун-Тайгинского кожууна</w:t>
      </w:r>
      <w:r w:rsidR="00D1211A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Республики Тыва предоставить </w:t>
      </w:r>
      <w:r w:rsidR="00D1211A" w:rsidRPr="00B1698C">
        <w:rPr>
          <w:rFonts w:ascii="Times New Roman" w:hAnsi="Times New Roman" w:cs="Times New Roman"/>
          <w:sz w:val="28"/>
          <w:szCs w:val="28"/>
        </w:rPr>
        <w:t xml:space="preserve">Финансовому управлению </w:t>
      </w:r>
      <w:r w:rsidR="00544F5A">
        <w:rPr>
          <w:rFonts w:ascii="Times New Roman" w:hAnsi="Times New Roman" w:cs="Times New Roman"/>
          <w:sz w:val="28"/>
          <w:szCs w:val="28"/>
        </w:rPr>
        <w:t>администрации</w:t>
      </w:r>
      <w:r w:rsidR="00544F5A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544F5A">
        <w:rPr>
          <w:rFonts w:ascii="Times New Roman" w:hAnsi="Times New Roman" w:cs="Times New Roman"/>
          <w:sz w:val="28"/>
          <w:szCs w:val="28"/>
        </w:rPr>
        <w:t xml:space="preserve">муниципального района «Монгун-Тайгинский кожуун </w:t>
      </w:r>
      <w:r w:rsidR="00544F5A" w:rsidRPr="00B1698C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="00544F5A">
        <w:rPr>
          <w:rFonts w:ascii="Times New Roman" w:hAnsi="Times New Roman" w:cs="Times New Roman"/>
          <w:sz w:val="28"/>
          <w:szCs w:val="28"/>
        </w:rPr>
        <w:t>»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3. </w:t>
      </w:r>
      <w:r w:rsidR="00D1211A" w:rsidRPr="00B1698C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="00544F5A">
        <w:rPr>
          <w:rFonts w:ascii="Times New Roman" w:hAnsi="Times New Roman" w:cs="Times New Roman"/>
          <w:sz w:val="28"/>
          <w:szCs w:val="28"/>
        </w:rPr>
        <w:t>администрации</w:t>
      </w:r>
      <w:r w:rsidR="00544F5A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544F5A">
        <w:rPr>
          <w:rFonts w:ascii="Times New Roman" w:hAnsi="Times New Roman" w:cs="Times New Roman"/>
          <w:sz w:val="28"/>
          <w:szCs w:val="28"/>
        </w:rPr>
        <w:t xml:space="preserve">муниципального района «Монгун-Тайгинский кожуун </w:t>
      </w:r>
      <w:r w:rsidR="00544F5A" w:rsidRPr="00B1698C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="00544F5A">
        <w:rPr>
          <w:rFonts w:ascii="Times New Roman" w:hAnsi="Times New Roman" w:cs="Times New Roman"/>
          <w:sz w:val="28"/>
          <w:szCs w:val="28"/>
        </w:rPr>
        <w:t>»</w:t>
      </w:r>
      <w:r w:rsidR="00544F5A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вправе с последующим</w:t>
      </w:r>
      <w:r w:rsidR="00B1698C" w:rsidRPr="00B1698C">
        <w:rPr>
          <w:rFonts w:ascii="Times New Roman" w:hAnsi="Times New Roman" w:cs="Times New Roman"/>
          <w:sz w:val="28"/>
          <w:szCs w:val="28"/>
        </w:rPr>
        <w:t xml:space="preserve"> внесением изменений в настоящее Решение</w:t>
      </w:r>
      <w:r w:rsidRPr="00B1698C">
        <w:rPr>
          <w:rFonts w:ascii="Times New Roman" w:hAnsi="Times New Roman" w:cs="Times New Roman"/>
          <w:sz w:val="28"/>
          <w:szCs w:val="28"/>
        </w:rPr>
        <w:t>:</w:t>
      </w:r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1) по представлению</w:t>
      </w:r>
      <w:r w:rsidR="00BC52D2">
        <w:rPr>
          <w:rFonts w:ascii="Times New Roman" w:hAnsi="Times New Roman" w:cs="Times New Roman"/>
          <w:sz w:val="28"/>
          <w:szCs w:val="28"/>
        </w:rPr>
        <w:t xml:space="preserve"> главных распорядителей средств </w:t>
      </w:r>
      <w:r w:rsidRPr="00B1698C">
        <w:rPr>
          <w:rFonts w:ascii="Times New Roman" w:hAnsi="Times New Roman" w:cs="Times New Roman"/>
          <w:sz w:val="28"/>
          <w:szCs w:val="28"/>
        </w:rPr>
        <w:t>бюджета</w:t>
      </w:r>
      <w:r w:rsidR="00BC52D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при изменении исходных показателей, используемых для расчета субвенций, вносить изменения в объемы субвенций в пределах общего объема средств, выделяемых </w:t>
      </w:r>
      <w:r w:rsidRPr="002037B0">
        <w:rPr>
          <w:rFonts w:ascii="Times New Roman" w:hAnsi="Times New Roman" w:cs="Times New Roman"/>
          <w:sz w:val="28"/>
          <w:szCs w:val="28"/>
        </w:rPr>
        <w:t>местным бюджетам;</w:t>
      </w:r>
    </w:p>
    <w:p w:rsidR="00B63CA1" w:rsidRDefault="00B81F70" w:rsidP="00C52F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05E78" w:rsidRPr="005254F8">
        <w:rPr>
          <w:rFonts w:ascii="Times New Roman" w:hAnsi="Times New Roman" w:cs="Times New Roman"/>
          <w:sz w:val="28"/>
          <w:szCs w:val="28"/>
        </w:rPr>
        <w:t xml:space="preserve">. Опубликовать настоящее </w:t>
      </w:r>
      <w:r w:rsidR="001701C5">
        <w:rPr>
          <w:rFonts w:ascii="Times New Roman" w:hAnsi="Times New Roman" w:cs="Times New Roman"/>
          <w:sz w:val="28"/>
          <w:szCs w:val="28"/>
        </w:rPr>
        <w:t>Р</w:t>
      </w:r>
      <w:r w:rsidR="00105E78" w:rsidRPr="005254F8">
        <w:rPr>
          <w:rFonts w:ascii="Times New Roman" w:hAnsi="Times New Roman" w:cs="Times New Roman"/>
          <w:sz w:val="28"/>
          <w:szCs w:val="28"/>
        </w:rPr>
        <w:t xml:space="preserve">ешение на официальном сайте </w:t>
      </w:r>
      <w:r w:rsidR="00544F5A">
        <w:rPr>
          <w:rFonts w:ascii="Times New Roman" w:hAnsi="Times New Roman" w:cs="Times New Roman"/>
          <w:sz w:val="28"/>
          <w:szCs w:val="28"/>
        </w:rPr>
        <w:t>Администрации</w:t>
      </w:r>
      <w:r w:rsidR="00544F5A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544F5A">
        <w:rPr>
          <w:rFonts w:ascii="Times New Roman" w:hAnsi="Times New Roman" w:cs="Times New Roman"/>
          <w:sz w:val="28"/>
          <w:szCs w:val="28"/>
        </w:rPr>
        <w:t xml:space="preserve">муниципального района «Монгун-Тайгинский кожуун </w:t>
      </w:r>
      <w:r w:rsidR="00544F5A" w:rsidRPr="00B1698C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="00544F5A">
        <w:rPr>
          <w:rFonts w:ascii="Times New Roman" w:hAnsi="Times New Roman" w:cs="Times New Roman"/>
          <w:sz w:val="28"/>
          <w:szCs w:val="28"/>
        </w:rPr>
        <w:t>»</w:t>
      </w:r>
      <w:r w:rsidR="00105E78" w:rsidRPr="005254F8">
        <w:rPr>
          <w:rFonts w:ascii="Times New Roman" w:hAnsi="Times New Roman" w:cs="Times New Roman"/>
          <w:sz w:val="28"/>
          <w:szCs w:val="28"/>
        </w:rPr>
        <w:t>.</w:t>
      </w:r>
    </w:p>
    <w:p w:rsidR="005744AC" w:rsidRDefault="005744AC" w:rsidP="00C52F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8DC" w:rsidRPr="00B1698C" w:rsidRDefault="00544F5A" w:rsidP="00C52F4F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14</w:t>
      </w:r>
      <w:r w:rsidR="001B78DC" w:rsidRPr="00B1698C">
        <w:rPr>
          <w:rFonts w:ascii="Times New Roman" w:hAnsi="Times New Roman" w:cs="Times New Roman"/>
          <w:sz w:val="28"/>
          <w:szCs w:val="28"/>
        </w:rPr>
        <w:t>. Порядок вступления в силу настоящего Решения</w:t>
      </w:r>
    </w:p>
    <w:p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237DF1">
        <w:rPr>
          <w:rFonts w:ascii="Times New Roman" w:hAnsi="Times New Roman" w:cs="Times New Roman"/>
          <w:sz w:val="28"/>
          <w:szCs w:val="28"/>
        </w:rPr>
        <w:t xml:space="preserve"> вступает в силу с 1 января 2020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05E78" w:rsidRPr="00B1698C" w:rsidRDefault="00105E78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782" w:rsidRPr="00B1698C" w:rsidRDefault="004C1782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782" w:rsidRPr="00B1698C" w:rsidRDefault="004C1782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4F5A" w:rsidRPr="00544F5A" w:rsidRDefault="00544F5A" w:rsidP="00544F5A">
      <w:pPr>
        <w:widowControl w:val="0"/>
        <w:shd w:val="clear" w:color="auto" w:fill="FFFFFF"/>
        <w:suppressAutoHyphens/>
        <w:autoSpaceDE w:val="0"/>
        <w:spacing w:before="254" w:line="317" w:lineRule="exact"/>
        <w:jc w:val="both"/>
        <w:rPr>
          <w:rFonts w:cs="Calibri"/>
          <w:sz w:val="28"/>
          <w:szCs w:val="28"/>
          <w:lang w:eastAsia="ar-SA"/>
        </w:rPr>
      </w:pPr>
      <w:r w:rsidRPr="00544F5A">
        <w:rPr>
          <w:rFonts w:cs="Calibri"/>
          <w:sz w:val="28"/>
          <w:szCs w:val="28"/>
          <w:lang w:eastAsia="ar-SA"/>
        </w:rPr>
        <w:t>Глава кожууна - Председатель Хурала</w:t>
      </w:r>
    </w:p>
    <w:p w:rsidR="00544F5A" w:rsidRPr="00544F5A" w:rsidRDefault="00544F5A" w:rsidP="00544F5A">
      <w:pPr>
        <w:widowControl w:val="0"/>
        <w:shd w:val="clear" w:color="auto" w:fill="FFFFFF"/>
        <w:suppressAutoHyphens/>
        <w:autoSpaceDE w:val="0"/>
        <w:spacing w:line="317" w:lineRule="exact"/>
        <w:rPr>
          <w:rFonts w:cs="Calibri"/>
          <w:sz w:val="28"/>
          <w:szCs w:val="28"/>
          <w:lang w:eastAsia="ar-SA"/>
        </w:rPr>
      </w:pPr>
      <w:r w:rsidRPr="00544F5A">
        <w:rPr>
          <w:rFonts w:cs="Calibri"/>
          <w:sz w:val="28"/>
          <w:szCs w:val="28"/>
          <w:lang w:eastAsia="ar-SA"/>
        </w:rPr>
        <w:t xml:space="preserve">представителей муниципального района </w:t>
      </w:r>
    </w:p>
    <w:p w:rsidR="00F053DB" w:rsidRPr="004C1782" w:rsidRDefault="00544F5A" w:rsidP="00544F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44F5A">
        <w:rPr>
          <w:rFonts w:ascii="Times New Roman" w:hAnsi="Times New Roman"/>
          <w:sz w:val="28"/>
          <w:szCs w:val="28"/>
          <w:lang w:eastAsia="ar-SA"/>
        </w:rPr>
        <w:t xml:space="preserve">« </w:t>
      </w:r>
      <w:proofErr w:type="spellStart"/>
      <w:r w:rsidRPr="00544F5A">
        <w:rPr>
          <w:rFonts w:ascii="Times New Roman" w:hAnsi="Times New Roman"/>
          <w:sz w:val="28"/>
          <w:szCs w:val="28"/>
          <w:lang w:eastAsia="ar-SA"/>
        </w:rPr>
        <w:t>Монгун-Тайгинский</w:t>
      </w:r>
      <w:proofErr w:type="spellEnd"/>
      <w:r w:rsidRPr="00544F5A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544F5A">
        <w:rPr>
          <w:rFonts w:ascii="Times New Roman" w:hAnsi="Times New Roman"/>
          <w:sz w:val="28"/>
          <w:szCs w:val="28"/>
          <w:lang w:eastAsia="ar-SA"/>
        </w:rPr>
        <w:t>кожуун</w:t>
      </w:r>
      <w:proofErr w:type="spellEnd"/>
      <w:r w:rsidRPr="00544F5A">
        <w:rPr>
          <w:rFonts w:ascii="Times New Roman" w:hAnsi="Times New Roman"/>
          <w:sz w:val="28"/>
          <w:szCs w:val="28"/>
          <w:lang w:eastAsia="ar-SA"/>
        </w:rPr>
        <w:t xml:space="preserve"> РТ»  </w:t>
      </w:r>
      <w:r w:rsidRPr="00544F5A">
        <w:rPr>
          <w:rFonts w:ascii="Times New Roman" w:hAnsi="Times New Roman"/>
          <w:sz w:val="28"/>
          <w:szCs w:val="28"/>
          <w:lang w:eastAsia="ar-SA"/>
        </w:rPr>
        <w:tab/>
      </w:r>
      <w:r w:rsidRPr="00544F5A">
        <w:rPr>
          <w:rFonts w:ascii="Times New Roman" w:hAnsi="Times New Roman"/>
          <w:sz w:val="28"/>
          <w:szCs w:val="28"/>
          <w:lang w:eastAsia="ar-SA"/>
        </w:rPr>
        <w:tab/>
      </w:r>
      <w:r w:rsidRPr="00544F5A">
        <w:rPr>
          <w:rFonts w:ascii="Times New Roman" w:hAnsi="Times New Roman"/>
          <w:sz w:val="28"/>
          <w:szCs w:val="28"/>
          <w:lang w:eastAsia="ar-SA"/>
        </w:rPr>
        <w:tab/>
      </w:r>
      <w:r w:rsidRPr="00544F5A">
        <w:rPr>
          <w:rFonts w:ascii="Times New Roman" w:hAnsi="Times New Roman"/>
          <w:sz w:val="28"/>
          <w:szCs w:val="28"/>
          <w:lang w:eastAsia="ar-SA"/>
        </w:rPr>
        <w:tab/>
      </w:r>
      <w:r w:rsidR="00016E51">
        <w:rPr>
          <w:rFonts w:ascii="Times New Roman" w:hAnsi="Times New Roman"/>
          <w:sz w:val="28"/>
          <w:szCs w:val="28"/>
          <w:lang w:eastAsia="ar-SA"/>
        </w:rPr>
        <w:t xml:space="preserve">         </w:t>
      </w:r>
      <w:r>
        <w:rPr>
          <w:rFonts w:ascii="Times New Roman" w:hAnsi="Times New Roman"/>
          <w:sz w:val="28"/>
          <w:szCs w:val="28"/>
          <w:lang w:eastAsia="ar-SA"/>
        </w:rPr>
        <w:t>С.О.</w:t>
      </w:r>
      <w:r w:rsidR="00016E51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Салчак</w:t>
      </w:r>
      <w:proofErr w:type="spellEnd"/>
    </w:p>
    <w:sectPr w:rsidR="00F053DB" w:rsidRPr="004C1782" w:rsidSect="003F3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E78"/>
    <w:rsid w:val="00001DC3"/>
    <w:rsid w:val="0001510C"/>
    <w:rsid w:val="00016E51"/>
    <w:rsid w:val="00020A1E"/>
    <w:rsid w:val="000211AF"/>
    <w:rsid w:val="00022EED"/>
    <w:rsid w:val="000273B4"/>
    <w:rsid w:val="00037B35"/>
    <w:rsid w:val="00040273"/>
    <w:rsid w:val="00047468"/>
    <w:rsid w:val="0005429E"/>
    <w:rsid w:val="00054707"/>
    <w:rsid w:val="000A5071"/>
    <w:rsid w:val="000A7D13"/>
    <w:rsid w:val="000B2634"/>
    <w:rsid w:val="000C06AA"/>
    <w:rsid w:val="000C48AA"/>
    <w:rsid w:val="000D56D8"/>
    <w:rsid w:val="000D5871"/>
    <w:rsid w:val="00105E78"/>
    <w:rsid w:val="0010640D"/>
    <w:rsid w:val="00146BB5"/>
    <w:rsid w:val="001546FD"/>
    <w:rsid w:val="00166039"/>
    <w:rsid w:val="001701C5"/>
    <w:rsid w:val="00190E3C"/>
    <w:rsid w:val="001B78DC"/>
    <w:rsid w:val="001C1B78"/>
    <w:rsid w:val="001D5578"/>
    <w:rsid w:val="001E1883"/>
    <w:rsid w:val="002037B0"/>
    <w:rsid w:val="00206D5B"/>
    <w:rsid w:val="002070D6"/>
    <w:rsid w:val="00216FDD"/>
    <w:rsid w:val="002176D9"/>
    <w:rsid w:val="0022498B"/>
    <w:rsid w:val="00231E13"/>
    <w:rsid w:val="00233E29"/>
    <w:rsid w:val="00237DF1"/>
    <w:rsid w:val="00246EBA"/>
    <w:rsid w:val="00247020"/>
    <w:rsid w:val="00252936"/>
    <w:rsid w:val="00256F6F"/>
    <w:rsid w:val="002756C0"/>
    <w:rsid w:val="002801FA"/>
    <w:rsid w:val="002820CA"/>
    <w:rsid w:val="00285571"/>
    <w:rsid w:val="002A57EA"/>
    <w:rsid w:val="002A6CEE"/>
    <w:rsid w:val="002B4A1B"/>
    <w:rsid w:val="002E7B52"/>
    <w:rsid w:val="003025F2"/>
    <w:rsid w:val="00303191"/>
    <w:rsid w:val="003058B2"/>
    <w:rsid w:val="0030697B"/>
    <w:rsid w:val="00310946"/>
    <w:rsid w:val="0032415F"/>
    <w:rsid w:val="003345FC"/>
    <w:rsid w:val="00335070"/>
    <w:rsid w:val="0034084B"/>
    <w:rsid w:val="00356554"/>
    <w:rsid w:val="0036315C"/>
    <w:rsid w:val="00381D13"/>
    <w:rsid w:val="00385ECA"/>
    <w:rsid w:val="00391ABB"/>
    <w:rsid w:val="00396B6F"/>
    <w:rsid w:val="003B75C6"/>
    <w:rsid w:val="003C49B7"/>
    <w:rsid w:val="003D0044"/>
    <w:rsid w:val="003D091B"/>
    <w:rsid w:val="003F3C5B"/>
    <w:rsid w:val="003F7446"/>
    <w:rsid w:val="004075CB"/>
    <w:rsid w:val="004346FE"/>
    <w:rsid w:val="00435E30"/>
    <w:rsid w:val="00452448"/>
    <w:rsid w:val="0045725F"/>
    <w:rsid w:val="00463EBB"/>
    <w:rsid w:val="00467D1E"/>
    <w:rsid w:val="00471616"/>
    <w:rsid w:val="00473D7B"/>
    <w:rsid w:val="00473DE2"/>
    <w:rsid w:val="00474F6A"/>
    <w:rsid w:val="00477C5C"/>
    <w:rsid w:val="004C07FD"/>
    <w:rsid w:val="004C1782"/>
    <w:rsid w:val="005054BF"/>
    <w:rsid w:val="00516CD1"/>
    <w:rsid w:val="005254F8"/>
    <w:rsid w:val="00527915"/>
    <w:rsid w:val="005312F0"/>
    <w:rsid w:val="00544F5A"/>
    <w:rsid w:val="00556860"/>
    <w:rsid w:val="0056491F"/>
    <w:rsid w:val="00570CDB"/>
    <w:rsid w:val="00572898"/>
    <w:rsid w:val="005744AC"/>
    <w:rsid w:val="00595B3D"/>
    <w:rsid w:val="005A085A"/>
    <w:rsid w:val="005B5E78"/>
    <w:rsid w:val="005D2FD9"/>
    <w:rsid w:val="005E44B9"/>
    <w:rsid w:val="005E5475"/>
    <w:rsid w:val="00651F85"/>
    <w:rsid w:val="006822E1"/>
    <w:rsid w:val="00685507"/>
    <w:rsid w:val="00687529"/>
    <w:rsid w:val="006927FB"/>
    <w:rsid w:val="006A527E"/>
    <w:rsid w:val="006B1E30"/>
    <w:rsid w:val="006B75E1"/>
    <w:rsid w:val="006D0BA2"/>
    <w:rsid w:val="006D0D67"/>
    <w:rsid w:val="006F2EB5"/>
    <w:rsid w:val="00703E42"/>
    <w:rsid w:val="00710800"/>
    <w:rsid w:val="0071620F"/>
    <w:rsid w:val="00734212"/>
    <w:rsid w:val="00734AD3"/>
    <w:rsid w:val="00744BA6"/>
    <w:rsid w:val="00767011"/>
    <w:rsid w:val="007765BE"/>
    <w:rsid w:val="00782325"/>
    <w:rsid w:val="00787CEF"/>
    <w:rsid w:val="007978D1"/>
    <w:rsid w:val="007B0FE9"/>
    <w:rsid w:val="007C4495"/>
    <w:rsid w:val="007D28AD"/>
    <w:rsid w:val="007F316B"/>
    <w:rsid w:val="007F36EF"/>
    <w:rsid w:val="00810583"/>
    <w:rsid w:val="00831DE6"/>
    <w:rsid w:val="00841EC1"/>
    <w:rsid w:val="00850F4A"/>
    <w:rsid w:val="0086187D"/>
    <w:rsid w:val="008655C2"/>
    <w:rsid w:val="008853B0"/>
    <w:rsid w:val="008A3CEF"/>
    <w:rsid w:val="008F08F7"/>
    <w:rsid w:val="00904B62"/>
    <w:rsid w:val="00912205"/>
    <w:rsid w:val="00913190"/>
    <w:rsid w:val="00920149"/>
    <w:rsid w:val="009231E7"/>
    <w:rsid w:val="00924481"/>
    <w:rsid w:val="00941788"/>
    <w:rsid w:val="0095038E"/>
    <w:rsid w:val="0096369C"/>
    <w:rsid w:val="009834C5"/>
    <w:rsid w:val="00984D78"/>
    <w:rsid w:val="009901B9"/>
    <w:rsid w:val="009A1D57"/>
    <w:rsid w:val="009B0E0C"/>
    <w:rsid w:val="009B4A10"/>
    <w:rsid w:val="009C510B"/>
    <w:rsid w:val="009D3951"/>
    <w:rsid w:val="009E0D6B"/>
    <w:rsid w:val="009E361C"/>
    <w:rsid w:val="009F3D77"/>
    <w:rsid w:val="00A076B4"/>
    <w:rsid w:val="00A14E6C"/>
    <w:rsid w:val="00A15E21"/>
    <w:rsid w:val="00A27A32"/>
    <w:rsid w:val="00A40E1C"/>
    <w:rsid w:val="00A736B7"/>
    <w:rsid w:val="00A821A1"/>
    <w:rsid w:val="00A948E5"/>
    <w:rsid w:val="00AB300A"/>
    <w:rsid w:val="00AD5CA7"/>
    <w:rsid w:val="00AD7250"/>
    <w:rsid w:val="00B04D3D"/>
    <w:rsid w:val="00B1698C"/>
    <w:rsid w:val="00B37C6F"/>
    <w:rsid w:val="00B456F9"/>
    <w:rsid w:val="00B63CA1"/>
    <w:rsid w:val="00B75B1D"/>
    <w:rsid w:val="00B81F70"/>
    <w:rsid w:val="00B9299B"/>
    <w:rsid w:val="00BB3F51"/>
    <w:rsid w:val="00BC2FC1"/>
    <w:rsid w:val="00BC52D2"/>
    <w:rsid w:val="00BE4D98"/>
    <w:rsid w:val="00BF6F01"/>
    <w:rsid w:val="00C239AF"/>
    <w:rsid w:val="00C3278F"/>
    <w:rsid w:val="00C52F4F"/>
    <w:rsid w:val="00C56023"/>
    <w:rsid w:val="00C730DB"/>
    <w:rsid w:val="00C73D95"/>
    <w:rsid w:val="00C94FFE"/>
    <w:rsid w:val="00CA6DFB"/>
    <w:rsid w:val="00CB36EF"/>
    <w:rsid w:val="00CC1304"/>
    <w:rsid w:val="00CD298B"/>
    <w:rsid w:val="00CD38DE"/>
    <w:rsid w:val="00CE22D1"/>
    <w:rsid w:val="00CF070F"/>
    <w:rsid w:val="00CF3601"/>
    <w:rsid w:val="00CF72C2"/>
    <w:rsid w:val="00D00F67"/>
    <w:rsid w:val="00D1211A"/>
    <w:rsid w:val="00D507D6"/>
    <w:rsid w:val="00D53FB8"/>
    <w:rsid w:val="00D61D59"/>
    <w:rsid w:val="00D74B6C"/>
    <w:rsid w:val="00D74FAF"/>
    <w:rsid w:val="00D801AC"/>
    <w:rsid w:val="00D8483C"/>
    <w:rsid w:val="00D9320E"/>
    <w:rsid w:val="00DC0737"/>
    <w:rsid w:val="00DC3D3A"/>
    <w:rsid w:val="00DC546C"/>
    <w:rsid w:val="00DD77FA"/>
    <w:rsid w:val="00DF1211"/>
    <w:rsid w:val="00E11871"/>
    <w:rsid w:val="00E458AB"/>
    <w:rsid w:val="00E46F59"/>
    <w:rsid w:val="00E47CE7"/>
    <w:rsid w:val="00E60A89"/>
    <w:rsid w:val="00E7072E"/>
    <w:rsid w:val="00E779F7"/>
    <w:rsid w:val="00E8156C"/>
    <w:rsid w:val="00E93B55"/>
    <w:rsid w:val="00E97BD8"/>
    <w:rsid w:val="00EA1467"/>
    <w:rsid w:val="00EB4B1E"/>
    <w:rsid w:val="00EB6B7E"/>
    <w:rsid w:val="00EF414D"/>
    <w:rsid w:val="00F053DB"/>
    <w:rsid w:val="00F065FA"/>
    <w:rsid w:val="00F27BC6"/>
    <w:rsid w:val="00F327EF"/>
    <w:rsid w:val="00F36E88"/>
    <w:rsid w:val="00F41B25"/>
    <w:rsid w:val="00F44BD2"/>
    <w:rsid w:val="00F450AC"/>
    <w:rsid w:val="00F45B89"/>
    <w:rsid w:val="00F5517C"/>
    <w:rsid w:val="00F55FD6"/>
    <w:rsid w:val="00F61504"/>
    <w:rsid w:val="00F81281"/>
    <w:rsid w:val="00F93A60"/>
    <w:rsid w:val="00FB550A"/>
    <w:rsid w:val="00FC171F"/>
    <w:rsid w:val="00FE7F0E"/>
    <w:rsid w:val="00FF2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5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5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0211AF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211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23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32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B4A1B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EB4B1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B4B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EB4B1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B4B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1"/>
    <w:qFormat/>
    <w:rsid w:val="00EB4B1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5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5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0211AF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211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23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32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B4A1B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EB4B1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B4B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EB4B1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B4B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1"/>
    <w:qFormat/>
    <w:rsid w:val="00EB4B1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05EB13C8EBEC5D1F1E931ED76697A26116FD79E7534BDB07452C3DFD28E2807F8271E721FE3AC25F7EFE8cBX2I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10</Pages>
  <Words>3522</Words>
  <Characters>20077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Ошкулуг Айлана Арменовна</dc:creator>
  <cp:lastModifiedBy>Орлан-ооловна</cp:lastModifiedBy>
  <cp:revision>96</cp:revision>
  <cp:lastPrinted>2019-12-11T10:11:00Z</cp:lastPrinted>
  <dcterms:created xsi:type="dcterms:W3CDTF">2018-12-13T06:51:00Z</dcterms:created>
  <dcterms:modified xsi:type="dcterms:W3CDTF">2019-12-26T10:22:00Z</dcterms:modified>
</cp:coreProperties>
</file>