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99" w:rsidRPr="008D0A4F" w:rsidRDefault="00CC3C99" w:rsidP="00CC3C99">
      <w:pPr>
        <w:pStyle w:val="ConsPlusTitle"/>
        <w:ind w:firstLine="567"/>
        <w:jc w:val="center"/>
        <w:outlineLvl w:val="0"/>
        <w:rPr>
          <w:sz w:val="28"/>
          <w:szCs w:val="28"/>
        </w:rPr>
      </w:pPr>
      <w:r w:rsidRPr="008D0A4F">
        <w:rPr>
          <w:sz w:val="28"/>
          <w:szCs w:val="28"/>
        </w:rPr>
        <w:t>ПОЯСНИТЕЛЬНАЯ ЗАПИСКА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  <w:r w:rsidRPr="008D0A4F">
        <w:rPr>
          <w:sz w:val="28"/>
          <w:szCs w:val="28"/>
        </w:rPr>
        <w:t xml:space="preserve">К ПРОЕКТУ БЮДЖЕТА МУНИЦИПАЛЬНОГО РАЙОНА 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  <w:r w:rsidRPr="008D0A4F">
        <w:rPr>
          <w:sz w:val="28"/>
          <w:szCs w:val="28"/>
        </w:rPr>
        <w:t xml:space="preserve">«МОНГУН-ТАЙГИНСКИЙ КОЖУУН РЕСПУБЛИКИ ТЫВА» 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  <w:r w:rsidRPr="008D0A4F">
        <w:rPr>
          <w:sz w:val="28"/>
          <w:szCs w:val="28"/>
        </w:rPr>
        <w:t>НА 202</w:t>
      </w:r>
      <w:r w:rsidR="00B16038">
        <w:rPr>
          <w:sz w:val="28"/>
          <w:szCs w:val="28"/>
        </w:rPr>
        <w:t>4</w:t>
      </w:r>
      <w:r w:rsidR="008D0A4F" w:rsidRPr="008D0A4F">
        <w:rPr>
          <w:sz w:val="28"/>
          <w:szCs w:val="28"/>
        </w:rPr>
        <w:t xml:space="preserve"> ГОД И  ПЛАНОВЫЙ ПЕРИОД 202</w:t>
      </w:r>
      <w:r w:rsidR="00B16038">
        <w:rPr>
          <w:sz w:val="28"/>
          <w:szCs w:val="28"/>
        </w:rPr>
        <w:t>5 И 2026</w:t>
      </w:r>
      <w:r w:rsidR="004B1BFD" w:rsidRPr="008D0A4F">
        <w:rPr>
          <w:sz w:val="28"/>
          <w:szCs w:val="28"/>
        </w:rPr>
        <w:t xml:space="preserve"> ГОДОВ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</w:p>
    <w:p w:rsidR="00CC3C99" w:rsidRPr="008D0A4F" w:rsidRDefault="00CC3C99" w:rsidP="00CC3C99">
      <w:pPr>
        <w:ind w:firstLine="567"/>
        <w:jc w:val="center"/>
        <w:rPr>
          <w:b/>
          <w:sz w:val="28"/>
          <w:szCs w:val="28"/>
        </w:rPr>
      </w:pPr>
      <w:r w:rsidRPr="008D0A4F">
        <w:rPr>
          <w:b/>
          <w:sz w:val="28"/>
          <w:szCs w:val="28"/>
        </w:rPr>
        <w:t>Введение</w:t>
      </w:r>
    </w:p>
    <w:p w:rsidR="00CC3C99" w:rsidRPr="008D0A4F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8D0A4F">
        <w:rPr>
          <w:b w:val="0"/>
          <w:bCs w:val="0"/>
          <w:sz w:val="28"/>
          <w:szCs w:val="28"/>
        </w:rPr>
        <w:t>Проект</w:t>
      </w:r>
      <w:r w:rsidR="004B1BFD" w:rsidRPr="008D0A4F">
        <w:rPr>
          <w:b w:val="0"/>
          <w:bCs w:val="0"/>
          <w:sz w:val="28"/>
          <w:szCs w:val="28"/>
        </w:rPr>
        <w:t xml:space="preserve"> решения о </w:t>
      </w:r>
      <w:r w:rsidR="008D0A4F" w:rsidRPr="008D0A4F">
        <w:rPr>
          <w:b w:val="0"/>
          <w:bCs w:val="0"/>
          <w:sz w:val="28"/>
          <w:szCs w:val="28"/>
        </w:rPr>
        <w:t>проекте бюджета</w:t>
      </w:r>
      <w:r w:rsidRPr="008D0A4F">
        <w:rPr>
          <w:b w:val="0"/>
          <w:bCs w:val="0"/>
          <w:sz w:val="28"/>
          <w:szCs w:val="28"/>
        </w:rPr>
        <w:t xml:space="preserve"> муниципального района «Монгун-Тайгинский</w:t>
      </w:r>
      <w:r w:rsidR="004B1BFD" w:rsidRPr="008D0A4F">
        <w:rPr>
          <w:b w:val="0"/>
          <w:bCs w:val="0"/>
          <w:sz w:val="28"/>
          <w:szCs w:val="28"/>
        </w:rPr>
        <w:t xml:space="preserve"> кожуун Республики Тыва» на 202</w:t>
      </w:r>
      <w:r w:rsidR="00B16038">
        <w:rPr>
          <w:b w:val="0"/>
          <w:bCs w:val="0"/>
          <w:sz w:val="28"/>
          <w:szCs w:val="28"/>
        </w:rPr>
        <w:t>4</w:t>
      </w:r>
      <w:r w:rsidRPr="008D0A4F">
        <w:rPr>
          <w:b w:val="0"/>
          <w:bCs w:val="0"/>
          <w:sz w:val="28"/>
          <w:szCs w:val="28"/>
        </w:rPr>
        <w:t xml:space="preserve"> </w:t>
      </w:r>
      <w:r w:rsidR="008D0A4F" w:rsidRPr="008D0A4F">
        <w:rPr>
          <w:b w:val="0"/>
          <w:bCs w:val="0"/>
          <w:sz w:val="28"/>
          <w:szCs w:val="28"/>
        </w:rPr>
        <w:t>год и на плановый период 202</w:t>
      </w:r>
      <w:r w:rsidR="00B16038">
        <w:rPr>
          <w:b w:val="0"/>
          <w:bCs w:val="0"/>
          <w:sz w:val="28"/>
          <w:szCs w:val="28"/>
        </w:rPr>
        <w:t>5</w:t>
      </w:r>
      <w:r w:rsidR="004B1BFD" w:rsidRPr="008D0A4F">
        <w:rPr>
          <w:b w:val="0"/>
          <w:bCs w:val="0"/>
          <w:sz w:val="28"/>
          <w:szCs w:val="28"/>
        </w:rPr>
        <w:t xml:space="preserve"> и 202</w:t>
      </w:r>
      <w:r w:rsidR="00B16038">
        <w:rPr>
          <w:b w:val="0"/>
          <w:bCs w:val="0"/>
          <w:sz w:val="28"/>
          <w:szCs w:val="28"/>
        </w:rPr>
        <w:t>6</w:t>
      </w:r>
      <w:r w:rsidRPr="008D0A4F">
        <w:rPr>
          <w:b w:val="0"/>
          <w:bCs w:val="0"/>
          <w:sz w:val="28"/>
          <w:szCs w:val="28"/>
        </w:rPr>
        <w:t xml:space="preserve"> годов  (далее </w:t>
      </w:r>
      <w:r w:rsidR="004B1BFD" w:rsidRPr="008D0A4F">
        <w:rPr>
          <w:b w:val="0"/>
          <w:bCs w:val="0"/>
          <w:sz w:val="28"/>
          <w:szCs w:val="28"/>
        </w:rPr>
        <w:t>–</w:t>
      </w:r>
      <w:r w:rsidRPr="008D0A4F">
        <w:rPr>
          <w:b w:val="0"/>
          <w:bCs w:val="0"/>
          <w:sz w:val="28"/>
          <w:szCs w:val="28"/>
        </w:rPr>
        <w:t xml:space="preserve"> </w:t>
      </w:r>
      <w:r w:rsidR="004B1BFD" w:rsidRPr="008D0A4F">
        <w:rPr>
          <w:b w:val="0"/>
          <w:bCs w:val="0"/>
          <w:sz w:val="28"/>
          <w:szCs w:val="28"/>
        </w:rPr>
        <w:t>проект решения</w:t>
      </w:r>
      <w:r w:rsidRPr="008D0A4F">
        <w:rPr>
          <w:b w:val="0"/>
          <w:bCs w:val="0"/>
          <w:sz w:val="28"/>
          <w:szCs w:val="28"/>
        </w:rPr>
        <w:t>) основан на прогнозе социально-</w:t>
      </w:r>
      <w:r w:rsidR="008D0A4F" w:rsidRPr="008D0A4F">
        <w:rPr>
          <w:b w:val="0"/>
          <w:bCs w:val="0"/>
          <w:sz w:val="28"/>
          <w:szCs w:val="28"/>
        </w:rPr>
        <w:t>экономического развития  на 202</w:t>
      </w:r>
      <w:r w:rsidR="00B16038">
        <w:rPr>
          <w:b w:val="0"/>
          <w:bCs w:val="0"/>
          <w:sz w:val="28"/>
          <w:szCs w:val="28"/>
        </w:rPr>
        <w:t>4</w:t>
      </w:r>
      <w:r w:rsidR="008D0A4F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B16038">
        <w:rPr>
          <w:b w:val="0"/>
          <w:bCs w:val="0"/>
          <w:sz w:val="28"/>
          <w:szCs w:val="28"/>
        </w:rPr>
        <w:t>5</w:t>
      </w:r>
      <w:r w:rsidR="008D0A4F" w:rsidRPr="008D0A4F">
        <w:rPr>
          <w:b w:val="0"/>
          <w:bCs w:val="0"/>
          <w:sz w:val="28"/>
          <w:szCs w:val="28"/>
        </w:rPr>
        <w:t xml:space="preserve"> и 202</w:t>
      </w:r>
      <w:r w:rsidR="00B16038">
        <w:rPr>
          <w:b w:val="0"/>
          <w:bCs w:val="0"/>
          <w:sz w:val="28"/>
          <w:szCs w:val="28"/>
        </w:rPr>
        <w:t>6</w:t>
      </w:r>
      <w:r w:rsidRPr="008D0A4F">
        <w:rPr>
          <w:b w:val="0"/>
          <w:bCs w:val="0"/>
          <w:sz w:val="28"/>
          <w:szCs w:val="28"/>
        </w:rPr>
        <w:t xml:space="preserve"> годов (далее – прогноз),  основных направлениях бюджетной </w:t>
      </w:r>
      <w:r w:rsidR="004B1BFD" w:rsidRPr="008D0A4F">
        <w:rPr>
          <w:b w:val="0"/>
          <w:bCs w:val="0"/>
          <w:sz w:val="28"/>
          <w:szCs w:val="28"/>
        </w:rPr>
        <w:t xml:space="preserve">и </w:t>
      </w:r>
      <w:r w:rsidRPr="008D0A4F">
        <w:rPr>
          <w:b w:val="0"/>
          <w:bCs w:val="0"/>
          <w:sz w:val="28"/>
          <w:szCs w:val="28"/>
        </w:rPr>
        <w:t xml:space="preserve">налоговой политики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B16038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B16038">
        <w:rPr>
          <w:b w:val="0"/>
          <w:bCs w:val="0"/>
          <w:sz w:val="28"/>
          <w:szCs w:val="28"/>
        </w:rPr>
        <w:t>5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B16038">
        <w:rPr>
          <w:b w:val="0"/>
          <w:bCs w:val="0"/>
          <w:sz w:val="28"/>
          <w:szCs w:val="28"/>
        </w:rPr>
        <w:t>6</w:t>
      </w:r>
      <w:r w:rsidR="006F5A51">
        <w:rPr>
          <w:b w:val="0"/>
          <w:bCs w:val="0"/>
          <w:sz w:val="28"/>
          <w:szCs w:val="28"/>
        </w:rPr>
        <w:t xml:space="preserve"> годов</w:t>
      </w:r>
      <w:r w:rsidRPr="008D0A4F">
        <w:rPr>
          <w:b w:val="0"/>
          <w:bCs w:val="0"/>
          <w:sz w:val="28"/>
          <w:szCs w:val="28"/>
        </w:rPr>
        <w:t>.</w:t>
      </w:r>
    </w:p>
    <w:p w:rsidR="00DC04C7" w:rsidRPr="008D0A4F" w:rsidRDefault="00A33753" w:rsidP="00A33753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8D0A4F">
        <w:rPr>
          <w:b w:val="0"/>
          <w:sz w:val="28"/>
          <w:szCs w:val="28"/>
        </w:rPr>
        <w:t>Пояснительная записка содержит информацию о нормативных правовых основах и подходах к формированию проекта бюджета муниципального района «Монгун-Тайгинский кожуун Республики Тыва» н</w:t>
      </w:r>
      <w:r w:rsidR="006F5A51" w:rsidRPr="006F5A51">
        <w:rPr>
          <w:b w:val="0"/>
          <w:bCs w:val="0"/>
          <w:sz w:val="28"/>
          <w:szCs w:val="28"/>
        </w:rPr>
        <w:t xml:space="preserve">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B16038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B16038">
        <w:rPr>
          <w:b w:val="0"/>
          <w:bCs w:val="0"/>
          <w:sz w:val="28"/>
          <w:szCs w:val="28"/>
        </w:rPr>
        <w:t>5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B16038">
        <w:rPr>
          <w:b w:val="0"/>
          <w:bCs w:val="0"/>
          <w:sz w:val="28"/>
          <w:szCs w:val="28"/>
        </w:rPr>
        <w:t>6</w:t>
      </w:r>
      <w:r w:rsidR="006F5A51">
        <w:rPr>
          <w:b w:val="0"/>
          <w:bCs w:val="0"/>
          <w:sz w:val="28"/>
          <w:szCs w:val="28"/>
        </w:rPr>
        <w:t xml:space="preserve"> годов</w:t>
      </w:r>
      <w:r w:rsidRPr="008D0A4F">
        <w:rPr>
          <w:b w:val="0"/>
          <w:sz w:val="28"/>
          <w:szCs w:val="28"/>
        </w:rPr>
        <w:t xml:space="preserve">, основных характеристиках проекта бюджета, об объемах и видах доходных источников, направлениях </w:t>
      </w:r>
      <w:r w:rsidR="008D0A4F" w:rsidRPr="008D0A4F">
        <w:rPr>
          <w:b w:val="0"/>
          <w:sz w:val="28"/>
          <w:szCs w:val="28"/>
        </w:rPr>
        <w:t xml:space="preserve">расходования бюджетных средств </w:t>
      </w:r>
      <w:r w:rsidRPr="008D0A4F">
        <w:rPr>
          <w:b w:val="0"/>
          <w:sz w:val="28"/>
          <w:szCs w:val="28"/>
        </w:rPr>
        <w:t>и взаимоотношениях между уровнями бюджетной системы Монгун-Тайгинского кожууна.</w:t>
      </w:r>
    </w:p>
    <w:p w:rsidR="00A33753" w:rsidRPr="008D0A4F" w:rsidRDefault="00A33753" w:rsidP="00A33753">
      <w:pPr>
        <w:pStyle w:val="ConsPlusTitle"/>
        <w:ind w:firstLine="567"/>
        <w:jc w:val="both"/>
        <w:rPr>
          <w:bCs w:val="0"/>
          <w:sz w:val="28"/>
          <w:szCs w:val="28"/>
        </w:rPr>
      </w:pPr>
    </w:p>
    <w:p w:rsidR="00CC3C99" w:rsidRPr="008D0A4F" w:rsidRDefault="00CC3C99" w:rsidP="00CC3C99">
      <w:pPr>
        <w:pStyle w:val="ConsPlusTitle"/>
        <w:ind w:firstLine="567"/>
        <w:jc w:val="center"/>
        <w:rPr>
          <w:b w:val="0"/>
          <w:bCs w:val="0"/>
          <w:sz w:val="28"/>
          <w:szCs w:val="28"/>
        </w:rPr>
      </w:pPr>
      <w:r w:rsidRPr="008D0A4F">
        <w:rPr>
          <w:bCs w:val="0"/>
          <w:sz w:val="28"/>
          <w:szCs w:val="28"/>
        </w:rPr>
        <w:t>Правовое регулирование вопросов, положенных в основу формирования проекта</w:t>
      </w:r>
      <w:r w:rsidR="00633D3C" w:rsidRPr="008D0A4F">
        <w:rPr>
          <w:bCs w:val="0"/>
          <w:sz w:val="28"/>
          <w:szCs w:val="28"/>
        </w:rPr>
        <w:t xml:space="preserve"> решения о</w:t>
      </w:r>
      <w:r w:rsidRPr="008D0A4F">
        <w:rPr>
          <w:bCs w:val="0"/>
          <w:sz w:val="28"/>
          <w:szCs w:val="28"/>
        </w:rPr>
        <w:t xml:space="preserve"> </w:t>
      </w:r>
      <w:r w:rsidR="00633D3C" w:rsidRPr="008D0A4F">
        <w:rPr>
          <w:bCs w:val="0"/>
          <w:sz w:val="28"/>
          <w:szCs w:val="28"/>
        </w:rPr>
        <w:t>бюджете муниципального района  на 202</w:t>
      </w:r>
      <w:r w:rsidR="00B16038">
        <w:rPr>
          <w:bCs w:val="0"/>
          <w:sz w:val="28"/>
          <w:szCs w:val="28"/>
        </w:rPr>
        <w:t>4</w:t>
      </w:r>
      <w:r w:rsidR="00633D3C" w:rsidRPr="008D0A4F">
        <w:rPr>
          <w:bCs w:val="0"/>
          <w:sz w:val="28"/>
          <w:szCs w:val="28"/>
        </w:rPr>
        <w:t xml:space="preserve"> год и на плановый период 202</w:t>
      </w:r>
      <w:r w:rsidR="00B16038">
        <w:rPr>
          <w:bCs w:val="0"/>
          <w:sz w:val="28"/>
          <w:szCs w:val="28"/>
        </w:rPr>
        <w:t>5</w:t>
      </w:r>
      <w:r w:rsidR="00633D3C" w:rsidRPr="008D0A4F">
        <w:rPr>
          <w:bCs w:val="0"/>
          <w:sz w:val="28"/>
          <w:szCs w:val="28"/>
        </w:rPr>
        <w:t xml:space="preserve"> и 202</w:t>
      </w:r>
      <w:r w:rsidR="00B16038">
        <w:rPr>
          <w:bCs w:val="0"/>
          <w:sz w:val="28"/>
          <w:szCs w:val="28"/>
        </w:rPr>
        <w:t>6</w:t>
      </w:r>
      <w:r w:rsidRPr="008D0A4F">
        <w:rPr>
          <w:bCs w:val="0"/>
          <w:sz w:val="28"/>
          <w:szCs w:val="28"/>
        </w:rPr>
        <w:t xml:space="preserve"> годов</w:t>
      </w:r>
      <w:r w:rsidRPr="008D0A4F">
        <w:rPr>
          <w:b w:val="0"/>
          <w:bCs w:val="0"/>
          <w:sz w:val="28"/>
          <w:szCs w:val="28"/>
        </w:rPr>
        <w:t xml:space="preserve"> </w:t>
      </w:r>
    </w:p>
    <w:p w:rsidR="00A33753" w:rsidRPr="00633D3C" w:rsidRDefault="00A33753" w:rsidP="00CC3C99">
      <w:pPr>
        <w:pStyle w:val="ConsPlusTitle"/>
        <w:ind w:firstLine="567"/>
        <w:jc w:val="center"/>
        <w:rPr>
          <w:bCs w:val="0"/>
          <w:sz w:val="28"/>
          <w:szCs w:val="28"/>
          <w:highlight w:val="green"/>
        </w:rPr>
      </w:pP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Проект бюджета разработан в соответствии с требованиями Бюджетного кодекса Российской Федерации и Решением  от 19 октября 2011 года № 88  «О</w:t>
      </w:r>
      <w:r w:rsidR="00633D3C" w:rsidRPr="00DF6447">
        <w:rPr>
          <w:b w:val="0"/>
          <w:bCs w:val="0"/>
          <w:sz w:val="28"/>
          <w:szCs w:val="28"/>
        </w:rPr>
        <w:t xml:space="preserve">б утверждении положения о бюджетном устройстве и бюджетном </w:t>
      </w:r>
      <w:r w:rsidRPr="00DF6447">
        <w:rPr>
          <w:b w:val="0"/>
          <w:bCs w:val="0"/>
          <w:sz w:val="28"/>
          <w:szCs w:val="28"/>
        </w:rPr>
        <w:t xml:space="preserve"> </w:t>
      </w:r>
      <w:r w:rsidR="00633D3C" w:rsidRPr="00DF6447">
        <w:rPr>
          <w:b w:val="0"/>
          <w:bCs w:val="0"/>
          <w:sz w:val="28"/>
          <w:szCs w:val="28"/>
        </w:rPr>
        <w:t>процессе муниципального района «Монгун-Тайгинский кожуун Республики Тыва»».</w:t>
      </w: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В решении  содержит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проектом предлагается рассмотреть:</w:t>
      </w: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- общий объем бюджетных ассигнований муниципального бюджета по разделам, подразделам, целевым статьям и группам видов расходо</w:t>
      </w:r>
      <w:r w:rsidR="00633D3C" w:rsidRPr="00DF6447">
        <w:rPr>
          <w:b w:val="0"/>
          <w:bCs w:val="0"/>
          <w:sz w:val="28"/>
          <w:szCs w:val="28"/>
        </w:rPr>
        <w:t xml:space="preserve">в классификации расходов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B16038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B16038">
        <w:rPr>
          <w:b w:val="0"/>
          <w:bCs w:val="0"/>
          <w:sz w:val="28"/>
          <w:szCs w:val="28"/>
        </w:rPr>
        <w:t>5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B16038">
        <w:rPr>
          <w:b w:val="0"/>
          <w:bCs w:val="0"/>
          <w:sz w:val="28"/>
          <w:szCs w:val="28"/>
        </w:rPr>
        <w:t>6</w:t>
      </w:r>
      <w:r w:rsidR="006F5A51">
        <w:rPr>
          <w:b w:val="0"/>
          <w:bCs w:val="0"/>
          <w:sz w:val="28"/>
          <w:szCs w:val="28"/>
        </w:rPr>
        <w:t xml:space="preserve"> годов</w:t>
      </w:r>
      <w:r w:rsidRPr="00DF6447">
        <w:rPr>
          <w:b w:val="0"/>
          <w:bCs w:val="0"/>
          <w:sz w:val="28"/>
          <w:szCs w:val="28"/>
        </w:rPr>
        <w:t>;</w:t>
      </w:r>
    </w:p>
    <w:p w:rsidR="00633D3C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 xml:space="preserve">- нормативы распределения доходов между муниципальным  бюджетом и поселенческими бюджетами Монгун-Тайгинского кожууна 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B16038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B16038">
        <w:rPr>
          <w:b w:val="0"/>
          <w:bCs w:val="0"/>
          <w:sz w:val="28"/>
          <w:szCs w:val="28"/>
        </w:rPr>
        <w:t>5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B16038">
        <w:rPr>
          <w:b w:val="0"/>
          <w:bCs w:val="0"/>
          <w:sz w:val="28"/>
          <w:szCs w:val="28"/>
        </w:rPr>
        <w:t>6</w:t>
      </w:r>
      <w:r w:rsidR="006F5A51">
        <w:rPr>
          <w:b w:val="0"/>
          <w:bCs w:val="0"/>
          <w:sz w:val="28"/>
          <w:szCs w:val="28"/>
        </w:rPr>
        <w:t xml:space="preserve"> годов</w:t>
      </w:r>
      <w:r w:rsidR="00633D3C" w:rsidRPr="00DF6447">
        <w:rPr>
          <w:b w:val="0"/>
          <w:bCs w:val="0"/>
          <w:sz w:val="28"/>
          <w:szCs w:val="28"/>
        </w:rPr>
        <w:t>;</w:t>
      </w:r>
    </w:p>
    <w:p w:rsidR="00886A52" w:rsidRDefault="00CC3C99" w:rsidP="00D40AA7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 xml:space="preserve">- ведомственную структуру расходов муниципального бюджета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B16038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B16038">
        <w:rPr>
          <w:b w:val="0"/>
          <w:bCs w:val="0"/>
          <w:sz w:val="28"/>
          <w:szCs w:val="28"/>
        </w:rPr>
        <w:t>5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B16038">
        <w:rPr>
          <w:b w:val="0"/>
          <w:bCs w:val="0"/>
          <w:sz w:val="28"/>
          <w:szCs w:val="28"/>
        </w:rPr>
        <w:t>6</w:t>
      </w:r>
      <w:r w:rsidR="006F5A51">
        <w:rPr>
          <w:b w:val="0"/>
          <w:bCs w:val="0"/>
          <w:sz w:val="28"/>
          <w:szCs w:val="28"/>
        </w:rPr>
        <w:t xml:space="preserve"> годов</w:t>
      </w:r>
      <w:r w:rsidR="00D40AA7" w:rsidRPr="00DF6447">
        <w:rPr>
          <w:b w:val="0"/>
          <w:bCs w:val="0"/>
          <w:sz w:val="28"/>
          <w:szCs w:val="28"/>
        </w:rPr>
        <w:t>.</w:t>
      </w:r>
    </w:p>
    <w:p w:rsidR="00D40AA7" w:rsidRDefault="00D40AA7" w:rsidP="00D40AA7">
      <w:pPr>
        <w:pStyle w:val="ConsPlusTitle"/>
        <w:ind w:firstLine="567"/>
        <w:jc w:val="both"/>
        <w:rPr>
          <w:b w:val="0"/>
          <w:bCs w:val="0"/>
          <w:i/>
          <w:sz w:val="28"/>
          <w:szCs w:val="28"/>
        </w:rPr>
      </w:pPr>
    </w:p>
    <w:p w:rsidR="006F5A51" w:rsidRPr="007C0156" w:rsidRDefault="006F5A51" w:rsidP="00B43B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green"/>
        </w:rPr>
      </w:pPr>
    </w:p>
    <w:p w:rsidR="00CE1460" w:rsidRPr="00015918" w:rsidRDefault="00CE1460" w:rsidP="00CE146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015918">
        <w:rPr>
          <w:b/>
          <w:snapToGrid w:val="0"/>
          <w:sz w:val="28"/>
          <w:szCs w:val="28"/>
        </w:rPr>
        <w:t xml:space="preserve">Основные характеристики расходов консолидированного бюджета </w:t>
      </w:r>
      <w:r w:rsidRPr="00015918">
        <w:rPr>
          <w:b/>
          <w:sz w:val="28"/>
          <w:szCs w:val="28"/>
        </w:rPr>
        <w:t>муниципального района «Монгун-Тайгинский</w:t>
      </w:r>
      <w:r w:rsidR="001F1879">
        <w:rPr>
          <w:b/>
          <w:sz w:val="28"/>
          <w:szCs w:val="28"/>
        </w:rPr>
        <w:t xml:space="preserve"> кожуун Республики Тыва» на 2024 год и на плановый период 2025 и 2026</w:t>
      </w:r>
      <w:r w:rsidRPr="00015918">
        <w:rPr>
          <w:b/>
          <w:sz w:val="28"/>
          <w:szCs w:val="28"/>
        </w:rPr>
        <w:t xml:space="preserve"> годов</w:t>
      </w:r>
    </w:p>
    <w:p w:rsidR="00CE1460" w:rsidRPr="00015918" w:rsidRDefault="00CE1460" w:rsidP="00CE1460">
      <w:pPr>
        <w:ind w:firstLine="540"/>
        <w:jc w:val="right"/>
        <w:rPr>
          <w:b/>
          <w:snapToGrid w:val="0"/>
          <w:lang w:val="x-none" w:eastAsia="x-none"/>
        </w:rPr>
      </w:pPr>
      <w:r>
        <w:rPr>
          <w:snapToGrid w:val="0"/>
          <w:lang w:eastAsia="x-none"/>
        </w:rPr>
        <w:t>тыс</w:t>
      </w:r>
      <w:r w:rsidRPr="00015918">
        <w:rPr>
          <w:snapToGrid w:val="0"/>
          <w:lang w:val="x-none" w:eastAsia="x-none"/>
        </w:rPr>
        <w:t>. руб</w:t>
      </w:r>
      <w:r w:rsidRPr="00015918">
        <w:rPr>
          <w:b/>
          <w:snapToGrid w:val="0"/>
          <w:lang w:val="x-none" w:eastAsia="x-none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351"/>
        <w:gridCol w:w="1175"/>
        <w:gridCol w:w="1275"/>
        <w:gridCol w:w="1418"/>
        <w:gridCol w:w="1276"/>
      </w:tblGrid>
      <w:tr w:rsidR="00420DB0" w:rsidRPr="00015918" w:rsidTr="00A701B6">
        <w:trPr>
          <w:cantSplit/>
          <w:trHeight w:val="433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D42AF1" w:rsidRDefault="00420DB0" w:rsidP="00593B7F">
            <w:pPr>
              <w:jc w:val="center"/>
              <w:rPr>
                <w:snapToGrid w:val="0"/>
              </w:rPr>
            </w:pPr>
            <w:r w:rsidRPr="00D42AF1">
              <w:rPr>
                <w:snapToGrid w:val="0"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jc w:val="center"/>
            </w:pPr>
            <w:r w:rsidRPr="00D42AF1">
              <w:rPr>
                <w:sz w:val="22"/>
                <w:szCs w:val="22"/>
              </w:rPr>
              <w:t>2022 г.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jc w:val="center"/>
            </w:pPr>
            <w:r w:rsidRPr="00D42AF1">
              <w:rPr>
                <w:sz w:val="22"/>
                <w:szCs w:val="22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D42AF1" w:rsidRDefault="00420DB0" w:rsidP="00593B7F">
            <w:pPr>
              <w:jc w:val="center"/>
            </w:pPr>
            <w:r w:rsidRPr="00D42AF1">
              <w:rPr>
                <w:sz w:val="22"/>
                <w:szCs w:val="22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jc w:val="center"/>
            </w:pPr>
            <w:r w:rsidRPr="00D42AF1">
              <w:rPr>
                <w:sz w:val="22"/>
                <w:szCs w:val="22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jc w:val="center"/>
            </w:pPr>
            <w:r w:rsidRPr="00D42AF1">
              <w:rPr>
                <w:sz w:val="22"/>
                <w:szCs w:val="22"/>
              </w:rPr>
              <w:t>2026 г.</w:t>
            </w:r>
          </w:p>
        </w:tc>
      </w:tr>
      <w:tr w:rsidR="00420DB0" w:rsidRPr="00015918" w:rsidTr="00A701B6">
        <w:trPr>
          <w:cantSplit/>
          <w:trHeight w:val="283"/>
        </w:trPr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015918" w:rsidRDefault="00420DB0" w:rsidP="00A701B6">
            <w:pPr>
              <w:rPr>
                <w:snapToGrid w:val="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015918" w:rsidRDefault="00420DB0" w:rsidP="00A701B6">
            <w:pPr>
              <w:ind w:hanging="9"/>
              <w:jc w:val="center"/>
              <w:rPr>
                <w:snapToGrid w:val="0"/>
              </w:rPr>
            </w:pPr>
            <w:r w:rsidRPr="00D42AF1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015918" w:rsidRDefault="00420DB0" w:rsidP="00A701B6">
            <w:pPr>
              <w:jc w:val="center"/>
            </w:pPr>
            <w:r w:rsidRPr="00D42AF1">
              <w:rPr>
                <w:sz w:val="22"/>
                <w:szCs w:val="22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015918" w:rsidRDefault="00420DB0" w:rsidP="00A701B6">
            <w:pPr>
              <w:jc w:val="center"/>
            </w:pPr>
            <w:r w:rsidRPr="00D42AF1">
              <w:rPr>
                <w:sz w:val="22"/>
                <w:szCs w:val="22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015918" w:rsidRDefault="00420DB0" w:rsidP="00A701B6">
            <w:pPr>
              <w:jc w:val="center"/>
            </w:pPr>
            <w:r w:rsidRPr="00D42AF1">
              <w:rPr>
                <w:sz w:val="22"/>
                <w:szCs w:val="22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015918" w:rsidRDefault="00420DB0" w:rsidP="00A701B6">
            <w:pPr>
              <w:jc w:val="center"/>
            </w:pPr>
            <w:r w:rsidRPr="00D42AF1">
              <w:rPr>
                <w:sz w:val="22"/>
                <w:szCs w:val="22"/>
              </w:rPr>
              <w:t>прогноз</w:t>
            </w:r>
          </w:p>
        </w:tc>
      </w:tr>
      <w:tr w:rsidR="00420DB0" w:rsidRPr="00015918" w:rsidTr="00A701B6">
        <w:trPr>
          <w:trHeight w:val="42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D42AF1" w:rsidRDefault="00420DB0" w:rsidP="00593B7F">
            <w:pPr>
              <w:rPr>
                <w:b/>
                <w:snapToGrid w:val="0"/>
              </w:rPr>
            </w:pPr>
            <w:r w:rsidRPr="00D42AF1">
              <w:rPr>
                <w:b/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729060,608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647594,185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627866,515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570166,866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535428,866</w:t>
            </w:r>
          </w:p>
        </w:tc>
      </w:tr>
      <w:tr w:rsidR="00420DB0" w:rsidRPr="00015918" w:rsidTr="00A701B6">
        <w:trPr>
          <w:trHeight w:val="64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D42AF1" w:rsidRDefault="00420DB0" w:rsidP="00593B7F">
            <w:pPr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Темп роста (снижения) к уровню предыдущего года, 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ind w:hanging="9"/>
              <w:jc w:val="center"/>
              <w:rPr>
                <w:i/>
                <w:snapToGrid w:val="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ind w:hanging="9"/>
              <w:jc w:val="center"/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D42AF1" w:rsidRDefault="00420DB0" w:rsidP="00593B7F">
            <w:pPr>
              <w:jc w:val="center"/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ind w:hanging="9"/>
              <w:jc w:val="center"/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ind w:hanging="9"/>
              <w:jc w:val="center"/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94</w:t>
            </w:r>
          </w:p>
        </w:tc>
      </w:tr>
      <w:tr w:rsidR="00420DB0" w:rsidRPr="00015918" w:rsidTr="00A701B6">
        <w:trPr>
          <w:trHeight w:val="32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D42AF1" w:rsidRDefault="00420DB0" w:rsidP="00593B7F">
            <w:pPr>
              <w:rPr>
                <w:snapToGrid w:val="0"/>
              </w:rPr>
            </w:pPr>
            <w:r w:rsidRPr="00D42AF1">
              <w:rPr>
                <w:snapToGrid w:val="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714640,562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633151,515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614 479,4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557 405,0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522 649,0</w:t>
            </w:r>
          </w:p>
        </w:tc>
      </w:tr>
      <w:tr w:rsidR="00420DB0" w:rsidRPr="00015918" w:rsidTr="00A701B6">
        <w:trPr>
          <w:trHeight w:val="9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B0" w:rsidRPr="00D42AF1" w:rsidRDefault="00420DB0" w:rsidP="00593B7F">
            <w:pPr>
              <w:rPr>
                <w:snapToGrid w:val="0"/>
              </w:rPr>
            </w:pPr>
            <w:r w:rsidRPr="00D42AF1">
              <w:rPr>
                <w:snapToGrid w:val="0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14420,046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14442,670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13387,115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12761,866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DB0" w:rsidRPr="00D42AF1" w:rsidRDefault="00420DB0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12779,866</w:t>
            </w:r>
          </w:p>
        </w:tc>
      </w:tr>
    </w:tbl>
    <w:p w:rsidR="00EC5BEA" w:rsidRPr="00B77971" w:rsidRDefault="00EC5BEA" w:rsidP="00B43B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0EEF" w:rsidRPr="00420DB0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0DB0">
        <w:rPr>
          <w:rFonts w:ascii="Times New Roman" w:hAnsi="Times New Roman"/>
          <w:b/>
          <w:sz w:val="28"/>
          <w:szCs w:val="28"/>
        </w:rPr>
        <w:t xml:space="preserve">Доходы муниципального района на 2024 год </w:t>
      </w:r>
    </w:p>
    <w:p w:rsidR="00FD0EEF" w:rsidRPr="00420DB0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0DB0">
        <w:rPr>
          <w:rFonts w:ascii="Times New Roman" w:hAnsi="Times New Roman"/>
          <w:b/>
          <w:sz w:val="28"/>
          <w:szCs w:val="28"/>
        </w:rPr>
        <w:t>и на плановый период 2025 и 2026 годов</w:t>
      </w:r>
    </w:p>
    <w:p w:rsidR="00FD0EEF" w:rsidRPr="00420DB0" w:rsidRDefault="00FD0EEF" w:rsidP="00FD0EEF">
      <w:pPr>
        <w:ind w:firstLine="708"/>
        <w:jc w:val="both"/>
        <w:rPr>
          <w:sz w:val="28"/>
          <w:szCs w:val="28"/>
        </w:rPr>
      </w:pPr>
      <w:r w:rsidRPr="00420DB0">
        <w:rPr>
          <w:sz w:val="28"/>
          <w:szCs w:val="28"/>
        </w:rPr>
        <w:t xml:space="preserve">Прогноз доходов бюджета муниципального района Монгун-Тайгинского </w:t>
      </w:r>
      <w:r w:rsidR="00CA095F" w:rsidRPr="00420DB0">
        <w:rPr>
          <w:sz w:val="28"/>
          <w:szCs w:val="28"/>
        </w:rPr>
        <w:t>кожууна на</w:t>
      </w:r>
      <w:r w:rsidRPr="00420DB0">
        <w:rPr>
          <w:sz w:val="28"/>
          <w:szCs w:val="28"/>
        </w:rPr>
        <w:t xml:space="preserve"> 2024 год и на плановый период 2025 и 2026 годов рассчитан исходя из основных показателей прогноза социально-экономического развития Монгун-Тайгинского кожууна Республики Тыва на 2024 год и оценке ожидаемого поступления налоговых и неналоговых доходов в 2023 году.   </w:t>
      </w:r>
    </w:p>
    <w:p w:rsidR="00FD0EEF" w:rsidRPr="00420DB0" w:rsidRDefault="00FD0EEF" w:rsidP="00FD0EEF">
      <w:pPr>
        <w:ind w:firstLine="708"/>
        <w:jc w:val="both"/>
        <w:rPr>
          <w:sz w:val="28"/>
          <w:szCs w:val="28"/>
        </w:rPr>
      </w:pPr>
      <w:r w:rsidRPr="00420DB0">
        <w:rPr>
          <w:sz w:val="28"/>
          <w:szCs w:val="28"/>
        </w:rPr>
        <w:t xml:space="preserve">При разработке прогноза доходов бюджета Монгун-Тайгинского </w:t>
      </w:r>
      <w:r w:rsidR="00CA095F" w:rsidRPr="00420DB0">
        <w:rPr>
          <w:sz w:val="28"/>
          <w:szCs w:val="28"/>
        </w:rPr>
        <w:t>кожууна на</w:t>
      </w:r>
      <w:r w:rsidRPr="00420DB0">
        <w:rPr>
          <w:sz w:val="28"/>
          <w:szCs w:val="28"/>
        </w:rPr>
        <w:t xml:space="preserve"> 2024 год и на плановый период 2025 и 2026 годов учитывались основные </w:t>
      </w:r>
      <w:r w:rsidR="00CA095F" w:rsidRPr="00420DB0">
        <w:rPr>
          <w:sz w:val="28"/>
          <w:szCs w:val="28"/>
        </w:rPr>
        <w:t>показатели прогноза</w:t>
      </w:r>
      <w:r w:rsidRPr="00420DB0">
        <w:rPr>
          <w:sz w:val="28"/>
          <w:szCs w:val="28"/>
        </w:rPr>
        <w:t xml:space="preserve"> социально- экономического развития Монгун-Тайгинского кожууна Республики Тыва на 2024 год и на плановый период 2025 и 2026 </w:t>
      </w:r>
      <w:r w:rsidR="00CA095F" w:rsidRPr="00420DB0">
        <w:rPr>
          <w:sz w:val="28"/>
          <w:szCs w:val="28"/>
        </w:rPr>
        <w:t>годов,</w:t>
      </w:r>
      <w:r w:rsidRPr="00420DB0">
        <w:rPr>
          <w:sz w:val="28"/>
          <w:szCs w:val="28"/>
        </w:rPr>
        <w:t xml:space="preserve"> и оценка ожидаемых поступлений доходов в 2023 году </w:t>
      </w:r>
      <w:r w:rsidR="00CA095F" w:rsidRPr="00420DB0">
        <w:rPr>
          <w:sz w:val="28"/>
          <w:szCs w:val="28"/>
        </w:rPr>
        <w:t>и также</w:t>
      </w:r>
      <w:r w:rsidRPr="00420DB0">
        <w:rPr>
          <w:sz w:val="28"/>
          <w:szCs w:val="28"/>
        </w:rPr>
        <w:t xml:space="preserve"> рассматривались изменения федеральных и региональных законодательств. </w:t>
      </w:r>
    </w:p>
    <w:p w:rsidR="00FD0EEF" w:rsidRPr="00420DB0" w:rsidRDefault="00FD0EEF" w:rsidP="00FD0EEF">
      <w:pPr>
        <w:ind w:firstLine="708"/>
        <w:jc w:val="both"/>
        <w:rPr>
          <w:sz w:val="28"/>
          <w:szCs w:val="28"/>
        </w:rPr>
      </w:pPr>
      <w:r w:rsidRPr="00420DB0">
        <w:rPr>
          <w:sz w:val="28"/>
          <w:szCs w:val="28"/>
        </w:rPr>
        <w:t xml:space="preserve">Расчеты сформированы на основе методики прогнозирования поступлений </w:t>
      </w:r>
      <w:r w:rsidR="00CA095F" w:rsidRPr="00420DB0">
        <w:rPr>
          <w:sz w:val="28"/>
          <w:szCs w:val="28"/>
        </w:rPr>
        <w:t>доходов, утвержденный</w:t>
      </w:r>
      <w:r w:rsidRPr="00420DB0">
        <w:rPr>
          <w:sz w:val="28"/>
          <w:szCs w:val="28"/>
        </w:rPr>
        <w:t xml:space="preserve"> главными администраторами доходов, в соответствии с общими требования установленными на федеральном уровне. При планировании учтены результаты оценки налоговых льгот и пониженных ставок по местным налогам. </w:t>
      </w:r>
    </w:p>
    <w:p w:rsidR="00FD0EEF" w:rsidRPr="00680514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FD0EEF" w:rsidRPr="00D42AF1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42AF1">
        <w:rPr>
          <w:rFonts w:ascii="Times New Roman" w:hAnsi="Times New Roman"/>
          <w:b/>
          <w:sz w:val="28"/>
          <w:szCs w:val="28"/>
        </w:rPr>
        <w:t>Структура доходов бюджета муниципального района</w:t>
      </w:r>
    </w:p>
    <w:p w:rsidR="00FD0EEF" w:rsidRPr="00D42AF1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42AF1">
        <w:rPr>
          <w:rFonts w:ascii="Times New Roman" w:hAnsi="Times New Roman"/>
          <w:b/>
          <w:sz w:val="28"/>
          <w:szCs w:val="28"/>
        </w:rPr>
        <w:t xml:space="preserve"> «Монгун-Тайгинский кожуун Республики Тыва» на 2024 </w:t>
      </w:r>
    </w:p>
    <w:p w:rsidR="00FD0EEF" w:rsidRPr="00D42AF1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42AF1">
        <w:rPr>
          <w:rFonts w:ascii="Times New Roman" w:hAnsi="Times New Roman"/>
          <w:b/>
          <w:sz w:val="28"/>
          <w:szCs w:val="28"/>
        </w:rPr>
        <w:t>и на плановый период 2025 и 2026 годов</w:t>
      </w:r>
    </w:p>
    <w:p w:rsidR="00FD0EEF" w:rsidRPr="00D42AF1" w:rsidRDefault="00FD0EEF" w:rsidP="00FD0EEF">
      <w:pPr>
        <w:pStyle w:val="ConsPlusNormal"/>
        <w:ind w:left="7068"/>
        <w:jc w:val="right"/>
        <w:rPr>
          <w:rFonts w:ascii="Times New Roman" w:hAnsi="Times New Roman"/>
          <w:sz w:val="24"/>
          <w:szCs w:val="24"/>
        </w:rPr>
      </w:pPr>
      <w:r w:rsidRPr="00D42AF1">
        <w:rPr>
          <w:rFonts w:ascii="Times New Roman" w:hAnsi="Times New Roman"/>
          <w:sz w:val="24"/>
          <w:szCs w:val="24"/>
        </w:rPr>
        <w:t>тыс. руб.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70"/>
        <w:gridCol w:w="1458"/>
        <w:gridCol w:w="1336"/>
        <w:gridCol w:w="1214"/>
        <w:gridCol w:w="1307"/>
      </w:tblGrid>
      <w:tr w:rsidR="00FD0EEF" w:rsidRPr="00D42AF1" w:rsidTr="00FD0EEF">
        <w:trPr>
          <w:trHeight w:val="427"/>
        </w:trPr>
        <w:tc>
          <w:tcPr>
            <w:tcW w:w="3227" w:type="dxa"/>
            <w:vMerge w:val="restart"/>
          </w:tcPr>
          <w:p w:rsidR="00FD0EEF" w:rsidRPr="00D42AF1" w:rsidRDefault="00FD0EEF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EEF" w:rsidRPr="00D42AF1" w:rsidRDefault="00FD0EEF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F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70" w:type="dxa"/>
          </w:tcPr>
          <w:p w:rsidR="00FD0EEF" w:rsidRPr="00D42AF1" w:rsidRDefault="00FD0EEF" w:rsidP="00FD0EEF">
            <w:pPr>
              <w:jc w:val="center"/>
            </w:pPr>
            <w:r w:rsidRPr="00D42AF1">
              <w:t>2022г.</w:t>
            </w:r>
          </w:p>
        </w:tc>
        <w:tc>
          <w:tcPr>
            <w:tcW w:w="1458" w:type="dxa"/>
            <w:shd w:val="clear" w:color="auto" w:fill="auto"/>
          </w:tcPr>
          <w:p w:rsidR="00FD0EEF" w:rsidRPr="00D42AF1" w:rsidRDefault="00FD0EEF" w:rsidP="00FD0EEF">
            <w:pPr>
              <w:jc w:val="center"/>
            </w:pPr>
            <w:r w:rsidRPr="00D42AF1">
              <w:t>2023г.</w:t>
            </w:r>
          </w:p>
        </w:tc>
        <w:tc>
          <w:tcPr>
            <w:tcW w:w="1336" w:type="dxa"/>
            <w:shd w:val="clear" w:color="auto" w:fill="auto"/>
          </w:tcPr>
          <w:p w:rsidR="00FD0EEF" w:rsidRPr="00D42AF1" w:rsidRDefault="00FD0EEF" w:rsidP="00FD0EEF">
            <w:pPr>
              <w:jc w:val="center"/>
            </w:pPr>
            <w:r w:rsidRPr="00D42AF1">
              <w:t>2024г.</w:t>
            </w:r>
          </w:p>
        </w:tc>
        <w:tc>
          <w:tcPr>
            <w:tcW w:w="1214" w:type="dxa"/>
            <w:shd w:val="clear" w:color="auto" w:fill="auto"/>
          </w:tcPr>
          <w:p w:rsidR="00FD0EEF" w:rsidRPr="00D42AF1" w:rsidRDefault="00FD0EEF" w:rsidP="00FD0EEF">
            <w:pPr>
              <w:jc w:val="center"/>
            </w:pPr>
            <w:r w:rsidRPr="00D42AF1">
              <w:t>2025г.</w:t>
            </w:r>
          </w:p>
        </w:tc>
        <w:tc>
          <w:tcPr>
            <w:tcW w:w="1307" w:type="dxa"/>
            <w:shd w:val="clear" w:color="auto" w:fill="auto"/>
          </w:tcPr>
          <w:p w:rsidR="00FD0EEF" w:rsidRPr="00D42AF1" w:rsidRDefault="00FD0EEF" w:rsidP="00FD0EEF">
            <w:pPr>
              <w:jc w:val="center"/>
            </w:pPr>
            <w:r w:rsidRPr="00D42AF1">
              <w:t>2026г.</w:t>
            </w:r>
          </w:p>
        </w:tc>
      </w:tr>
      <w:tr w:rsidR="00FD0EEF" w:rsidRPr="00D42AF1" w:rsidTr="00FD0EEF">
        <w:trPr>
          <w:trHeight w:val="396"/>
        </w:trPr>
        <w:tc>
          <w:tcPr>
            <w:tcW w:w="3227" w:type="dxa"/>
            <w:vMerge/>
          </w:tcPr>
          <w:p w:rsidR="00FD0EEF" w:rsidRPr="00D42AF1" w:rsidRDefault="00FD0EEF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D0EEF" w:rsidRPr="00D42AF1" w:rsidRDefault="00FD0EEF" w:rsidP="00FD0EEF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458" w:type="dxa"/>
            <w:shd w:val="clear" w:color="auto" w:fill="auto"/>
          </w:tcPr>
          <w:p w:rsidR="00FD0EEF" w:rsidRPr="00D42AF1" w:rsidRDefault="00FD0EEF" w:rsidP="00FD0EEF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336" w:type="dxa"/>
            <w:shd w:val="clear" w:color="auto" w:fill="auto"/>
          </w:tcPr>
          <w:p w:rsidR="00FD0EEF" w:rsidRPr="00D42AF1" w:rsidRDefault="00FD0EEF" w:rsidP="00FD0EEF">
            <w:pPr>
              <w:pStyle w:val="a9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214" w:type="dxa"/>
            <w:shd w:val="clear" w:color="auto" w:fill="auto"/>
          </w:tcPr>
          <w:p w:rsidR="00FD0EEF" w:rsidRPr="00D42AF1" w:rsidRDefault="00FD0EEF" w:rsidP="00FD0EEF">
            <w:pPr>
              <w:pStyle w:val="a9"/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307" w:type="dxa"/>
            <w:shd w:val="clear" w:color="auto" w:fill="auto"/>
          </w:tcPr>
          <w:p w:rsidR="00FD0EEF" w:rsidRPr="00D42AF1" w:rsidRDefault="00FD0EEF" w:rsidP="00FD0EEF">
            <w:pPr>
              <w:pStyle w:val="a9"/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прогноз</w:t>
            </w:r>
          </w:p>
        </w:tc>
      </w:tr>
      <w:tr w:rsidR="00FD0EEF" w:rsidRPr="00D42AF1" w:rsidTr="00FD0EEF">
        <w:trPr>
          <w:trHeight w:val="29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FD0EEF" w:rsidRPr="00D42AF1" w:rsidRDefault="00FD0EEF" w:rsidP="00FD0EEF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AF1">
              <w:rPr>
                <w:rFonts w:ascii="Times New Roman" w:hAnsi="Times New Roman"/>
                <w:b/>
                <w:sz w:val="24"/>
                <w:szCs w:val="24"/>
              </w:rPr>
              <w:t>Доходы – всего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D0EEF" w:rsidRPr="00420DB0" w:rsidRDefault="00420DB0" w:rsidP="00FD0EEF">
            <w:pPr>
              <w:pStyle w:val="a9"/>
              <w:spacing w:line="36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20DB0">
              <w:rPr>
                <w:b/>
                <w:snapToGrid w:val="0"/>
                <w:sz w:val="24"/>
                <w:szCs w:val="24"/>
              </w:rPr>
              <w:t>677952,6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D0EEF" w:rsidRPr="00420DB0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624997,7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FD0EEF" w:rsidRPr="00420DB0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B0">
              <w:rPr>
                <w:rFonts w:ascii="Times New Roman" w:hAnsi="Times New Roman"/>
                <w:b/>
                <w:sz w:val="24"/>
                <w:szCs w:val="24"/>
              </w:rPr>
              <w:t>614479,4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FD0EEF" w:rsidRPr="00420DB0" w:rsidRDefault="00420DB0" w:rsidP="00FD0EEF">
            <w:pPr>
              <w:pStyle w:val="ConsPlus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DB0">
              <w:rPr>
                <w:rFonts w:ascii="Times New Roman" w:hAnsi="Times New Roman"/>
                <w:b/>
                <w:sz w:val="24"/>
                <w:szCs w:val="24"/>
              </w:rPr>
              <w:t>557404,7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D0EEF" w:rsidRPr="00420DB0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B0">
              <w:rPr>
                <w:rFonts w:ascii="Times New Roman" w:hAnsi="Times New Roman"/>
                <w:b/>
                <w:sz w:val="24"/>
                <w:szCs w:val="24"/>
              </w:rPr>
              <w:t>522648,6</w:t>
            </w:r>
          </w:p>
        </w:tc>
      </w:tr>
      <w:tr w:rsidR="00FD0EEF" w:rsidRPr="00D42AF1" w:rsidTr="00420DB0">
        <w:trPr>
          <w:trHeight w:val="381"/>
        </w:trPr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FD0EEF" w:rsidP="00FD0E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42AF1">
              <w:rPr>
                <w:rFonts w:ascii="Times New Roman" w:hAnsi="Times New Roman"/>
                <w:i/>
                <w:sz w:val="24"/>
                <w:szCs w:val="24"/>
              </w:rPr>
              <w:t>в т.ч.</w:t>
            </w:r>
          </w:p>
        </w:tc>
      </w:tr>
      <w:tr w:rsidR="00FD0EEF" w:rsidRPr="00D42AF1" w:rsidTr="00FD0EEF">
        <w:trPr>
          <w:trHeight w:val="4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FD0EEF" w:rsidP="00FD0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F1">
              <w:rPr>
                <w:rFonts w:ascii="Times New Roman" w:hAnsi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50592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66111</w:t>
            </w:r>
          </w:p>
        </w:tc>
      </w:tr>
      <w:tr w:rsidR="00FD0EEF" w:rsidRPr="00D42AF1" w:rsidTr="00FD0EEF">
        <w:tc>
          <w:tcPr>
            <w:tcW w:w="3227" w:type="dxa"/>
            <w:tcBorders>
              <w:top w:val="single" w:sz="4" w:space="0" w:color="auto"/>
            </w:tcBorders>
          </w:tcPr>
          <w:p w:rsidR="00FD0EEF" w:rsidRPr="00D42AF1" w:rsidRDefault="00FD0EEF" w:rsidP="00FD0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F1">
              <w:rPr>
                <w:rFonts w:ascii="Times New Roman" w:hAnsi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1831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D0EEF" w:rsidRPr="00D42AF1" w:rsidRDefault="00420DB0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</w:tr>
      <w:tr w:rsidR="00FD0EEF" w:rsidRPr="00680514" w:rsidTr="00FD0EEF">
        <w:tc>
          <w:tcPr>
            <w:tcW w:w="3227" w:type="dxa"/>
          </w:tcPr>
          <w:p w:rsidR="00FD0EEF" w:rsidRPr="00D42AF1" w:rsidRDefault="00FD0EEF" w:rsidP="00FD0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F1">
              <w:rPr>
                <w:rFonts w:ascii="Times New Roman" w:hAnsi="Times New Roman"/>
                <w:sz w:val="24"/>
                <w:szCs w:val="24"/>
              </w:rPr>
              <w:t xml:space="preserve">-безвозмездные поступления                </w:t>
            </w:r>
          </w:p>
        </w:tc>
        <w:tc>
          <w:tcPr>
            <w:tcW w:w="1170" w:type="dxa"/>
          </w:tcPr>
          <w:p w:rsidR="00FD0EEF" w:rsidRPr="00420DB0" w:rsidRDefault="00D42AF1" w:rsidP="00420DB0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0DB0">
              <w:rPr>
                <w:rFonts w:ascii="Times New Roman" w:hAnsi="Times New Roman"/>
                <w:sz w:val="24"/>
                <w:szCs w:val="24"/>
              </w:rPr>
              <w:t>625834,6</w:t>
            </w:r>
          </w:p>
        </w:tc>
        <w:tc>
          <w:tcPr>
            <w:tcW w:w="1458" w:type="dxa"/>
            <w:vAlign w:val="center"/>
          </w:tcPr>
          <w:p w:rsidR="00FD0EEF" w:rsidRPr="00420DB0" w:rsidRDefault="00D42AF1" w:rsidP="00FD0EEF">
            <w:pPr>
              <w:jc w:val="center"/>
              <w:rPr>
                <w:bCs/>
              </w:rPr>
            </w:pPr>
            <w:r w:rsidRPr="00420DB0">
              <w:rPr>
                <w:bCs/>
              </w:rPr>
              <w:t>570029,7</w:t>
            </w:r>
            <w:r w:rsidR="00FD0EEF" w:rsidRPr="00420DB0">
              <w:rPr>
                <w:bCs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FD0EEF" w:rsidRPr="00420DB0" w:rsidRDefault="00FD0EEF" w:rsidP="00FD0EEF">
            <w:pPr>
              <w:jc w:val="center"/>
              <w:rPr>
                <w:bCs/>
              </w:rPr>
            </w:pPr>
            <w:r w:rsidRPr="00420DB0">
              <w:rPr>
                <w:bCs/>
              </w:rPr>
              <w:t>553849,4</w:t>
            </w:r>
          </w:p>
        </w:tc>
        <w:tc>
          <w:tcPr>
            <w:tcW w:w="1214" w:type="dxa"/>
            <w:vAlign w:val="center"/>
          </w:tcPr>
          <w:p w:rsidR="00FD0EEF" w:rsidRPr="00420DB0" w:rsidRDefault="00FD0EEF" w:rsidP="00FD0EEF">
            <w:pPr>
              <w:jc w:val="center"/>
              <w:rPr>
                <w:bCs/>
              </w:rPr>
            </w:pPr>
            <w:r w:rsidRPr="00420DB0">
              <w:rPr>
                <w:bCs/>
              </w:rPr>
              <w:t>493343,7</w:t>
            </w:r>
          </w:p>
        </w:tc>
        <w:tc>
          <w:tcPr>
            <w:tcW w:w="1307" w:type="dxa"/>
            <w:vAlign w:val="center"/>
          </w:tcPr>
          <w:p w:rsidR="00FD0EEF" w:rsidRPr="00420DB0" w:rsidRDefault="00FD0EEF" w:rsidP="00FD0EEF">
            <w:pPr>
              <w:jc w:val="center"/>
              <w:rPr>
                <w:bCs/>
              </w:rPr>
            </w:pPr>
            <w:r w:rsidRPr="00420DB0">
              <w:rPr>
                <w:bCs/>
              </w:rPr>
              <w:t>454599,6</w:t>
            </w:r>
          </w:p>
        </w:tc>
      </w:tr>
    </w:tbl>
    <w:p w:rsidR="00FD0EEF" w:rsidRPr="00680514" w:rsidRDefault="00FD0EEF" w:rsidP="00FD0EEF">
      <w:pPr>
        <w:jc w:val="center"/>
        <w:outlineLvl w:val="1"/>
        <w:rPr>
          <w:b/>
          <w:sz w:val="28"/>
          <w:szCs w:val="28"/>
          <w:highlight w:val="cyan"/>
        </w:rPr>
      </w:pPr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D42AF1">
        <w:rPr>
          <w:rFonts w:ascii="Times New Roman" w:hAnsi="Times New Roman"/>
          <w:b/>
          <w:sz w:val="28"/>
        </w:rPr>
        <w:t xml:space="preserve">Налоговые и неналоговые доходы консолидированного бюджета Монгун-Тайгинского </w:t>
      </w:r>
      <w:r w:rsidR="00CA095F" w:rsidRPr="00D42AF1">
        <w:rPr>
          <w:rFonts w:ascii="Times New Roman" w:hAnsi="Times New Roman"/>
          <w:b/>
          <w:sz w:val="28"/>
        </w:rPr>
        <w:t>кожууна</w:t>
      </w:r>
      <w:r w:rsidR="00CA095F" w:rsidRPr="00D42AF1">
        <w:rPr>
          <w:rFonts w:ascii="Times New Roman" w:hAnsi="Times New Roman"/>
          <w:sz w:val="28"/>
        </w:rPr>
        <w:t xml:space="preserve"> на</w:t>
      </w:r>
      <w:r w:rsidRPr="00D42AF1">
        <w:rPr>
          <w:rFonts w:ascii="Times New Roman" w:hAnsi="Times New Roman"/>
          <w:sz w:val="28"/>
        </w:rPr>
        <w:t xml:space="preserve"> 2024 год прогнозируется в объеме 64198 тыс. рублей с ростом к ожидаемой оценке 2023 года на 10%, на 2025 год – </w:t>
      </w:r>
      <w:r w:rsidRPr="00D42AF1">
        <w:rPr>
          <w:rFonts w:ascii="Times New Roman" w:hAnsi="Times New Roman"/>
          <w:sz w:val="28"/>
        </w:rPr>
        <w:lastRenderedPageBreak/>
        <w:t>67852 тыс. рублей с ростом на 6% к прогнозу 2024 года, на 2026 год – 72103 тыс. рублей с ростом на 6% к прогнозу 2025 года.</w:t>
      </w:r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D42AF1">
        <w:rPr>
          <w:rFonts w:ascii="Times New Roman" w:hAnsi="Times New Roman"/>
          <w:sz w:val="28"/>
          <w:szCs w:val="28"/>
        </w:rPr>
        <w:t xml:space="preserve">Собственные доходы консолидированного бюджета на 2024 год без учета доходов дорожного и экологического фондов составляют в размере 51658 тыс. рублей, </w:t>
      </w:r>
      <w:r w:rsidRPr="00D42AF1">
        <w:rPr>
          <w:rFonts w:ascii="Times New Roman" w:hAnsi="Times New Roman"/>
          <w:sz w:val="28"/>
        </w:rPr>
        <w:t>с ростом к ожидаемой оценке 2023 года на 11%, на 2025 год – 55173 тыс. рублей с ростом на 7% к прогнозу 2024 года, на 2026 год – 59317 тыс. рублей с ростом на 8% к прогнозу 2025 года.</w:t>
      </w:r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D42AF1">
        <w:rPr>
          <w:rFonts w:ascii="Times New Roman" w:hAnsi="Times New Roman"/>
          <w:b/>
          <w:sz w:val="28"/>
        </w:rPr>
        <w:t>Налоговые и неналоговые доходы бюджета муниципального района Монгун-Тайгинского кожууна</w:t>
      </w:r>
      <w:r w:rsidRPr="00D42AF1">
        <w:rPr>
          <w:rFonts w:ascii="Times New Roman" w:hAnsi="Times New Roman"/>
          <w:sz w:val="28"/>
        </w:rPr>
        <w:t xml:space="preserve"> на 2024 год составляет в объеме 60630 тыс. рублей с ростом к ожидаемой оценке 2023 года на 10% или на 566</w:t>
      </w:r>
      <w:r w:rsidR="001061FF">
        <w:rPr>
          <w:rFonts w:ascii="Times New Roman" w:hAnsi="Times New Roman"/>
          <w:sz w:val="28"/>
        </w:rPr>
        <w:t>2</w:t>
      </w:r>
      <w:r w:rsidRPr="00D42AF1">
        <w:rPr>
          <w:rFonts w:ascii="Times New Roman" w:hAnsi="Times New Roman"/>
          <w:sz w:val="28"/>
        </w:rPr>
        <w:t xml:space="preserve"> тыс. рублей. На плановый период на 2025 </w:t>
      </w:r>
      <w:r w:rsidR="00CA095F" w:rsidRPr="00D42AF1">
        <w:rPr>
          <w:rFonts w:ascii="Times New Roman" w:hAnsi="Times New Roman"/>
          <w:sz w:val="28"/>
        </w:rPr>
        <w:t>год запланирован</w:t>
      </w:r>
      <w:r w:rsidRPr="00D42AF1">
        <w:rPr>
          <w:rFonts w:ascii="Times New Roman" w:hAnsi="Times New Roman"/>
          <w:sz w:val="28"/>
        </w:rPr>
        <w:t xml:space="preserve"> 64061 тыс. рублей с ростом на 6% к уровню 2024 года, на 2026 год – 68049 тыс. рублей с ростом к уровню 2025 года на 6%.</w:t>
      </w:r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D42AF1">
        <w:rPr>
          <w:rFonts w:ascii="Times New Roman" w:hAnsi="Times New Roman"/>
          <w:sz w:val="28"/>
          <w:szCs w:val="28"/>
        </w:rPr>
        <w:t xml:space="preserve">Собственные доходы бюджета муниципального района на 2024 год без учета доходов дорожного и экологического фондов запланированы 48090 тыс. рублей или с ростом </w:t>
      </w:r>
      <w:r w:rsidRPr="00D42AF1">
        <w:rPr>
          <w:rFonts w:ascii="Times New Roman" w:hAnsi="Times New Roman"/>
          <w:sz w:val="28"/>
        </w:rPr>
        <w:t xml:space="preserve">к оценке 2023 года на 11%, на 2025 год в объеме 51382 тыс. рублей с ростом на 7% к уровню 2024 года, на 2026 год – 55263 тыс. рублей </w:t>
      </w:r>
      <w:r w:rsidR="001061FF">
        <w:rPr>
          <w:rFonts w:ascii="Times New Roman" w:hAnsi="Times New Roman"/>
          <w:sz w:val="28"/>
        </w:rPr>
        <w:t>с ростом к уровню 2025 года на 8</w:t>
      </w:r>
      <w:r w:rsidRPr="00D42AF1">
        <w:rPr>
          <w:rFonts w:ascii="Times New Roman" w:hAnsi="Times New Roman"/>
          <w:sz w:val="28"/>
        </w:rPr>
        <w:t>%.</w:t>
      </w:r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0EEF" w:rsidRPr="00D42AF1" w:rsidRDefault="00FD0EEF" w:rsidP="00FD0EEF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D42AF1">
        <w:rPr>
          <w:rFonts w:ascii="Times New Roman" w:hAnsi="Times New Roman"/>
          <w:b/>
          <w:sz w:val="28"/>
        </w:rPr>
        <w:t xml:space="preserve">Особенности расчетов собственных </w:t>
      </w:r>
      <w:r w:rsidR="00CA095F" w:rsidRPr="00D42AF1">
        <w:rPr>
          <w:rFonts w:ascii="Times New Roman" w:hAnsi="Times New Roman"/>
          <w:b/>
          <w:sz w:val="28"/>
        </w:rPr>
        <w:t>доходов муниципального</w:t>
      </w:r>
      <w:r w:rsidRPr="00D42AF1">
        <w:rPr>
          <w:rFonts w:ascii="Times New Roman" w:hAnsi="Times New Roman"/>
          <w:b/>
          <w:sz w:val="28"/>
        </w:rPr>
        <w:t xml:space="preserve"> </w:t>
      </w:r>
    </w:p>
    <w:p w:rsidR="00FD0EEF" w:rsidRPr="00D42AF1" w:rsidRDefault="00FD0EEF" w:rsidP="00FD0EEF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D42AF1">
        <w:rPr>
          <w:rFonts w:ascii="Times New Roman" w:hAnsi="Times New Roman"/>
          <w:b/>
          <w:sz w:val="28"/>
        </w:rPr>
        <w:t>района по основным доходным источникам на 2024 год и</w:t>
      </w:r>
    </w:p>
    <w:p w:rsidR="00FD0EEF" w:rsidRPr="00D42AF1" w:rsidRDefault="00FD0EEF" w:rsidP="00FD0EEF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D42AF1">
        <w:rPr>
          <w:rFonts w:ascii="Times New Roman" w:hAnsi="Times New Roman"/>
          <w:b/>
          <w:sz w:val="28"/>
        </w:rPr>
        <w:t>на плановый период 2025 и 2026 годов</w:t>
      </w:r>
    </w:p>
    <w:p w:rsidR="00FD0EEF" w:rsidRPr="00D42AF1" w:rsidRDefault="00FD0EEF" w:rsidP="00FD0EEF">
      <w:pPr>
        <w:pStyle w:val="ConsPlusNormal"/>
        <w:spacing w:before="240"/>
        <w:ind w:firstLine="709"/>
        <w:jc w:val="center"/>
        <w:rPr>
          <w:rFonts w:ascii="Times New Roman" w:hAnsi="Times New Roman"/>
          <w:b/>
          <w:i/>
          <w:sz w:val="28"/>
        </w:rPr>
      </w:pPr>
      <w:r w:rsidRPr="00D42AF1">
        <w:rPr>
          <w:rFonts w:ascii="Times New Roman" w:hAnsi="Times New Roman"/>
          <w:b/>
          <w:i/>
          <w:sz w:val="28"/>
        </w:rPr>
        <w:t>Налог на доходы физических лиц</w:t>
      </w:r>
    </w:p>
    <w:p w:rsidR="00FD0EEF" w:rsidRPr="00D42AF1" w:rsidRDefault="00FD0EEF" w:rsidP="00FD0EE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D0EEF" w:rsidRPr="00D42AF1" w:rsidRDefault="00FD0EEF" w:rsidP="00FD0EE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42AF1">
        <w:rPr>
          <w:rFonts w:ascii="Times New Roman" w:hAnsi="Times New Roman"/>
          <w:sz w:val="28"/>
        </w:rPr>
        <w:t>План налога на доходы физических лиц составлен в соответствии со ст. 56, 61, 61.1, 61.2, 61.5 и п. 3 ст. 58 Бюджетного кодекса РФ, и Законом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 Норматив зачисления НДФЛ в бюджет муниципального района 48%, в бюджеты сельских поселений 2%.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Поступление в муниципальный бюджет НДФЛ на 2024 год прогнозируется в сумме </w:t>
      </w:r>
      <w:r w:rsidR="00C264B2">
        <w:rPr>
          <w:sz w:val="28"/>
          <w:szCs w:val="28"/>
        </w:rPr>
        <w:t>41</w:t>
      </w:r>
      <w:r w:rsidR="001C600E">
        <w:rPr>
          <w:sz w:val="28"/>
          <w:szCs w:val="28"/>
        </w:rPr>
        <w:t>128</w:t>
      </w:r>
      <w:r w:rsidRPr="00D42AF1">
        <w:rPr>
          <w:sz w:val="28"/>
          <w:szCs w:val="28"/>
        </w:rPr>
        <w:t xml:space="preserve"> тыс. рублей, с ростом к оценке 2023 г. на 12% </w:t>
      </w:r>
      <w:r w:rsidR="00CA095F" w:rsidRPr="00D42AF1">
        <w:rPr>
          <w:sz w:val="28"/>
          <w:szCs w:val="28"/>
        </w:rPr>
        <w:t>или +</w:t>
      </w:r>
      <w:r w:rsidRPr="00D42AF1">
        <w:rPr>
          <w:sz w:val="28"/>
          <w:szCs w:val="28"/>
        </w:rPr>
        <w:t>4</w:t>
      </w:r>
      <w:r w:rsidR="001C600E">
        <w:rPr>
          <w:sz w:val="28"/>
          <w:szCs w:val="28"/>
        </w:rPr>
        <w:t>440</w:t>
      </w:r>
      <w:r w:rsidRPr="00D42AF1">
        <w:rPr>
          <w:sz w:val="28"/>
          <w:szCs w:val="28"/>
        </w:rPr>
        <w:t xml:space="preserve"> тыс. рублей.  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Расчет составлен исходя из отчетных данных ФНС по форме 5-НДФЛ за 2022 год и с учетом прогнозируемого фонда заработной платы на 2024 год и плановые периоды 2025-2026 гг.</w:t>
      </w:r>
    </w:p>
    <w:p w:rsidR="00FD0EEF" w:rsidRPr="00D42AF1" w:rsidRDefault="00FD0EEF" w:rsidP="00FD0EEF">
      <w:pPr>
        <w:pStyle w:val="ConsPlusTitle"/>
        <w:ind w:firstLine="709"/>
        <w:jc w:val="both"/>
        <w:rPr>
          <w:b w:val="0"/>
          <w:sz w:val="28"/>
        </w:rPr>
      </w:pPr>
      <w:r w:rsidRPr="00D42AF1">
        <w:rPr>
          <w:b w:val="0"/>
          <w:sz w:val="28"/>
        </w:rPr>
        <w:t>В основу расчета налога на доходы физических лиц принят фонд зарабо</w:t>
      </w:r>
      <w:r w:rsidR="00F15BCE">
        <w:rPr>
          <w:b w:val="0"/>
          <w:sz w:val="28"/>
        </w:rPr>
        <w:t>тной платы на 2024 год в сумме 652517</w:t>
      </w:r>
      <w:bookmarkStart w:id="0" w:name="_GoBack"/>
      <w:bookmarkEnd w:id="0"/>
      <w:r w:rsidRPr="00D42AF1">
        <w:rPr>
          <w:b w:val="0"/>
          <w:sz w:val="28"/>
        </w:rPr>
        <w:t xml:space="preserve"> тыс. рублей прогнозируемый в составе показателей прогноза социально-экономического развития Монгун-Тайгинского </w:t>
      </w:r>
      <w:r w:rsidR="00CA095F" w:rsidRPr="00D42AF1">
        <w:rPr>
          <w:b w:val="0"/>
          <w:sz w:val="28"/>
        </w:rPr>
        <w:t>кожууна Республики</w:t>
      </w:r>
      <w:r w:rsidRPr="00D42AF1">
        <w:rPr>
          <w:b w:val="0"/>
          <w:sz w:val="28"/>
        </w:rPr>
        <w:t xml:space="preserve"> Тыва.</w:t>
      </w:r>
    </w:p>
    <w:p w:rsidR="00FD0EEF" w:rsidRPr="00D42AF1" w:rsidRDefault="00FD0EEF" w:rsidP="00FD0EE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42AF1">
        <w:rPr>
          <w:rFonts w:ascii="Times New Roman" w:hAnsi="Times New Roman"/>
          <w:sz w:val="28"/>
        </w:rPr>
        <w:t xml:space="preserve">При определении налоговой базы по налогу на доходы физических лиц, облагаемой по ставке 13% учтены налоговые вычеты, в которые входит стандартные налоговые вычеты – 32718 тыс. рублей, социальные и </w:t>
      </w:r>
      <w:r w:rsidRPr="00D42AF1">
        <w:rPr>
          <w:rFonts w:ascii="Times New Roman" w:hAnsi="Times New Roman"/>
          <w:sz w:val="28"/>
        </w:rPr>
        <w:lastRenderedPageBreak/>
        <w:t xml:space="preserve">имущественные вычеты – 37 тыс. рублей, а также вычеты по отдельным видам доходов – 1086 тыс. рублей. </w:t>
      </w:r>
    </w:p>
    <w:p w:rsidR="00FD0EEF" w:rsidRPr="00D42AF1" w:rsidRDefault="00FD0EEF" w:rsidP="00FD0EE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42AF1">
        <w:rPr>
          <w:rFonts w:ascii="Times New Roman" w:hAnsi="Times New Roman"/>
          <w:sz w:val="28"/>
        </w:rPr>
        <w:t>Расчет составлен исходя из отчетных данных формируемый Управлением Федеральной налоговой службы по Республике Тыва по форме 5-НДФЛ «Отчет о налоговой базе и структуре начислений по налогу на доходы физических лиц, удерживаемому налоговым агентами» за 2022 год.</w:t>
      </w:r>
    </w:p>
    <w:p w:rsidR="00FD0EEF" w:rsidRPr="00D42AF1" w:rsidRDefault="00FD0EEF" w:rsidP="00FD0EEF">
      <w:pPr>
        <w:ind w:firstLine="708"/>
        <w:jc w:val="both"/>
        <w:rPr>
          <w:sz w:val="28"/>
          <w:szCs w:val="28"/>
        </w:rPr>
      </w:pPr>
      <w:r w:rsidRPr="00D42AF1">
        <w:rPr>
          <w:rFonts w:eastAsia="Calibri" w:cs="Arial"/>
          <w:sz w:val="28"/>
          <w:szCs w:val="20"/>
          <w:lang w:eastAsia="en-US"/>
        </w:rPr>
        <w:t>П</w:t>
      </w:r>
      <w:r w:rsidRPr="00D42AF1">
        <w:rPr>
          <w:sz w:val="28"/>
          <w:szCs w:val="28"/>
        </w:rPr>
        <w:t xml:space="preserve">оступление налога, подлежащего зачислению в бюджет муниципального района Монгун-Тайгинского кожууна </w:t>
      </w:r>
      <w:r w:rsidR="00CA095F" w:rsidRPr="00D42AF1">
        <w:rPr>
          <w:sz w:val="28"/>
          <w:szCs w:val="28"/>
        </w:rPr>
        <w:t>на 2025 год,</w:t>
      </w:r>
      <w:r w:rsidRPr="00D42AF1">
        <w:rPr>
          <w:sz w:val="28"/>
          <w:szCs w:val="28"/>
        </w:rPr>
        <w:t xml:space="preserve"> планируется в размере </w:t>
      </w:r>
      <w:r w:rsidR="001C600E">
        <w:rPr>
          <w:sz w:val="28"/>
          <w:szCs w:val="28"/>
        </w:rPr>
        <w:t>43815</w:t>
      </w:r>
      <w:r w:rsidRPr="00D42AF1">
        <w:rPr>
          <w:sz w:val="28"/>
          <w:szCs w:val="28"/>
        </w:rPr>
        <w:t xml:space="preserve"> тыс. </w:t>
      </w:r>
      <w:r w:rsidR="00CA095F" w:rsidRPr="00D42AF1">
        <w:rPr>
          <w:sz w:val="28"/>
          <w:szCs w:val="28"/>
        </w:rPr>
        <w:t>рублей (</w:t>
      </w:r>
      <w:r w:rsidRPr="00D42AF1">
        <w:rPr>
          <w:sz w:val="28"/>
          <w:szCs w:val="28"/>
        </w:rPr>
        <w:t>с ростом на 7% прогноза 2024 года), на 2026 год –</w:t>
      </w:r>
      <w:r w:rsidR="001C600E">
        <w:rPr>
          <w:sz w:val="28"/>
          <w:szCs w:val="28"/>
        </w:rPr>
        <w:t>47233</w:t>
      </w:r>
      <w:r w:rsidRPr="00D42AF1">
        <w:rPr>
          <w:sz w:val="28"/>
          <w:szCs w:val="28"/>
        </w:rPr>
        <w:t xml:space="preserve"> тыс. рублей (на 8% больше прогноза 2025 года).</w:t>
      </w:r>
    </w:p>
    <w:p w:rsidR="00FD0EEF" w:rsidRPr="00D42AF1" w:rsidRDefault="00FD0EEF" w:rsidP="00FD0EEF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</w:rPr>
      </w:pPr>
      <w:r w:rsidRPr="00D42AF1">
        <w:rPr>
          <w:rFonts w:ascii="Times New Roman" w:hAnsi="Times New Roman"/>
          <w:b/>
          <w:i/>
          <w:sz w:val="28"/>
        </w:rPr>
        <w:t>Акцизы на нефтепродукты</w:t>
      </w:r>
    </w:p>
    <w:p w:rsidR="00FD0EEF" w:rsidRPr="00D42AF1" w:rsidRDefault="00FD0EEF" w:rsidP="00FD0EEF">
      <w:pPr>
        <w:pStyle w:val="ConsPlusTitle"/>
        <w:ind w:firstLine="708"/>
        <w:jc w:val="both"/>
        <w:rPr>
          <w:b w:val="0"/>
          <w:sz w:val="28"/>
        </w:rPr>
      </w:pPr>
      <w:r w:rsidRPr="00D42AF1">
        <w:rPr>
          <w:b w:val="0"/>
          <w:sz w:val="28"/>
        </w:rPr>
        <w:t>Доходы от уплаты акцизов на нефтепродукты запланированы на 2024 год в сумме 12223 тыс. рублей с увеличением относительно ожидаемой оценки текущего года на 782 или на 7%.</w:t>
      </w:r>
    </w:p>
    <w:p w:rsidR="00FD0EEF" w:rsidRPr="00D42AF1" w:rsidRDefault="00FD0EEF" w:rsidP="00FD0EEF">
      <w:pPr>
        <w:pStyle w:val="ConsPlusTitle"/>
        <w:ind w:firstLine="708"/>
        <w:jc w:val="both"/>
        <w:rPr>
          <w:b w:val="0"/>
          <w:sz w:val="28"/>
        </w:rPr>
      </w:pPr>
      <w:r w:rsidRPr="00D42AF1">
        <w:rPr>
          <w:b w:val="0"/>
          <w:sz w:val="28"/>
        </w:rPr>
        <w:t>Норматив отчислений по Монгун-Тайгинскому кожууну согласно Законопроекту Республики Тыва «О республиканском бюджете РТ на 2024 год и на плановый период 2025 и 2026 годов» 0,0947%.</w:t>
      </w:r>
    </w:p>
    <w:p w:rsidR="00FD0EEF" w:rsidRPr="00D42AF1" w:rsidRDefault="00FD0EEF" w:rsidP="00FD0EEF">
      <w:pPr>
        <w:pStyle w:val="ConsPlusTitle"/>
        <w:ind w:firstLine="540"/>
        <w:jc w:val="both"/>
        <w:rPr>
          <w:b w:val="0"/>
          <w:sz w:val="28"/>
        </w:rPr>
      </w:pPr>
      <w:r w:rsidRPr="00D42AF1">
        <w:rPr>
          <w:b w:val="0"/>
          <w:sz w:val="28"/>
        </w:rPr>
        <w:t xml:space="preserve">В 2025 году поступление акцизов прогнозируется в сумме 12346 тыс. рублей с ростом на 123 тыс. рублей или на 1% к прогнозу 2024 года, в 2026 году – 12437 тыс. </w:t>
      </w:r>
      <w:r w:rsidR="00CA095F" w:rsidRPr="00D42AF1">
        <w:rPr>
          <w:b w:val="0"/>
          <w:sz w:val="28"/>
        </w:rPr>
        <w:t>рублей с</w:t>
      </w:r>
      <w:r w:rsidRPr="00D42AF1">
        <w:rPr>
          <w:b w:val="0"/>
          <w:sz w:val="28"/>
        </w:rPr>
        <w:t xml:space="preserve"> увеличением на 91 тыс. рублей или на 0,74% к оценке 2025 года.</w:t>
      </w:r>
    </w:p>
    <w:p w:rsidR="00FD0EEF" w:rsidRPr="00D42AF1" w:rsidRDefault="00FD0EEF" w:rsidP="00FD0EEF">
      <w:pPr>
        <w:pStyle w:val="ConsPlusTitle"/>
        <w:jc w:val="both"/>
        <w:rPr>
          <w:b w:val="0"/>
          <w:sz w:val="28"/>
        </w:rPr>
      </w:pPr>
    </w:p>
    <w:p w:rsidR="00FD0EEF" w:rsidRPr="00D42AF1" w:rsidRDefault="00FD0EEF" w:rsidP="00FD0EEF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D42AF1">
        <w:rPr>
          <w:b/>
          <w:bCs/>
          <w:i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FD0EEF" w:rsidRPr="00D42AF1" w:rsidRDefault="00FD0EEF" w:rsidP="00FD0E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В связи с изменением Закона Республики Тыва "О внесении изменений в отдельные законодательные акты Республики Тыва в сфере налогообложения" от 27.11.2019г №551-ЗРТ начиная с 1 января 2021 года по нормативу зачисления 100</w:t>
      </w:r>
      <w:r w:rsidR="00CA095F" w:rsidRPr="00D42AF1">
        <w:rPr>
          <w:sz w:val="28"/>
          <w:szCs w:val="28"/>
        </w:rPr>
        <w:t>%, начали</w:t>
      </w:r>
      <w:r w:rsidRPr="00D42AF1">
        <w:rPr>
          <w:sz w:val="28"/>
          <w:szCs w:val="28"/>
        </w:rPr>
        <w:t xml:space="preserve"> поступать в муниципальный бюджет.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Поступление налога, взимаемого в связи с применением упрощенной системы налогообложения, на 2024 год прогнозир</w:t>
      </w:r>
      <w:r w:rsidR="00C264B2">
        <w:rPr>
          <w:rFonts w:ascii="Times New Roman" w:hAnsi="Times New Roman" w:cs="Times New Roman"/>
          <w:sz w:val="28"/>
          <w:szCs w:val="28"/>
        </w:rPr>
        <w:t>уется в сумме 3394 тыс. рублей, с ростом к оценке 2023 года на 6 % или +187 тыс. рублей.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 xml:space="preserve">Расчет сформирован исходя из отчетных данных Управления Федеральной налоговой службы </w:t>
      </w:r>
      <w:r w:rsidR="00CA095F" w:rsidRPr="00D42AF1">
        <w:rPr>
          <w:rFonts w:ascii="Times New Roman" w:hAnsi="Times New Roman" w:cs="Times New Roman"/>
          <w:sz w:val="28"/>
          <w:szCs w:val="28"/>
        </w:rPr>
        <w:t>по Республике</w:t>
      </w:r>
      <w:r w:rsidRPr="00D42AF1">
        <w:rPr>
          <w:rFonts w:ascii="Times New Roman" w:hAnsi="Times New Roman" w:cs="Times New Roman"/>
          <w:sz w:val="28"/>
          <w:szCs w:val="28"/>
        </w:rPr>
        <w:t xml:space="preserve"> Тыва по форме № 5-УСН за 2022 год.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Поступление налога, взимаемого в связи с применением упрощенной системы налогообложения, в бюджет на 2025 год прогнозируется в размере 3810 тыс. рублей с ростом на 12% к прогнозу 2024 года, на 2026 год - в сумме 4039 тыс. рублей с ростом на 6% к прогнозу 2025года.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Количество налогоплательщиков по итогам 2022 года составило 130 ед., в 2023 году оценивается</w:t>
      </w:r>
      <w:r w:rsidR="00715370">
        <w:rPr>
          <w:rFonts w:ascii="Times New Roman" w:hAnsi="Times New Roman" w:cs="Times New Roman"/>
          <w:sz w:val="28"/>
          <w:szCs w:val="28"/>
        </w:rPr>
        <w:t xml:space="preserve"> на </w:t>
      </w:r>
      <w:r w:rsidRPr="00D42AF1">
        <w:rPr>
          <w:rFonts w:ascii="Times New Roman" w:hAnsi="Times New Roman" w:cs="Times New Roman"/>
          <w:sz w:val="28"/>
          <w:szCs w:val="28"/>
        </w:rPr>
        <w:t>128 плательщиков.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FD0EEF" w:rsidRPr="00D42AF1" w:rsidRDefault="00FD0EEF" w:rsidP="00FD0EEF">
      <w:pPr>
        <w:pStyle w:val="a5"/>
        <w:spacing w:before="0" w:after="0"/>
        <w:ind w:right="96" w:firstLine="708"/>
        <w:jc w:val="center"/>
        <w:outlineLvl w:val="0"/>
        <w:rPr>
          <w:b/>
          <w:i/>
          <w:iCs/>
        </w:rPr>
      </w:pPr>
      <w:r w:rsidRPr="00D42AF1">
        <w:rPr>
          <w:b/>
          <w:i/>
          <w:iCs/>
        </w:rPr>
        <w:t>Единый сельскохозяйственный налог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Поступление в муниципальный бюджет единого сельскохозяйственного налога на 2024 год прогнозируется в сумме </w:t>
      </w:r>
      <w:r w:rsidR="001C600E">
        <w:rPr>
          <w:sz w:val="28"/>
          <w:szCs w:val="28"/>
        </w:rPr>
        <w:t>74</w:t>
      </w:r>
      <w:r w:rsidRPr="00D42AF1">
        <w:rPr>
          <w:sz w:val="28"/>
          <w:szCs w:val="28"/>
        </w:rPr>
        <w:t xml:space="preserve"> тыс. рублей, с ростом к оценке 2023г. на </w:t>
      </w:r>
      <w:r w:rsidR="00C264B2">
        <w:rPr>
          <w:sz w:val="28"/>
          <w:szCs w:val="28"/>
        </w:rPr>
        <w:t>1</w:t>
      </w:r>
      <w:r w:rsidRPr="00D42AF1">
        <w:rPr>
          <w:sz w:val="28"/>
          <w:szCs w:val="28"/>
        </w:rPr>
        <w:t xml:space="preserve">% </w:t>
      </w:r>
      <w:r w:rsidR="00CA095F" w:rsidRPr="00D42AF1">
        <w:rPr>
          <w:sz w:val="28"/>
          <w:szCs w:val="28"/>
        </w:rPr>
        <w:t>или +</w:t>
      </w:r>
      <w:r w:rsidR="00C264B2">
        <w:rPr>
          <w:sz w:val="28"/>
          <w:szCs w:val="28"/>
        </w:rPr>
        <w:t>1</w:t>
      </w:r>
      <w:r w:rsidRPr="00D42AF1">
        <w:rPr>
          <w:sz w:val="28"/>
          <w:szCs w:val="28"/>
        </w:rPr>
        <w:t xml:space="preserve"> тыс. рублей.  </w:t>
      </w:r>
    </w:p>
    <w:p w:rsidR="00FD0EEF" w:rsidRPr="00D42AF1" w:rsidRDefault="00FD0EEF" w:rsidP="00FD0EEF">
      <w:pPr>
        <w:pStyle w:val="a5"/>
        <w:spacing w:before="0" w:after="0"/>
        <w:ind w:right="99"/>
      </w:pPr>
      <w:r w:rsidRPr="00D42AF1">
        <w:t xml:space="preserve">Расчет составлен исходя из </w:t>
      </w:r>
      <w:r w:rsidR="00CA095F" w:rsidRPr="00D42AF1">
        <w:t>отчетных данных</w:t>
      </w:r>
      <w:r w:rsidRPr="00D42AF1">
        <w:t xml:space="preserve"> по форме 5-</w:t>
      </w:r>
      <w:r w:rsidR="00CA095F" w:rsidRPr="00D42AF1">
        <w:t>ЕСХН Управления</w:t>
      </w:r>
      <w:r w:rsidRPr="00D42AF1">
        <w:t xml:space="preserve"> Федеральной налоговой службы Республики Тыва за 2022 год. </w:t>
      </w:r>
    </w:p>
    <w:p w:rsidR="00FD0EEF" w:rsidRPr="00D42AF1" w:rsidRDefault="00FD0EEF" w:rsidP="00FD0EEF">
      <w:pPr>
        <w:pStyle w:val="a5"/>
        <w:spacing w:before="0" w:after="0"/>
        <w:ind w:right="99"/>
      </w:pPr>
      <w:r w:rsidRPr="00D42AF1">
        <w:lastRenderedPageBreak/>
        <w:t>Норматив зачисления ЕСХН в бюджеты сельских поселений составляют 30%, в бюджет муниципального района 70%.</w:t>
      </w:r>
    </w:p>
    <w:p w:rsidR="00FD0EEF" w:rsidRPr="00D42AF1" w:rsidRDefault="00FD0EEF" w:rsidP="00FD0EEF">
      <w:pPr>
        <w:pStyle w:val="a5"/>
        <w:spacing w:before="0" w:after="0"/>
        <w:ind w:right="99"/>
        <w:rPr>
          <w:bCs/>
        </w:rPr>
      </w:pPr>
      <w:r w:rsidRPr="00D42AF1">
        <w:t xml:space="preserve">Объем поступлений по единому сельскохозяйственному налогу в бюджет муниципального района на 2025 год прогнозируется в сумме </w:t>
      </w:r>
      <w:r w:rsidR="00C264B2">
        <w:t>77</w:t>
      </w:r>
      <w:r w:rsidRPr="00D42AF1">
        <w:t xml:space="preserve"> тыс. рублей, с ростом на </w:t>
      </w:r>
      <w:r w:rsidR="00C264B2">
        <w:t>4</w:t>
      </w:r>
      <w:r w:rsidRPr="00D42AF1">
        <w:t xml:space="preserve">% к прогнозу 2024 </w:t>
      </w:r>
      <w:r w:rsidR="00CA095F" w:rsidRPr="00D42AF1">
        <w:t>года, и</w:t>
      </w:r>
      <w:r w:rsidRPr="00D42AF1">
        <w:t xml:space="preserve"> на 2026 год в сумме </w:t>
      </w:r>
      <w:r w:rsidR="00C264B2">
        <w:t>91</w:t>
      </w:r>
      <w:r w:rsidRPr="00D42AF1">
        <w:t xml:space="preserve"> тыс. рублей </w:t>
      </w:r>
      <w:r w:rsidR="00C264B2">
        <w:rPr>
          <w:bCs/>
        </w:rPr>
        <w:t>с увеличением на 18</w:t>
      </w:r>
      <w:r w:rsidRPr="00D42AF1">
        <w:rPr>
          <w:bCs/>
        </w:rPr>
        <w:t>% к прогнозу 2025 года.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Количество налогоплательщиков по итогам 2022 года составило 20 единиц, в 2023 году оценивается 15 плательщиков.</w:t>
      </w:r>
    </w:p>
    <w:p w:rsidR="00FD0EEF" w:rsidRPr="00D42AF1" w:rsidRDefault="00FD0EEF" w:rsidP="00FD0EE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i/>
          <w:sz w:val="28"/>
          <w:szCs w:val="28"/>
        </w:rPr>
      </w:pPr>
      <w:r w:rsidRPr="00D42AF1">
        <w:rPr>
          <w:b/>
          <w:bCs/>
          <w:i/>
          <w:sz w:val="28"/>
          <w:szCs w:val="28"/>
        </w:rPr>
        <w:t>Единый налог, взимаемый в виде стоимости патента</w:t>
      </w:r>
    </w:p>
    <w:p w:rsidR="00FD0EEF" w:rsidRPr="00D42AF1" w:rsidRDefault="00FD0EEF" w:rsidP="00FD0EEF">
      <w:pPr>
        <w:pStyle w:val="ConsPlusTitle"/>
        <w:ind w:firstLine="708"/>
        <w:jc w:val="both"/>
        <w:rPr>
          <w:b w:val="0"/>
          <w:sz w:val="28"/>
        </w:rPr>
      </w:pPr>
      <w:r w:rsidRPr="00D42AF1">
        <w:rPr>
          <w:b w:val="0"/>
          <w:sz w:val="28"/>
        </w:rPr>
        <w:t>В 2024 году поступление в муниципальный бюджет единого налога, взимаемого в виде стоимости патента, прогнозируется в сумме 190 тыс. рублей, с увеличением к оценке 2023 года на 3%, в сумме 5 тыс. рублей.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 xml:space="preserve">В основу расчета налога принят </w:t>
      </w:r>
      <w:r w:rsidR="00CA095F" w:rsidRPr="00D42AF1">
        <w:rPr>
          <w:rFonts w:ascii="Times New Roman" w:hAnsi="Times New Roman" w:cs="Times New Roman"/>
          <w:sz w:val="28"/>
          <w:szCs w:val="28"/>
        </w:rPr>
        <w:t>прогнозный объем</w:t>
      </w:r>
      <w:r w:rsidRPr="00D42AF1">
        <w:rPr>
          <w:rFonts w:ascii="Times New Roman" w:hAnsi="Times New Roman" w:cs="Times New Roman"/>
          <w:sz w:val="28"/>
          <w:szCs w:val="28"/>
        </w:rPr>
        <w:t xml:space="preserve"> совокупного дохода налогоплательщиков применяющих патентную систему налогообложения за 2022 год, согласно отчетным данным 1-патент</w:t>
      </w:r>
      <w:r w:rsidRPr="00D42AF1">
        <w:t xml:space="preserve"> </w:t>
      </w:r>
      <w:r w:rsidRPr="00D42AF1">
        <w:rPr>
          <w:rFonts w:ascii="Times New Roman" w:hAnsi="Times New Roman" w:cs="Times New Roman"/>
          <w:sz w:val="28"/>
        </w:rPr>
        <w:t xml:space="preserve">Управления Федеральной налоговой службы Республики Тыва, </w:t>
      </w:r>
      <w:r w:rsidRPr="00D42AF1">
        <w:rPr>
          <w:rFonts w:ascii="Times New Roman" w:hAnsi="Times New Roman" w:cs="Times New Roman"/>
          <w:sz w:val="28"/>
          <w:szCs w:val="28"/>
        </w:rPr>
        <w:t xml:space="preserve">и ожидаемой оценки 2023 года. 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Норматив зачисления ПСН в бюджет муниципального района 100%.</w:t>
      </w:r>
    </w:p>
    <w:p w:rsidR="00FD0EEF" w:rsidRPr="00D42AF1" w:rsidRDefault="00FD0EEF" w:rsidP="00FD0EEF">
      <w:pPr>
        <w:pStyle w:val="a5"/>
        <w:shd w:val="clear" w:color="auto" w:fill="auto"/>
        <w:spacing w:before="0" w:after="0"/>
        <w:ind w:right="96"/>
        <w:outlineLvl w:val="0"/>
      </w:pPr>
      <w:r w:rsidRPr="00D42AF1">
        <w:t xml:space="preserve">Поступление единого налога, взимаемого в связи с патентной системы налогообложения, на 2025 год составит 198 тыс. рублей с ростом на 4% к прогнозу 2024 года, и на 2026 год прогнозируется в сумме </w:t>
      </w:r>
      <w:r w:rsidR="00CA095F" w:rsidRPr="00D42AF1">
        <w:t>216 тыс.</w:t>
      </w:r>
      <w:r w:rsidRPr="00D42AF1">
        <w:t xml:space="preserve"> рублей, с учетом индексации на 9% к уровню 2025 года.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Количество налогоплательщиков по итогам 2022 года составило 48ед., в 2023 году оценивается 42 плательщиков.</w:t>
      </w:r>
    </w:p>
    <w:p w:rsidR="00FD0EEF" w:rsidRPr="00D42AF1" w:rsidRDefault="00FD0EEF" w:rsidP="00FD0EEF">
      <w:pPr>
        <w:pStyle w:val="a5"/>
        <w:spacing w:before="0" w:after="0"/>
        <w:ind w:right="96"/>
        <w:outlineLvl w:val="0"/>
      </w:pPr>
    </w:p>
    <w:p w:rsidR="00FD0EEF" w:rsidRPr="00D42AF1" w:rsidRDefault="00FD0EEF" w:rsidP="00FD0EEF">
      <w:pPr>
        <w:pStyle w:val="a5"/>
        <w:spacing w:before="0" w:after="0"/>
        <w:ind w:right="96" w:firstLine="708"/>
        <w:jc w:val="center"/>
        <w:outlineLvl w:val="0"/>
        <w:rPr>
          <w:b/>
          <w:i/>
          <w:iCs/>
        </w:rPr>
      </w:pPr>
      <w:r w:rsidRPr="00D42AF1">
        <w:rPr>
          <w:b/>
          <w:i/>
          <w:iCs/>
        </w:rPr>
        <w:t>Налог на имущество организаций</w:t>
      </w:r>
    </w:p>
    <w:p w:rsidR="00FD0EEF" w:rsidRPr="00D42AF1" w:rsidRDefault="00FD0EEF" w:rsidP="00FD0EEF">
      <w:pPr>
        <w:pStyle w:val="a5"/>
        <w:spacing w:before="0" w:after="0"/>
        <w:ind w:right="99"/>
      </w:pPr>
      <w:r w:rsidRPr="00D42AF1">
        <w:t>Налог на имущество организаций в 2024 году прогнозируется в сумме 1176 тыс. рублей или с ростом на 8% к ожидаемой оценке 2023 года.</w:t>
      </w:r>
    </w:p>
    <w:p w:rsidR="00FD0EEF" w:rsidRPr="00D42AF1" w:rsidRDefault="00FD0EEF" w:rsidP="00FD0E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Расчет составлен исходя из налогооблагаемой базы, согласно </w:t>
      </w:r>
      <w:r w:rsidR="00CA095F" w:rsidRPr="00D42AF1">
        <w:rPr>
          <w:sz w:val="28"/>
          <w:szCs w:val="28"/>
        </w:rPr>
        <w:t>отчетным данным</w:t>
      </w:r>
      <w:r w:rsidRPr="00D42AF1">
        <w:rPr>
          <w:sz w:val="28"/>
          <w:szCs w:val="28"/>
        </w:rPr>
        <w:t xml:space="preserve"> Управления федеральной налоговой службы по Республике Тыва по форме №5-НИО за 2022 год. 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Объем поступлений по налогу на имущество организаций в бюджет муниципального района на 2025 год прогнозируется в сумме 1215 тыс. рублей с ростом на 3% к прогнозу 2024 года, и на 2026 год планируется в сумме </w:t>
      </w:r>
      <w:r w:rsidR="00CA095F" w:rsidRPr="00D42AF1">
        <w:rPr>
          <w:sz w:val="28"/>
          <w:szCs w:val="28"/>
        </w:rPr>
        <w:t>1288 тыс.</w:t>
      </w:r>
      <w:r w:rsidRPr="00D42AF1">
        <w:rPr>
          <w:sz w:val="28"/>
          <w:szCs w:val="28"/>
        </w:rPr>
        <w:t xml:space="preserve"> рублей с ростом на 6% к прогнозу 2025 года. </w:t>
      </w:r>
    </w:p>
    <w:p w:rsidR="00FD0EEF" w:rsidRPr="00D42AF1" w:rsidRDefault="00FD0EEF" w:rsidP="00FD0EEF">
      <w:pPr>
        <w:pStyle w:val="ConsPlusTitle"/>
        <w:ind w:firstLine="539"/>
        <w:jc w:val="center"/>
        <w:rPr>
          <w:i/>
          <w:sz w:val="28"/>
        </w:rPr>
      </w:pPr>
      <w:r w:rsidRPr="00D42AF1">
        <w:rPr>
          <w:i/>
          <w:sz w:val="28"/>
        </w:rPr>
        <w:t xml:space="preserve">Государственная пошлина  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Поступление государственной пошлины в муниципальный бюджет на 2024 год прогнозируется в сумме 732 тыс. рублей, с ростом к оценке 2023 года на 5%.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Расчет произведен исходя из фактических поступлений за 2022-2023 годов. Увеличение прогноза поступления государственной пошлины обусловлено планируемым увеличением количества обращений, связанных с оформлением юридически значимых действий.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  Поступление государственной пошлины в </w:t>
      </w:r>
      <w:r w:rsidR="00CA095F" w:rsidRPr="00D42AF1">
        <w:rPr>
          <w:sz w:val="28"/>
          <w:szCs w:val="28"/>
        </w:rPr>
        <w:t>муниципальный бюджет</w:t>
      </w:r>
      <w:r w:rsidRPr="00D42AF1">
        <w:rPr>
          <w:sz w:val="28"/>
          <w:szCs w:val="28"/>
        </w:rPr>
        <w:t xml:space="preserve"> на 2025 год прогнозируется в размере 769 тыс. рублей с ростом на 5% к прогнозу 2023 года, на 2026 год - в сумме 807 тыс. рублей с ростом на 5% к прогнозу 2025 года.</w:t>
      </w:r>
    </w:p>
    <w:p w:rsidR="00FD0EEF" w:rsidRPr="00D42AF1" w:rsidRDefault="00FD0EEF" w:rsidP="00FD0EEF">
      <w:pPr>
        <w:jc w:val="center"/>
        <w:rPr>
          <w:b/>
          <w:i/>
          <w:sz w:val="28"/>
          <w:szCs w:val="28"/>
        </w:rPr>
      </w:pPr>
      <w:r w:rsidRPr="00D42AF1">
        <w:rPr>
          <w:b/>
          <w:i/>
          <w:sz w:val="28"/>
          <w:szCs w:val="28"/>
        </w:rPr>
        <w:t>Доходы от использования имущества, находящегося в</w:t>
      </w:r>
    </w:p>
    <w:p w:rsidR="00FD0EEF" w:rsidRPr="00D42AF1" w:rsidRDefault="00FD0EEF" w:rsidP="00FD0EEF">
      <w:pPr>
        <w:jc w:val="center"/>
        <w:rPr>
          <w:b/>
          <w:i/>
          <w:sz w:val="28"/>
          <w:szCs w:val="28"/>
        </w:rPr>
      </w:pPr>
      <w:r w:rsidRPr="00D42AF1">
        <w:rPr>
          <w:b/>
          <w:i/>
          <w:sz w:val="28"/>
          <w:szCs w:val="28"/>
        </w:rPr>
        <w:lastRenderedPageBreak/>
        <w:t xml:space="preserve"> государственной и муниципальной собственности </w:t>
      </w:r>
    </w:p>
    <w:p w:rsidR="00FD0EEF" w:rsidRPr="00D42AF1" w:rsidRDefault="00FD0EEF" w:rsidP="00FD0EEF">
      <w:pPr>
        <w:tabs>
          <w:tab w:val="num" w:pos="0"/>
          <w:tab w:val="num" w:pos="720"/>
        </w:tabs>
        <w:ind w:firstLine="709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Доходы от использования имущества, находящегося в муниципальной собственности на 2024 год прогнозируются в сумме 1037 тыс. рублей с </w:t>
      </w:r>
      <w:r w:rsidR="00CA095F" w:rsidRPr="00D42AF1">
        <w:rPr>
          <w:sz w:val="28"/>
          <w:szCs w:val="28"/>
        </w:rPr>
        <w:t>ростом к</w:t>
      </w:r>
      <w:r w:rsidRPr="00D42AF1">
        <w:rPr>
          <w:sz w:val="28"/>
          <w:szCs w:val="28"/>
        </w:rPr>
        <w:t xml:space="preserve"> оценке 2023 года на 37 тыс. рублей или на 4%. Прогноз поступлений на 2025 и 2026 годы составляет 1040 тыс. рублей и 1090 тыс. рублей.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  <w:lang w:eastAsia="en-US"/>
        </w:rPr>
      </w:pPr>
      <w:r w:rsidRPr="00D42AF1">
        <w:rPr>
          <w:sz w:val="28"/>
          <w:szCs w:val="28"/>
        </w:rPr>
        <w:t xml:space="preserve">Поступления по данному источнику дохода формируется за счет фактических поступлений от аренды земельных участков 2023 года, и </w:t>
      </w:r>
      <w:r w:rsidRPr="00D42AF1">
        <w:rPr>
          <w:sz w:val="28"/>
          <w:szCs w:val="28"/>
          <w:lang w:eastAsia="en-US"/>
        </w:rPr>
        <w:t xml:space="preserve">иных платежей за передачу в возмездное пользование муниципального имущества. 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Расчет арендной платы земельных участков и имущества произведен с учетом действующих договоров аренды, с учетом погашения задолженности.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b/>
          <w:sz w:val="28"/>
          <w:szCs w:val="28"/>
        </w:rPr>
        <w:t>Доходы, получаемые от аренды имущества,</w:t>
      </w:r>
      <w:r w:rsidRPr="00D42AF1">
        <w:rPr>
          <w:sz w:val="28"/>
          <w:szCs w:val="28"/>
        </w:rPr>
        <w:t xml:space="preserve"> на 2024 год </w:t>
      </w:r>
      <w:r w:rsidR="00CA095F" w:rsidRPr="00D42AF1">
        <w:rPr>
          <w:sz w:val="28"/>
          <w:szCs w:val="28"/>
        </w:rPr>
        <w:t>прогнозируется в</w:t>
      </w:r>
      <w:r w:rsidRPr="00D42AF1">
        <w:rPr>
          <w:sz w:val="28"/>
          <w:szCs w:val="28"/>
        </w:rPr>
        <w:t xml:space="preserve"> сумме 572 тыс. рублей, </w:t>
      </w:r>
      <w:r w:rsidR="00715370">
        <w:rPr>
          <w:sz w:val="28"/>
          <w:szCs w:val="28"/>
        </w:rPr>
        <w:t xml:space="preserve">с ростом </w:t>
      </w:r>
      <w:r w:rsidRPr="00D42AF1">
        <w:rPr>
          <w:sz w:val="28"/>
          <w:szCs w:val="28"/>
        </w:rPr>
        <w:t>к ожидаемой оценке 2023 года</w:t>
      </w:r>
      <w:r w:rsidR="00E67CA4">
        <w:rPr>
          <w:sz w:val="28"/>
          <w:szCs w:val="28"/>
        </w:rPr>
        <w:t xml:space="preserve"> на 4%</w:t>
      </w:r>
      <w:r w:rsidRPr="00D42AF1">
        <w:rPr>
          <w:sz w:val="28"/>
          <w:szCs w:val="28"/>
        </w:rPr>
        <w:t xml:space="preserve">. Объем поступлений от аренды имущества на плановые </w:t>
      </w:r>
      <w:r w:rsidR="00CA095F" w:rsidRPr="00D42AF1">
        <w:rPr>
          <w:sz w:val="28"/>
          <w:szCs w:val="28"/>
        </w:rPr>
        <w:t>периоды 2025</w:t>
      </w:r>
      <w:r w:rsidRPr="00D42AF1">
        <w:rPr>
          <w:sz w:val="28"/>
          <w:szCs w:val="28"/>
        </w:rPr>
        <w:t xml:space="preserve"> и 2026 годов прогнозируется в сумме 560 тыс. рублей и 570 тыс. рублей.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Расчет доходов составлен исходя из данных действующих контрактов и договоров аренды муниципальной собственности, всего договоров аренды – 10 ед.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b/>
          <w:sz w:val="28"/>
          <w:szCs w:val="28"/>
        </w:rPr>
        <w:t xml:space="preserve">Доходы, получаемые в виде арендной платы за земельные </w:t>
      </w:r>
      <w:r w:rsidR="00CA095F" w:rsidRPr="00D42AF1">
        <w:rPr>
          <w:b/>
          <w:sz w:val="28"/>
          <w:szCs w:val="28"/>
        </w:rPr>
        <w:t>участки,</w:t>
      </w:r>
      <w:r w:rsidR="00CA095F" w:rsidRPr="00D42AF1">
        <w:rPr>
          <w:sz w:val="28"/>
          <w:szCs w:val="28"/>
        </w:rPr>
        <w:t xml:space="preserve"> на</w:t>
      </w:r>
      <w:r w:rsidRPr="00D42AF1">
        <w:rPr>
          <w:sz w:val="28"/>
          <w:szCs w:val="28"/>
        </w:rPr>
        <w:t xml:space="preserve"> 2024 год прогнозируется в сумме 465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с </w:t>
      </w:r>
      <w:r w:rsidR="00CA095F" w:rsidRPr="00D42AF1">
        <w:rPr>
          <w:sz w:val="28"/>
          <w:szCs w:val="28"/>
        </w:rPr>
        <w:t>ростом к</w:t>
      </w:r>
      <w:r w:rsidRPr="00D42AF1">
        <w:rPr>
          <w:sz w:val="28"/>
          <w:szCs w:val="28"/>
        </w:rPr>
        <w:t xml:space="preserve"> оценке 2023 года на 3% или в сумме 15 тыс. рублей.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Расчет арендной платы произведен с учетом количества действующих договоров аренды – 150 ед., размера арендной платы, видов деятельности, категории арендаторов и ожидаемой суммы погашения задолженности.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Поступление за аренду земельных участков в </w:t>
      </w:r>
      <w:r w:rsidR="00D450B6" w:rsidRPr="00D42AF1">
        <w:rPr>
          <w:sz w:val="28"/>
          <w:szCs w:val="28"/>
        </w:rPr>
        <w:t>муниципальный бюджет</w:t>
      </w:r>
      <w:r w:rsidRPr="00D42AF1">
        <w:rPr>
          <w:sz w:val="28"/>
          <w:szCs w:val="28"/>
        </w:rPr>
        <w:t xml:space="preserve"> на 2025 год прогнозируется в размере 480 тыс. рублей с ростом на 3% к прогнозу 2024 года, в 2026 году – 520 тыс. рублей с ростом к прогнозу 2025 года на 8%.</w:t>
      </w:r>
    </w:p>
    <w:p w:rsidR="00FD0EEF" w:rsidRPr="00D42AF1" w:rsidRDefault="00FD0EEF" w:rsidP="00FD0EEF">
      <w:pPr>
        <w:ind w:left="1134" w:right="849" w:firstLine="426"/>
        <w:jc w:val="center"/>
        <w:rPr>
          <w:b/>
          <w:i/>
          <w:sz w:val="28"/>
          <w:szCs w:val="28"/>
        </w:rPr>
      </w:pPr>
      <w:r w:rsidRPr="00D42AF1">
        <w:rPr>
          <w:b/>
          <w:i/>
          <w:sz w:val="28"/>
          <w:szCs w:val="28"/>
        </w:rPr>
        <w:t>Платежи при использования природными ресурсами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2AF1">
        <w:rPr>
          <w:b/>
          <w:sz w:val="28"/>
          <w:szCs w:val="28"/>
        </w:rPr>
        <w:t>Платежи за негативное воздействие на окружающую</w:t>
      </w:r>
      <w:r w:rsidRPr="00D42AF1">
        <w:rPr>
          <w:sz w:val="28"/>
          <w:szCs w:val="28"/>
        </w:rPr>
        <w:t xml:space="preserve"> </w:t>
      </w:r>
      <w:r w:rsidR="00D450B6" w:rsidRPr="00D42AF1">
        <w:rPr>
          <w:b/>
          <w:sz w:val="28"/>
          <w:szCs w:val="28"/>
        </w:rPr>
        <w:t>среду</w:t>
      </w:r>
      <w:r w:rsidR="00D450B6" w:rsidRPr="00D42AF1">
        <w:rPr>
          <w:sz w:val="28"/>
          <w:szCs w:val="28"/>
        </w:rPr>
        <w:t xml:space="preserve"> в</w:t>
      </w:r>
      <w:r w:rsidRPr="00D42AF1">
        <w:rPr>
          <w:sz w:val="28"/>
          <w:szCs w:val="28"/>
        </w:rPr>
        <w:t xml:space="preserve"> 2024 году составит сумме 317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с </w:t>
      </w:r>
      <w:r w:rsidR="00D450B6" w:rsidRPr="00D42AF1">
        <w:rPr>
          <w:sz w:val="28"/>
          <w:szCs w:val="28"/>
        </w:rPr>
        <w:t>ростом к</w:t>
      </w:r>
      <w:r w:rsidRPr="00D42AF1">
        <w:rPr>
          <w:sz w:val="28"/>
          <w:szCs w:val="28"/>
        </w:rPr>
        <w:t xml:space="preserve"> оценке 2023 года на 29%. Расчет произведен на основании фактических поступлений за 2021-2023 годов. Норматив зачисления в муниципальный бюджет по нормативу 60%, в республиканский бюджет – 40%.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Платежи за негативное воздействие на окружающую </w:t>
      </w:r>
      <w:r w:rsidR="00D450B6" w:rsidRPr="00D42AF1">
        <w:rPr>
          <w:sz w:val="28"/>
          <w:szCs w:val="28"/>
        </w:rPr>
        <w:t>среду спрогнозирован</w:t>
      </w:r>
      <w:r w:rsidRPr="00D42AF1">
        <w:rPr>
          <w:sz w:val="28"/>
          <w:szCs w:val="28"/>
        </w:rPr>
        <w:t xml:space="preserve"> на 2025 год в сумме 333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с ростом на 5% к прогнозу 2024 года, на 2026 год – в сумме 349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с ростом на 5% к прогнозу 2025 года.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b/>
          <w:bCs/>
          <w:i/>
          <w:color w:val="000000"/>
          <w:sz w:val="28"/>
          <w:szCs w:val="28"/>
        </w:rPr>
      </w:pPr>
    </w:p>
    <w:p w:rsidR="00FD0EEF" w:rsidRPr="00D42AF1" w:rsidRDefault="00FD0EEF" w:rsidP="00D450B6">
      <w:pPr>
        <w:tabs>
          <w:tab w:val="left" w:pos="851"/>
        </w:tabs>
        <w:ind w:firstLine="540"/>
        <w:jc w:val="center"/>
        <w:rPr>
          <w:i/>
          <w:sz w:val="28"/>
          <w:szCs w:val="28"/>
        </w:rPr>
      </w:pPr>
      <w:r w:rsidRPr="00D42AF1">
        <w:rPr>
          <w:b/>
          <w:bCs/>
          <w:i/>
          <w:color w:val="000000"/>
          <w:sz w:val="28"/>
          <w:szCs w:val="28"/>
        </w:rPr>
        <w:t>Доходы от продажи материальных и нематериальных активов</w:t>
      </w:r>
    </w:p>
    <w:p w:rsidR="00FD0EEF" w:rsidRPr="00D42AF1" w:rsidRDefault="00FD0EEF" w:rsidP="00D450B6">
      <w:pPr>
        <w:ind w:firstLine="720"/>
        <w:jc w:val="center"/>
        <w:rPr>
          <w:b/>
          <w:bCs/>
          <w:i/>
          <w:color w:val="000000"/>
          <w:sz w:val="28"/>
          <w:szCs w:val="28"/>
        </w:rPr>
      </w:pPr>
      <w:r w:rsidRPr="00D42AF1">
        <w:rPr>
          <w:b/>
          <w:bCs/>
          <w:i/>
          <w:color w:val="000000"/>
          <w:sz w:val="28"/>
          <w:szCs w:val="28"/>
        </w:rPr>
        <w:t>(продажа земельных участков)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Поступление в муниципальный бюджет прогнозируются на 2024 год в сумме </w:t>
      </w:r>
      <w:r w:rsidR="00D450B6" w:rsidRPr="00D42AF1">
        <w:rPr>
          <w:sz w:val="28"/>
          <w:szCs w:val="28"/>
        </w:rPr>
        <w:t>270 тыс.</w:t>
      </w:r>
      <w:r w:rsidRPr="00D42AF1">
        <w:rPr>
          <w:sz w:val="28"/>
          <w:szCs w:val="28"/>
        </w:rPr>
        <w:t xml:space="preserve"> рублей, с ростом на 4% к уровню ожидаемой оценке 2023 года. Расчет произведен исходя из запланированных к продаже земельных участков в 2024 году. 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Доходы от продажи земельных </w:t>
      </w:r>
      <w:r w:rsidR="00D450B6" w:rsidRPr="00D42AF1">
        <w:rPr>
          <w:sz w:val="28"/>
          <w:szCs w:val="28"/>
        </w:rPr>
        <w:t>участков на</w:t>
      </w:r>
      <w:r w:rsidRPr="00D42AF1">
        <w:rPr>
          <w:sz w:val="28"/>
          <w:szCs w:val="28"/>
        </w:rPr>
        <w:t xml:space="preserve"> плановые периоды 2025 и 2026 годов прогнозируются в сумме 280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и 300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FD0EEF" w:rsidRPr="00D42AF1" w:rsidRDefault="00FD0EEF" w:rsidP="00FD0EEF">
      <w:pPr>
        <w:ind w:firstLine="540"/>
        <w:jc w:val="center"/>
        <w:rPr>
          <w:b/>
          <w:bCs/>
          <w:i/>
          <w:sz w:val="28"/>
          <w:szCs w:val="28"/>
        </w:rPr>
      </w:pPr>
      <w:r w:rsidRPr="00D42AF1">
        <w:rPr>
          <w:b/>
          <w:bCs/>
          <w:i/>
          <w:sz w:val="28"/>
          <w:szCs w:val="28"/>
        </w:rPr>
        <w:t>Штрафы, санкции, возмещение ущерба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Поступление штрафных санкций в муниципальный бюджет на 2024 год прогнозируется в сумме 89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рублей, ростом на 5</w:t>
      </w:r>
      <w:r w:rsidR="00D450B6" w:rsidRPr="00D42AF1">
        <w:rPr>
          <w:sz w:val="28"/>
          <w:szCs w:val="28"/>
        </w:rPr>
        <w:t>% к</w:t>
      </w:r>
      <w:r w:rsidRPr="00D42AF1">
        <w:rPr>
          <w:sz w:val="28"/>
          <w:szCs w:val="28"/>
        </w:rPr>
        <w:t xml:space="preserve"> оценке 2023 года. </w:t>
      </w:r>
    </w:p>
    <w:p w:rsidR="00FD0EEF" w:rsidRPr="00D42AF1" w:rsidRDefault="00FD0EEF" w:rsidP="00FD0EEF">
      <w:pPr>
        <w:ind w:firstLine="567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На 2025 год штрафные санкции в муниципальный бюджет спрогнозирован в сумме 178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с ростом на 100% к прогнозу 2024 года, на 2026 год – в сумме 199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с ростом на 12% к прогнозу 2025 года.</w:t>
      </w:r>
    </w:p>
    <w:p w:rsidR="00990C28" w:rsidRPr="00D42AF1" w:rsidRDefault="00990C28" w:rsidP="00A56859">
      <w:pPr>
        <w:jc w:val="center"/>
        <w:outlineLvl w:val="1"/>
        <w:rPr>
          <w:b/>
          <w:sz w:val="28"/>
          <w:szCs w:val="28"/>
        </w:rPr>
      </w:pPr>
    </w:p>
    <w:p w:rsidR="00A56859" w:rsidRPr="00D42AF1" w:rsidRDefault="00A56859" w:rsidP="00A56859">
      <w:pPr>
        <w:jc w:val="center"/>
        <w:outlineLvl w:val="1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 xml:space="preserve">Доходы бюджета </w:t>
      </w:r>
    </w:p>
    <w:p w:rsidR="00A56859" w:rsidRPr="00D42AF1" w:rsidRDefault="00A56859" w:rsidP="00A56859">
      <w:pPr>
        <w:jc w:val="center"/>
        <w:outlineLvl w:val="1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>от безвозмездных поступлений</w:t>
      </w:r>
    </w:p>
    <w:p w:rsidR="00A56859" w:rsidRPr="00D42AF1" w:rsidRDefault="00A56859" w:rsidP="00A56859">
      <w:pPr>
        <w:jc w:val="center"/>
        <w:outlineLvl w:val="1"/>
        <w:rPr>
          <w:b/>
          <w:sz w:val="28"/>
          <w:szCs w:val="28"/>
        </w:rPr>
      </w:pP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Безвозмездные поступления на 202</w:t>
      </w:r>
      <w:r w:rsidR="00B94867" w:rsidRPr="00D42AF1">
        <w:rPr>
          <w:sz w:val="28"/>
          <w:szCs w:val="28"/>
        </w:rPr>
        <w:t>4</w:t>
      </w:r>
      <w:r w:rsidRPr="00D42AF1">
        <w:rPr>
          <w:sz w:val="28"/>
          <w:szCs w:val="28"/>
        </w:rPr>
        <w:t xml:space="preserve"> год определен в сумме </w:t>
      </w:r>
      <w:r w:rsidR="00A160A8" w:rsidRPr="00D42AF1">
        <w:rPr>
          <w:sz w:val="28"/>
          <w:szCs w:val="28"/>
        </w:rPr>
        <w:t>553 849,4</w:t>
      </w:r>
      <w:r w:rsidRPr="00D42AF1">
        <w:rPr>
          <w:sz w:val="28"/>
          <w:szCs w:val="28"/>
        </w:rPr>
        <w:t xml:space="preserve"> тыс. рублей,</w:t>
      </w:r>
      <w:r w:rsidR="00E332F1" w:rsidRPr="00D42AF1">
        <w:rPr>
          <w:sz w:val="28"/>
          <w:szCs w:val="28"/>
        </w:rPr>
        <w:t xml:space="preserve"> снижение от первоначального плана 6%</w:t>
      </w:r>
      <w:r w:rsidRPr="00D42AF1">
        <w:rPr>
          <w:sz w:val="28"/>
          <w:szCs w:val="28"/>
        </w:rPr>
        <w:t xml:space="preserve"> в том числе:</w:t>
      </w: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-  дотации по двум видам –</w:t>
      </w:r>
      <w:r w:rsidR="001F1879" w:rsidRPr="00D42AF1">
        <w:rPr>
          <w:sz w:val="28"/>
          <w:szCs w:val="28"/>
        </w:rPr>
        <w:t xml:space="preserve"> </w:t>
      </w:r>
      <w:r w:rsidR="00E332F1" w:rsidRPr="00D42AF1">
        <w:rPr>
          <w:sz w:val="28"/>
          <w:szCs w:val="28"/>
        </w:rPr>
        <w:t>123 296</w:t>
      </w:r>
      <w:r w:rsidRPr="00D42AF1">
        <w:rPr>
          <w:sz w:val="28"/>
          <w:szCs w:val="28"/>
        </w:rPr>
        <w:t xml:space="preserve"> тыс. рублей (</w:t>
      </w:r>
      <w:r w:rsidR="00E332F1" w:rsidRPr="00D42AF1">
        <w:rPr>
          <w:sz w:val="28"/>
          <w:szCs w:val="28"/>
        </w:rPr>
        <w:t>снижение</w:t>
      </w:r>
      <w:r w:rsidRPr="00D42AF1">
        <w:rPr>
          <w:sz w:val="28"/>
          <w:szCs w:val="28"/>
        </w:rPr>
        <w:t xml:space="preserve"> на </w:t>
      </w:r>
      <w:r w:rsidR="007125BC">
        <w:rPr>
          <w:sz w:val="28"/>
          <w:szCs w:val="28"/>
        </w:rPr>
        <w:t>3</w:t>
      </w:r>
      <w:r w:rsidR="00E332F1"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</w:rPr>
        <w:t>%);</w:t>
      </w: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- субвенции– </w:t>
      </w:r>
      <w:r w:rsidR="007125BC">
        <w:rPr>
          <w:sz w:val="28"/>
          <w:szCs w:val="28"/>
        </w:rPr>
        <w:t>373475,8</w:t>
      </w:r>
      <w:r w:rsidRPr="00D42AF1">
        <w:rPr>
          <w:sz w:val="28"/>
          <w:szCs w:val="28"/>
        </w:rPr>
        <w:t xml:space="preserve"> тыс. рублей (</w:t>
      </w:r>
      <w:r w:rsidR="007125BC">
        <w:rPr>
          <w:sz w:val="28"/>
          <w:szCs w:val="28"/>
        </w:rPr>
        <w:t>рост</w:t>
      </w:r>
      <w:r w:rsidRPr="00D42AF1">
        <w:rPr>
          <w:sz w:val="28"/>
          <w:szCs w:val="28"/>
        </w:rPr>
        <w:t xml:space="preserve"> на </w:t>
      </w:r>
      <w:r w:rsidR="007125BC">
        <w:rPr>
          <w:sz w:val="28"/>
          <w:szCs w:val="28"/>
        </w:rPr>
        <w:t>1</w:t>
      </w:r>
      <w:r w:rsidRPr="00D42AF1">
        <w:rPr>
          <w:sz w:val="28"/>
          <w:szCs w:val="28"/>
        </w:rPr>
        <w:t>%);</w:t>
      </w: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- субсидии – </w:t>
      </w:r>
      <w:r w:rsidR="007125BC">
        <w:rPr>
          <w:sz w:val="28"/>
          <w:szCs w:val="28"/>
        </w:rPr>
        <w:t>40419,8</w:t>
      </w:r>
      <w:r w:rsidRPr="00D42AF1">
        <w:rPr>
          <w:sz w:val="28"/>
          <w:szCs w:val="28"/>
        </w:rPr>
        <w:t xml:space="preserve"> тыс. рублей (</w:t>
      </w:r>
      <w:r w:rsidR="007125BC" w:rsidRPr="00D42AF1">
        <w:rPr>
          <w:sz w:val="28"/>
          <w:szCs w:val="28"/>
        </w:rPr>
        <w:t>снижение</w:t>
      </w:r>
      <w:r w:rsidRPr="00D42AF1">
        <w:rPr>
          <w:sz w:val="28"/>
          <w:szCs w:val="28"/>
        </w:rPr>
        <w:t xml:space="preserve"> на </w:t>
      </w:r>
      <w:r w:rsidR="007125BC">
        <w:rPr>
          <w:sz w:val="28"/>
          <w:szCs w:val="28"/>
        </w:rPr>
        <w:t>14</w:t>
      </w:r>
      <w:r w:rsidRPr="00D42AF1">
        <w:rPr>
          <w:sz w:val="28"/>
          <w:szCs w:val="28"/>
        </w:rPr>
        <w:t>%);</w:t>
      </w: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- иные межбюджетные трансферты – </w:t>
      </w:r>
      <w:r w:rsidR="007125BC">
        <w:rPr>
          <w:sz w:val="28"/>
          <w:szCs w:val="28"/>
        </w:rPr>
        <w:t>16657,8</w:t>
      </w:r>
      <w:r w:rsidRPr="00D42AF1">
        <w:rPr>
          <w:sz w:val="28"/>
          <w:szCs w:val="28"/>
        </w:rPr>
        <w:t xml:space="preserve"> тыс. рублей</w:t>
      </w:r>
      <w:r w:rsidR="007125BC">
        <w:rPr>
          <w:sz w:val="28"/>
          <w:szCs w:val="28"/>
        </w:rPr>
        <w:t xml:space="preserve"> </w:t>
      </w:r>
      <w:r w:rsidRPr="00D42AF1">
        <w:rPr>
          <w:sz w:val="28"/>
          <w:szCs w:val="28"/>
        </w:rPr>
        <w:t>(</w:t>
      </w:r>
      <w:r w:rsidR="00E332F1" w:rsidRPr="00D42AF1">
        <w:rPr>
          <w:sz w:val="28"/>
          <w:szCs w:val="28"/>
        </w:rPr>
        <w:t xml:space="preserve">снижение </w:t>
      </w:r>
      <w:r w:rsidR="007125BC">
        <w:rPr>
          <w:sz w:val="28"/>
          <w:szCs w:val="28"/>
        </w:rPr>
        <w:t>30,3</w:t>
      </w:r>
      <w:r w:rsidRPr="00D42AF1">
        <w:rPr>
          <w:sz w:val="28"/>
          <w:szCs w:val="28"/>
        </w:rPr>
        <w:t>%);</w:t>
      </w:r>
    </w:p>
    <w:p w:rsidR="00A56859" w:rsidRPr="00D42AF1" w:rsidRDefault="00FB63B1" w:rsidP="00A5685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42AF1">
        <w:rPr>
          <w:b w:val="0"/>
          <w:sz w:val="28"/>
          <w:szCs w:val="28"/>
        </w:rPr>
        <w:t>В 202</w:t>
      </w:r>
      <w:r w:rsidR="00A160A8" w:rsidRPr="00D42AF1">
        <w:rPr>
          <w:b w:val="0"/>
          <w:sz w:val="28"/>
          <w:szCs w:val="28"/>
        </w:rPr>
        <w:t>5</w:t>
      </w:r>
      <w:r w:rsidR="00A56859" w:rsidRPr="00D42AF1">
        <w:rPr>
          <w:b w:val="0"/>
          <w:sz w:val="28"/>
          <w:szCs w:val="28"/>
        </w:rPr>
        <w:t xml:space="preserve"> году прогноз безвозмездных поступлений составляет </w:t>
      </w:r>
      <w:r w:rsidR="00A160A8" w:rsidRPr="00D42AF1">
        <w:rPr>
          <w:b w:val="0"/>
          <w:sz w:val="28"/>
          <w:szCs w:val="28"/>
        </w:rPr>
        <w:t>493 343,7</w:t>
      </w:r>
      <w:r w:rsidRPr="00D42AF1">
        <w:rPr>
          <w:b w:val="0"/>
          <w:sz w:val="28"/>
          <w:szCs w:val="28"/>
        </w:rPr>
        <w:t xml:space="preserve"> тыс. рублей, в 2025</w:t>
      </w:r>
      <w:r w:rsidR="00A56859" w:rsidRPr="00D42AF1">
        <w:rPr>
          <w:b w:val="0"/>
          <w:sz w:val="28"/>
          <w:szCs w:val="28"/>
        </w:rPr>
        <w:t xml:space="preserve"> году – </w:t>
      </w:r>
      <w:r w:rsidR="00A160A8" w:rsidRPr="00D42AF1">
        <w:rPr>
          <w:b w:val="0"/>
          <w:sz w:val="28"/>
          <w:szCs w:val="28"/>
        </w:rPr>
        <w:t>454 599,6</w:t>
      </w:r>
      <w:r w:rsidR="00A56859" w:rsidRPr="00D42AF1">
        <w:rPr>
          <w:b w:val="0"/>
          <w:sz w:val="28"/>
          <w:szCs w:val="28"/>
        </w:rPr>
        <w:t xml:space="preserve"> тыс. рублей. </w:t>
      </w:r>
    </w:p>
    <w:p w:rsidR="00A56859" w:rsidRPr="00D42AF1" w:rsidRDefault="00A56859" w:rsidP="00A56859">
      <w:pPr>
        <w:ind w:firstLine="540"/>
        <w:jc w:val="right"/>
        <w:rPr>
          <w:b/>
          <w:snapToGrid w:val="0"/>
        </w:rPr>
      </w:pPr>
      <w:r w:rsidRPr="00D42AF1">
        <w:rPr>
          <w:snapToGrid w:val="0"/>
        </w:rPr>
        <w:t>тыс. руб.</w:t>
      </w:r>
    </w:p>
    <w:tbl>
      <w:tblPr>
        <w:tblW w:w="95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1418"/>
        <w:gridCol w:w="1417"/>
        <w:gridCol w:w="1427"/>
        <w:gridCol w:w="1424"/>
      </w:tblGrid>
      <w:tr w:rsidR="00A56859" w:rsidRPr="00D42AF1" w:rsidTr="00E65642">
        <w:trPr>
          <w:cantSplit/>
          <w:trHeight w:val="348"/>
          <w:jc w:val="center"/>
        </w:trPr>
        <w:tc>
          <w:tcPr>
            <w:tcW w:w="3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  <w:rPr>
                <w:snapToGrid w:val="0"/>
              </w:rPr>
            </w:pPr>
            <w:r w:rsidRPr="00D42AF1">
              <w:rPr>
                <w:snapToGrid w:val="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2023</w:t>
            </w:r>
            <w:r w:rsidR="00A56859" w:rsidRPr="00D42AF1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2024</w:t>
            </w:r>
            <w:r w:rsidR="00A56859" w:rsidRPr="00D42AF1">
              <w:t xml:space="preserve">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2025</w:t>
            </w:r>
            <w:r w:rsidR="00A56859" w:rsidRPr="00D42AF1">
              <w:t xml:space="preserve"> г.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2026</w:t>
            </w:r>
            <w:r w:rsidR="00A56859" w:rsidRPr="00D42AF1">
              <w:t xml:space="preserve"> г.</w:t>
            </w:r>
          </w:p>
        </w:tc>
      </w:tr>
      <w:tr w:rsidR="00A56859" w:rsidRPr="00D42AF1" w:rsidTr="00E65642">
        <w:trPr>
          <w:cantSplit/>
          <w:trHeight w:val="351"/>
          <w:jc w:val="center"/>
        </w:trPr>
        <w:tc>
          <w:tcPr>
            <w:tcW w:w="3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</w:pPr>
            <w:r w:rsidRPr="00D42AF1">
              <w:t>уточн.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</w:pPr>
            <w:r w:rsidRPr="00D42AF1">
              <w:t>прогноз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</w:pPr>
            <w:r w:rsidRPr="00D42AF1">
              <w:t>прогноз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</w:pPr>
            <w:r w:rsidRPr="00D42AF1">
              <w:t>прогноз</w:t>
            </w:r>
          </w:p>
        </w:tc>
      </w:tr>
      <w:tr w:rsidR="00A56859" w:rsidRPr="00D42AF1" w:rsidTr="00E65642">
        <w:trPr>
          <w:trHeight w:val="579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b/>
                <w:snapToGrid w:val="0"/>
              </w:rPr>
            </w:pPr>
            <w:r w:rsidRPr="00D42AF1">
              <w:rPr>
                <w:b/>
                <w:snapToGrid w:val="0"/>
              </w:rPr>
              <w:t>Безвозмездные поступления,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D42AF1" w:rsidP="00E65642">
            <w:pPr>
              <w:jc w:val="center"/>
              <w:rPr>
                <w:b/>
                <w:bCs/>
              </w:rPr>
            </w:pPr>
            <w:r w:rsidRPr="00D42AF1">
              <w:rPr>
                <w:b/>
                <w:bCs/>
              </w:rPr>
              <w:t>570029,7</w:t>
            </w:r>
            <w:r w:rsidR="00A56859" w:rsidRPr="00D42AF1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A160A8">
            <w:pPr>
              <w:jc w:val="center"/>
              <w:rPr>
                <w:b/>
                <w:bCs/>
              </w:rPr>
            </w:pPr>
            <w:r w:rsidRPr="00D42AF1">
              <w:rPr>
                <w:b/>
              </w:rPr>
              <w:t>553 849,4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015918" w:rsidP="00A160A8">
            <w:pPr>
              <w:jc w:val="center"/>
              <w:rPr>
                <w:b/>
                <w:bCs/>
              </w:rPr>
            </w:pPr>
            <w:r w:rsidRPr="00D42AF1">
              <w:rPr>
                <w:b/>
                <w:bCs/>
              </w:rPr>
              <w:t>493</w:t>
            </w:r>
            <w:r w:rsidR="00A160A8" w:rsidRPr="00D42AF1">
              <w:rPr>
                <w:b/>
                <w:bCs/>
              </w:rPr>
              <w:t> 343,7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015918" w:rsidP="00A160A8">
            <w:pPr>
              <w:jc w:val="center"/>
              <w:rPr>
                <w:b/>
                <w:bCs/>
              </w:rPr>
            </w:pPr>
            <w:r w:rsidRPr="00D42AF1">
              <w:rPr>
                <w:b/>
                <w:bCs/>
              </w:rPr>
              <w:t>454</w:t>
            </w:r>
            <w:r w:rsidR="00A160A8" w:rsidRPr="00D42AF1">
              <w:rPr>
                <w:b/>
                <w:bCs/>
              </w:rPr>
              <w:t> 599,6</w:t>
            </w:r>
          </w:p>
        </w:tc>
      </w:tr>
      <w:tr w:rsidR="00A56859" w:rsidRPr="00D42AF1" w:rsidTr="00E65642">
        <w:trPr>
          <w:trHeight w:val="579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i/>
                <w:snapToGrid w:val="0"/>
              </w:rPr>
            </w:pPr>
            <w:r w:rsidRPr="00D42AF1">
              <w:rPr>
                <w:i/>
                <w:snapToGrid w:val="0"/>
              </w:rPr>
              <w:t>Темп роста (снижения) к уровню предыдущего года,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015918" w:rsidP="00E65642">
            <w:pPr>
              <w:jc w:val="center"/>
              <w:rPr>
                <w:bCs/>
              </w:rPr>
            </w:pPr>
            <w:r w:rsidRPr="00D42AF1">
              <w:rPr>
                <w:bCs/>
              </w:rPr>
              <w:t>98.8</w:t>
            </w:r>
            <w:r w:rsidR="00A56859" w:rsidRPr="00D42AF1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D42AF1" w:rsidP="00E65642">
            <w:pPr>
              <w:jc w:val="center"/>
              <w:rPr>
                <w:bCs/>
              </w:rPr>
            </w:pPr>
            <w:r w:rsidRPr="00D42AF1">
              <w:rPr>
                <w:bCs/>
              </w:rPr>
              <w:t>97%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D42AF1" w:rsidP="00E65642">
            <w:pPr>
              <w:jc w:val="center"/>
              <w:rPr>
                <w:bCs/>
              </w:rPr>
            </w:pPr>
            <w:r w:rsidRPr="00D42AF1">
              <w:rPr>
                <w:bCs/>
              </w:rPr>
              <w:t>89,08</w:t>
            </w:r>
            <w:r w:rsidR="00A56859" w:rsidRPr="00D42AF1">
              <w:rPr>
                <w:bCs/>
              </w:rPr>
              <w:t>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FB63B1" w:rsidP="00E65642">
            <w:pPr>
              <w:jc w:val="center"/>
              <w:rPr>
                <w:bCs/>
              </w:rPr>
            </w:pPr>
            <w:r w:rsidRPr="00D42AF1">
              <w:rPr>
                <w:bCs/>
              </w:rPr>
              <w:t>92</w:t>
            </w:r>
            <w:r w:rsidR="00A56859" w:rsidRPr="00D42AF1">
              <w:rPr>
                <w:bCs/>
              </w:rPr>
              <w:t>,%</w:t>
            </w:r>
          </w:p>
        </w:tc>
      </w:tr>
      <w:tr w:rsidR="00A56859" w:rsidRPr="00D42AF1" w:rsidTr="00E65642">
        <w:trPr>
          <w:trHeight w:val="323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  <w:r w:rsidRPr="00D42AF1">
              <w:rPr>
                <w:snapToGrid w:val="0"/>
              </w:rPr>
              <w:t xml:space="preserve">Дотации </w:t>
            </w:r>
            <w:r w:rsidRPr="00D42AF1">
              <w:rPr>
                <w:i/>
                <w:snapToGrid w:val="0"/>
              </w:rPr>
              <w:t>(без учета целевых дотаций)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D42AF1" w:rsidP="00E65642">
            <w:pPr>
              <w:jc w:val="center"/>
            </w:pPr>
            <w:r w:rsidRPr="00D42AF1">
              <w:t>127344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123 296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114 967,4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112 473,1</w:t>
            </w:r>
          </w:p>
        </w:tc>
      </w:tr>
      <w:tr w:rsidR="00A56859" w:rsidRPr="00D42AF1" w:rsidTr="00E65642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  <w:r w:rsidRPr="00D42AF1">
              <w:rPr>
                <w:snapToGrid w:val="0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D42AF1" w:rsidP="00E65642">
            <w:pPr>
              <w:jc w:val="center"/>
            </w:pPr>
            <w:r w:rsidRPr="00D42AF1">
              <w:t>371234,8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07164" w:rsidP="00E65642">
            <w:pPr>
              <w:jc w:val="center"/>
            </w:pPr>
            <w:r>
              <w:t>373475,8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325 591,4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286 353,1</w:t>
            </w:r>
          </w:p>
        </w:tc>
      </w:tr>
      <w:tr w:rsidR="00A56859" w:rsidRPr="00D42AF1" w:rsidTr="00E65642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  <w:r w:rsidRPr="00D42AF1">
              <w:rPr>
                <w:snapToGrid w:val="0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D42AF1" w:rsidP="00E65642">
            <w:pPr>
              <w:jc w:val="center"/>
            </w:pPr>
            <w:r w:rsidRPr="00D42AF1">
              <w:t>47050,7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40 419,8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34 601,9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FB63B1" w:rsidP="00E65642">
            <w:pPr>
              <w:jc w:val="center"/>
            </w:pPr>
            <w:r w:rsidRPr="00D42AF1">
              <w:t>37</w:t>
            </w:r>
            <w:r w:rsidR="00A160A8" w:rsidRPr="00D42AF1">
              <w:t> </w:t>
            </w:r>
            <w:r w:rsidRPr="00D42AF1">
              <w:t>373</w:t>
            </w:r>
            <w:r w:rsidR="00A160A8" w:rsidRPr="00D42AF1">
              <w:t>,4</w:t>
            </w:r>
          </w:p>
        </w:tc>
      </w:tr>
      <w:tr w:rsidR="00A56859" w:rsidRPr="00D42AF1" w:rsidTr="00E65642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  <w:r w:rsidRPr="00D42AF1">
              <w:rPr>
                <w:snapToGrid w:val="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D42AF1" w:rsidP="00E65642">
            <w:pPr>
              <w:jc w:val="center"/>
            </w:pPr>
            <w:r w:rsidRPr="00D42AF1">
              <w:t>23914,1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16 657,8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18 183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18 400</w:t>
            </w:r>
            <w:r w:rsidR="00FB63B1" w:rsidRPr="00D42AF1">
              <w:t>,0</w:t>
            </w:r>
          </w:p>
        </w:tc>
      </w:tr>
    </w:tbl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D42AF1" w:rsidRDefault="00A56859" w:rsidP="00A56859">
      <w:pPr>
        <w:pStyle w:val="a7"/>
        <w:ind w:left="0" w:firstLine="540"/>
        <w:jc w:val="center"/>
        <w:rPr>
          <w:b/>
          <w:snapToGrid w:val="0"/>
          <w:sz w:val="28"/>
          <w:szCs w:val="28"/>
        </w:rPr>
      </w:pPr>
    </w:p>
    <w:p w:rsidR="00A56859" w:rsidRPr="00D42AF1" w:rsidRDefault="00A56859" w:rsidP="00A568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42AF1">
        <w:rPr>
          <w:b/>
          <w:snapToGrid w:val="0"/>
          <w:sz w:val="28"/>
          <w:szCs w:val="28"/>
        </w:rPr>
        <w:t xml:space="preserve">Основные характеристики расходов консолидированного бюджета </w:t>
      </w:r>
      <w:r w:rsidRPr="00D42AF1">
        <w:rPr>
          <w:b/>
          <w:sz w:val="28"/>
          <w:szCs w:val="28"/>
        </w:rPr>
        <w:t>муниципального района «Монгун-Тайгинский</w:t>
      </w:r>
      <w:r w:rsidR="00A160A8" w:rsidRPr="00D42AF1">
        <w:rPr>
          <w:b/>
          <w:sz w:val="28"/>
          <w:szCs w:val="28"/>
        </w:rPr>
        <w:t xml:space="preserve"> кожуун Республики Тыва» на 2024 год и на плановый период 2025 и 2026</w:t>
      </w:r>
      <w:r w:rsidRPr="00D42AF1">
        <w:rPr>
          <w:b/>
          <w:sz w:val="28"/>
          <w:szCs w:val="28"/>
        </w:rPr>
        <w:t xml:space="preserve"> годов</w:t>
      </w:r>
    </w:p>
    <w:p w:rsidR="00A56859" w:rsidRPr="00D42AF1" w:rsidRDefault="00CE263D" w:rsidP="00A56859">
      <w:pPr>
        <w:ind w:firstLine="540"/>
        <w:jc w:val="right"/>
        <w:rPr>
          <w:b/>
          <w:snapToGrid w:val="0"/>
          <w:lang w:val="x-none" w:eastAsia="x-none"/>
        </w:rPr>
      </w:pPr>
      <w:r w:rsidRPr="00D42AF1">
        <w:rPr>
          <w:snapToGrid w:val="0"/>
          <w:lang w:eastAsia="x-none"/>
        </w:rPr>
        <w:t>тыс</w:t>
      </w:r>
      <w:r w:rsidR="00A56859" w:rsidRPr="00D42AF1">
        <w:rPr>
          <w:snapToGrid w:val="0"/>
          <w:lang w:val="x-none" w:eastAsia="x-none"/>
        </w:rPr>
        <w:t>. руб</w:t>
      </w:r>
      <w:r w:rsidR="00A56859" w:rsidRPr="00D42AF1">
        <w:rPr>
          <w:b/>
          <w:snapToGrid w:val="0"/>
          <w:lang w:val="x-none" w:eastAsia="x-none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351"/>
        <w:gridCol w:w="1175"/>
        <w:gridCol w:w="1275"/>
        <w:gridCol w:w="1418"/>
        <w:gridCol w:w="1276"/>
      </w:tblGrid>
      <w:tr w:rsidR="00A56859" w:rsidRPr="00D42AF1" w:rsidTr="00E65642">
        <w:trPr>
          <w:cantSplit/>
          <w:trHeight w:val="433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D42AF1" w:rsidRDefault="00A56859" w:rsidP="00E65642">
            <w:pPr>
              <w:jc w:val="center"/>
              <w:rPr>
                <w:snapToGrid w:val="0"/>
              </w:rPr>
            </w:pPr>
            <w:r w:rsidRPr="00D42AF1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D42AF1" w:rsidRDefault="00A160A8" w:rsidP="00E65642">
            <w:pPr>
              <w:jc w:val="center"/>
            </w:pPr>
            <w:r w:rsidRPr="00D42AF1">
              <w:rPr>
                <w:sz w:val="22"/>
                <w:szCs w:val="22"/>
              </w:rPr>
              <w:t>2022</w:t>
            </w:r>
            <w:r w:rsidR="00A56859" w:rsidRPr="00D42AF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D42AF1" w:rsidRDefault="00A160A8" w:rsidP="00E65642">
            <w:pPr>
              <w:jc w:val="center"/>
            </w:pPr>
            <w:r w:rsidRPr="00D42AF1">
              <w:rPr>
                <w:sz w:val="22"/>
                <w:szCs w:val="22"/>
              </w:rPr>
              <w:t>2023</w:t>
            </w:r>
            <w:r w:rsidR="00A56859" w:rsidRPr="00D42AF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D42AF1" w:rsidRDefault="00A56859" w:rsidP="00E65642">
            <w:pPr>
              <w:jc w:val="center"/>
            </w:pPr>
            <w:r w:rsidRPr="00D42AF1">
              <w:rPr>
                <w:sz w:val="22"/>
                <w:szCs w:val="22"/>
              </w:rPr>
              <w:t>2</w:t>
            </w:r>
            <w:r w:rsidR="00A160A8" w:rsidRPr="00D42AF1">
              <w:rPr>
                <w:sz w:val="22"/>
                <w:szCs w:val="22"/>
              </w:rPr>
              <w:t>024</w:t>
            </w:r>
            <w:r w:rsidRPr="00D42AF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D42AF1" w:rsidRDefault="00A160A8" w:rsidP="00E65642">
            <w:pPr>
              <w:jc w:val="center"/>
            </w:pPr>
            <w:r w:rsidRPr="00D42AF1">
              <w:rPr>
                <w:sz w:val="22"/>
                <w:szCs w:val="22"/>
              </w:rPr>
              <w:t>2025</w:t>
            </w:r>
            <w:r w:rsidR="00A56859" w:rsidRPr="00D42AF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D42AF1" w:rsidRDefault="00A160A8" w:rsidP="00E65642">
            <w:pPr>
              <w:jc w:val="center"/>
            </w:pPr>
            <w:r w:rsidRPr="00D42AF1">
              <w:rPr>
                <w:sz w:val="22"/>
                <w:szCs w:val="22"/>
              </w:rPr>
              <w:t>2026</w:t>
            </w:r>
            <w:r w:rsidR="00A56859" w:rsidRPr="00D42AF1">
              <w:rPr>
                <w:sz w:val="22"/>
                <w:szCs w:val="22"/>
              </w:rPr>
              <w:t xml:space="preserve"> г.</w:t>
            </w:r>
          </w:p>
        </w:tc>
      </w:tr>
      <w:tr w:rsidR="00A56859" w:rsidRPr="00D42AF1" w:rsidTr="00E65642">
        <w:trPr>
          <w:cantSplit/>
          <w:trHeight w:val="283"/>
        </w:trPr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D42AF1" w:rsidRDefault="00A56859" w:rsidP="00E65642">
            <w:pPr>
              <w:rPr>
                <w:snapToGrid w:val="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D42AF1" w:rsidRDefault="00A56859" w:rsidP="00E65642">
            <w:pPr>
              <w:ind w:hanging="9"/>
              <w:jc w:val="center"/>
              <w:rPr>
                <w:snapToGrid w:val="0"/>
              </w:rPr>
            </w:pPr>
            <w:r w:rsidRPr="00D42AF1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D42AF1" w:rsidRDefault="00A56859" w:rsidP="00E65642">
            <w:pPr>
              <w:jc w:val="center"/>
            </w:pPr>
            <w:r w:rsidRPr="00D42AF1">
              <w:rPr>
                <w:sz w:val="22"/>
                <w:szCs w:val="22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D42AF1" w:rsidRDefault="00A56859" w:rsidP="00E65642">
            <w:pPr>
              <w:jc w:val="center"/>
            </w:pPr>
            <w:r w:rsidRPr="00D42AF1">
              <w:rPr>
                <w:sz w:val="22"/>
                <w:szCs w:val="22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D42AF1" w:rsidRDefault="00A56859" w:rsidP="00E65642">
            <w:pPr>
              <w:jc w:val="center"/>
            </w:pPr>
            <w:r w:rsidRPr="00D42AF1">
              <w:rPr>
                <w:sz w:val="22"/>
                <w:szCs w:val="22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D42AF1" w:rsidRDefault="00A56859" w:rsidP="00E65642">
            <w:pPr>
              <w:jc w:val="center"/>
            </w:pPr>
            <w:r w:rsidRPr="00D42AF1">
              <w:rPr>
                <w:sz w:val="22"/>
                <w:szCs w:val="22"/>
              </w:rPr>
              <w:t>прогноз</w:t>
            </w:r>
          </w:p>
        </w:tc>
      </w:tr>
      <w:tr w:rsidR="00866CF1" w:rsidRPr="00D42AF1" w:rsidTr="00E65642">
        <w:trPr>
          <w:trHeight w:val="42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F1" w:rsidRPr="00D42AF1" w:rsidRDefault="00866CF1" w:rsidP="00E65642">
            <w:pPr>
              <w:rPr>
                <w:b/>
                <w:snapToGrid w:val="0"/>
              </w:rPr>
            </w:pPr>
            <w:r w:rsidRPr="00D42AF1">
              <w:rPr>
                <w:b/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729060,608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D42AF1" w:rsidP="00E65642">
            <w:pPr>
              <w:widowControl w:val="0"/>
              <w:jc w:val="center"/>
            </w:pPr>
            <w:r w:rsidRPr="00D42AF1">
              <w:rPr>
                <w:sz w:val="22"/>
              </w:rPr>
              <w:t>647594,185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F1" w:rsidRPr="00D42AF1" w:rsidRDefault="00866CF1" w:rsidP="00E65642">
            <w:pPr>
              <w:widowControl w:val="0"/>
              <w:jc w:val="center"/>
            </w:pPr>
            <w:r w:rsidRPr="00D42AF1">
              <w:rPr>
                <w:sz w:val="22"/>
              </w:rPr>
              <w:t>627866,515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E65642">
            <w:pPr>
              <w:widowControl w:val="0"/>
              <w:jc w:val="center"/>
            </w:pPr>
            <w:r w:rsidRPr="00D42AF1">
              <w:rPr>
                <w:sz w:val="22"/>
              </w:rPr>
              <w:t>570166,866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E65642">
            <w:pPr>
              <w:widowControl w:val="0"/>
              <w:jc w:val="center"/>
            </w:pPr>
            <w:r w:rsidRPr="00D42AF1">
              <w:rPr>
                <w:sz w:val="22"/>
              </w:rPr>
              <w:t>535428,866</w:t>
            </w:r>
          </w:p>
        </w:tc>
      </w:tr>
      <w:tr w:rsidR="00866CF1" w:rsidRPr="00D42AF1" w:rsidTr="00E65642">
        <w:trPr>
          <w:trHeight w:val="64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F1" w:rsidRPr="00D42AF1" w:rsidRDefault="00866CF1" w:rsidP="00E65642">
            <w:pPr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Темп роста (снижения) к уровню предыдущего года, 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593B7F">
            <w:pPr>
              <w:ind w:hanging="9"/>
              <w:jc w:val="center"/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103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E65642">
            <w:pPr>
              <w:ind w:hanging="9"/>
              <w:jc w:val="center"/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F1" w:rsidRPr="00D42AF1" w:rsidRDefault="00866CF1" w:rsidP="00E65642">
            <w:pPr>
              <w:jc w:val="center"/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E65642">
            <w:pPr>
              <w:ind w:hanging="9"/>
              <w:jc w:val="center"/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E65642">
            <w:pPr>
              <w:ind w:hanging="9"/>
              <w:jc w:val="center"/>
              <w:rPr>
                <w:i/>
                <w:snapToGrid w:val="0"/>
              </w:rPr>
            </w:pPr>
            <w:r w:rsidRPr="00D42AF1">
              <w:rPr>
                <w:i/>
                <w:snapToGrid w:val="0"/>
                <w:sz w:val="22"/>
                <w:szCs w:val="22"/>
              </w:rPr>
              <w:t>94</w:t>
            </w:r>
          </w:p>
        </w:tc>
      </w:tr>
      <w:tr w:rsidR="00866CF1" w:rsidRPr="00D42AF1" w:rsidTr="00E65642">
        <w:trPr>
          <w:trHeight w:val="32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F1" w:rsidRPr="00D42AF1" w:rsidRDefault="00866CF1" w:rsidP="00E65642">
            <w:pPr>
              <w:rPr>
                <w:snapToGrid w:val="0"/>
              </w:rPr>
            </w:pPr>
            <w:r w:rsidRPr="00D42AF1">
              <w:rPr>
                <w:snapToGrid w:val="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714640,562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D42AF1" w:rsidP="00E65642">
            <w:pPr>
              <w:widowControl w:val="0"/>
              <w:jc w:val="center"/>
            </w:pPr>
            <w:r w:rsidRPr="00D42AF1">
              <w:rPr>
                <w:sz w:val="22"/>
              </w:rPr>
              <w:t>633151,515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F1" w:rsidRPr="00D42AF1" w:rsidRDefault="00866CF1" w:rsidP="00FD0EEF">
            <w:pPr>
              <w:widowControl w:val="0"/>
              <w:jc w:val="center"/>
            </w:pPr>
            <w:r w:rsidRPr="00D42AF1">
              <w:rPr>
                <w:sz w:val="22"/>
              </w:rPr>
              <w:t>614 479,4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FD0EEF">
            <w:pPr>
              <w:widowControl w:val="0"/>
              <w:jc w:val="center"/>
            </w:pPr>
            <w:r w:rsidRPr="00D42AF1">
              <w:rPr>
                <w:sz w:val="22"/>
              </w:rPr>
              <w:t>557 405,0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F1" w:rsidRPr="00D42AF1" w:rsidRDefault="00866CF1" w:rsidP="00FD0EEF">
            <w:pPr>
              <w:widowControl w:val="0"/>
              <w:jc w:val="center"/>
            </w:pPr>
            <w:r w:rsidRPr="00D42AF1">
              <w:rPr>
                <w:sz w:val="22"/>
              </w:rPr>
              <w:t>522 649,0</w:t>
            </w:r>
          </w:p>
        </w:tc>
      </w:tr>
      <w:tr w:rsidR="00866CF1" w:rsidRPr="00D42AF1" w:rsidTr="00E65642">
        <w:trPr>
          <w:trHeight w:val="9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F1" w:rsidRPr="00D42AF1" w:rsidRDefault="00866CF1" w:rsidP="00E65642">
            <w:pPr>
              <w:rPr>
                <w:snapToGrid w:val="0"/>
              </w:rPr>
            </w:pPr>
            <w:r w:rsidRPr="00D42AF1">
              <w:rPr>
                <w:snapToGrid w:val="0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CF1" w:rsidRPr="00D42AF1" w:rsidRDefault="00866CF1" w:rsidP="00593B7F">
            <w:pPr>
              <w:widowControl w:val="0"/>
              <w:jc w:val="center"/>
            </w:pPr>
            <w:r w:rsidRPr="00D42AF1">
              <w:rPr>
                <w:sz w:val="22"/>
              </w:rPr>
              <w:t>14420,046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CF1" w:rsidRPr="00D42AF1" w:rsidRDefault="00D42AF1" w:rsidP="00E65642">
            <w:pPr>
              <w:widowControl w:val="0"/>
              <w:jc w:val="center"/>
            </w:pPr>
            <w:r w:rsidRPr="00D42AF1">
              <w:rPr>
                <w:sz w:val="22"/>
              </w:rPr>
              <w:t>14442,670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CF1" w:rsidRPr="00D42AF1" w:rsidRDefault="00866CF1" w:rsidP="00E65642">
            <w:pPr>
              <w:widowControl w:val="0"/>
              <w:jc w:val="center"/>
            </w:pPr>
            <w:r w:rsidRPr="00D42AF1">
              <w:rPr>
                <w:sz w:val="22"/>
              </w:rPr>
              <w:t>13387,115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CF1" w:rsidRPr="00D42AF1" w:rsidRDefault="00866CF1" w:rsidP="00E65642">
            <w:pPr>
              <w:widowControl w:val="0"/>
              <w:jc w:val="center"/>
            </w:pPr>
            <w:r w:rsidRPr="00D42AF1">
              <w:rPr>
                <w:sz w:val="22"/>
              </w:rPr>
              <w:t>12761,866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CF1" w:rsidRPr="00D42AF1" w:rsidRDefault="00866CF1" w:rsidP="00E65642">
            <w:pPr>
              <w:widowControl w:val="0"/>
              <w:jc w:val="center"/>
            </w:pPr>
            <w:r w:rsidRPr="00D42AF1">
              <w:rPr>
                <w:sz w:val="22"/>
              </w:rPr>
              <w:t>12779,866</w:t>
            </w:r>
          </w:p>
        </w:tc>
      </w:tr>
    </w:tbl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D42AF1" w:rsidRDefault="00A56859" w:rsidP="00A56859">
      <w:pPr>
        <w:ind w:firstLine="567"/>
        <w:jc w:val="center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>Расходы бюджета муниципального района</w:t>
      </w:r>
    </w:p>
    <w:p w:rsidR="00A56859" w:rsidRPr="00D42AF1" w:rsidRDefault="00A56859" w:rsidP="00A56859">
      <w:pPr>
        <w:ind w:firstLine="567"/>
        <w:jc w:val="center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>«Монгун-Тайгинский</w:t>
      </w:r>
      <w:r w:rsidR="003600E5" w:rsidRPr="00D42AF1">
        <w:rPr>
          <w:b/>
          <w:sz w:val="28"/>
          <w:szCs w:val="28"/>
        </w:rPr>
        <w:t xml:space="preserve"> кожуун Республики Тыва» на 2024</w:t>
      </w:r>
      <w:r w:rsidRPr="00D42AF1">
        <w:rPr>
          <w:b/>
          <w:sz w:val="28"/>
          <w:szCs w:val="28"/>
        </w:rPr>
        <w:t xml:space="preserve"> год и</w:t>
      </w:r>
    </w:p>
    <w:p w:rsidR="00A56859" w:rsidRPr="00015918" w:rsidRDefault="003600E5" w:rsidP="00A56859">
      <w:pPr>
        <w:ind w:firstLine="567"/>
        <w:jc w:val="center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 xml:space="preserve"> на плановый период 2025 и 2026</w:t>
      </w:r>
      <w:r w:rsidR="00A56859" w:rsidRPr="00D42AF1">
        <w:rPr>
          <w:b/>
          <w:sz w:val="28"/>
          <w:szCs w:val="28"/>
        </w:rPr>
        <w:t xml:space="preserve"> годов</w:t>
      </w:r>
    </w:p>
    <w:p w:rsidR="00A56859" w:rsidRPr="00015918" w:rsidRDefault="00A56859" w:rsidP="00A56859">
      <w:pPr>
        <w:pStyle w:val="a7"/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rFonts w:eastAsia="Arial Unicode MS"/>
          <w:sz w:val="28"/>
          <w:szCs w:val="28"/>
          <w:lang w:val="x-none" w:eastAsia="x-none"/>
        </w:rPr>
      </w:pPr>
      <w:r w:rsidRPr="00015918">
        <w:rPr>
          <w:rFonts w:eastAsia="Arial Unicode MS"/>
          <w:b/>
          <w:sz w:val="28"/>
          <w:szCs w:val="28"/>
          <w:lang w:val="x-none" w:eastAsia="x-none"/>
        </w:rPr>
        <w:t>Общий объем расходов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бюджета </w:t>
      </w:r>
      <w:r w:rsidRPr="00015918">
        <w:rPr>
          <w:rFonts w:eastAsia="Arial Unicode MS"/>
          <w:sz w:val="28"/>
          <w:szCs w:val="28"/>
          <w:lang w:eastAsia="x-none"/>
        </w:rPr>
        <w:t>муниципального района</w:t>
      </w:r>
      <w:r w:rsidR="00302AC3">
        <w:rPr>
          <w:rFonts w:eastAsia="Arial Unicode MS"/>
          <w:sz w:val="28"/>
          <w:szCs w:val="28"/>
          <w:lang w:val="x-none" w:eastAsia="x-none"/>
        </w:rPr>
        <w:t xml:space="preserve"> на 20</w:t>
      </w:r>
      <w:r w:rsidR="003600E5">
        <w:rPr>
          <w:rFonts w:eastAsia="Arial Unicode MS"/>
          <w:sz w:val="28"/>
          <w:szCs w:val="28"/>
          <w:lang w:eastAsia="x-none"/>
        </w:rPr>
        <w:t>24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год прогнозируется</w:t>
      </w:r>
      <w:r w:rsidRPr="00015918">
        <w:rPr>
          <w:rFonts w:eastAsia="Arial Unicode MS"/>
          <w:b/>
          <w:bCs/>
          <w:sz w:val="28"/>
          <w:szCs w:val="28"/>
          <w:lang w:val="x-none" w:eastAsia="x-none"/>
        </w:rPr>
        <w:t xml:space="preserve"> в сумме</w:t>
      </w:r>
      <w:r w:rsidRPr="00015918">
        <w:rPr>
          <w:b/>
          <w:bCs/>
        </w:rPr>
        <w:t xml:space="preserve">  </w:t>
      </w:r>
      <w:r w:rsidR="003600E5">
        <w:rPr>
          <w:b/>
          <w:bCs/>
          <w:sz w:val="28"/>
          <w:szCs w:val="28"/>
        </w:rPr>
        <w:t>614 479,4</w:t>
      </w:r>
      <w:r w:rsidR="00302AC3">
        <w:rPr>
          <w:b/>
          <w:bCs/>
          <w:sz w:val="28"/>
          <w:szCs w:val="28"/>
        </w:rPr>
        <w:t xml:space="preserve"> </w:t>
      </w:r>
      <w:r w:rsidRPr="00015918">
        <w:rPr>
          <w:rFonts w:eastAsia="Arial Unicode MS"/>
          <w:b/>
          <w:bCs/>
          <w:sz w:val="28"/>
          <w:szCs w:val="28"/>
          <w:lang w:eastAsia="x-none"/>
        </w:rPr>
        <w:t xml:space="preserve"> тыс</w:t>
      </w:r>
      <w:r w:rsidRPr="00015918">
        <w:rPr>
          <w:rFonts w:eastAsia="Arial Unicode MS"/>
          <w:b/>
          <w:bCs/>
          <w:sz w:val="28"/>
          <w:szCs w:val="28"/>
          <w:lang w:val="x-none" w:eastAsia="x-none"/>
        </w:rPr>
        <w:t>. рублей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с </w:t>
      </w:r>
      <w:r w:rsidR="00302AC3" w:rsidRPr="00A07164">
        <w:rPr>
          <w:rFonts w:eastAsia="Arial Unicode MS"/>
          <w:sz w:val="28"/>
          <w:szCs w:val="28"/>
          <w:lang w:eastAsia="x-none"/>
        </w:rPr>
        <w:t xml:space="preserve">снижением </w:t>
      </w:r>
      <w:r w:rsidRPr="00A07164">
        <w:rPr>
          <w:rFonts w:eastAsia="Arial Unicode MS"/>
          <w:sz w:val="28"/>
          <w:szCs w:val="28"/>
          <w:lang w:val="x-none" w:eastAsia="x-none"/>
        </w:rPr>
        <w:t xml:space="preserve"> на </w:t>
      </w:r>
      <w:r w:rsidR="00A07164" w:rsidRPr="00A07164">
        <w:rPr>
          <w:rFonts w:eastAsia="Arial Unicode MS"/>
          <w:sz w:val="28"/>
          <w:szCs w:val="28"/>
          <w:lang w:eastAsia="x-none"/>
        </w:rPr>
        <w:t>3</w:t>
      </w:r>
      <w:r w:rsidRPr="00A07164">
        <w:rPr>
          <w:rFonts w:eastAsia="Arial Unicode MS"/>
          <w:sz w:val="28"/>
          <w:szCs w:val="28"/>
          <w:lang w:val="x-none" w:eastAsia="x-none"/>
        </w:rPr>
        <w:t xml:space="preserve"> % к  </w:t>
      </w:r>
      <w:r w:rsidR="00302AC3" w:rsidRPr="00A07164">
        <w:rPr>
          <w:rFonts w:eastAsia="Arial Unicode MS"/>
          <w:sz w:val="28"/>
          <w:szCs w:val="28"/>
          <w:lang w:val="x-none" w:eastAsia="x-none"/>
        </w:rPr>
        <w:t>бюджету 202</w:t>
      </w:r>
      <w:r w:rsidR="00A07164" w:rsidRPr="00A07164">
        <w:rPr>
          <w:rFonts w:eastAsia="Arial Unicode MS"/>
          <w:sz w:val="28"/>
          <w:szCs w:val="28"/>
          <w:lang w:eastAsia="x-none"/>
        </w:rPr>
        <w:t>3</w:t>
      </w:r>
      <w:r w:rsidRPr="00A07164">
        <w:rPr>
          <w:rFonts w:eastAsia="Arial Unicode MS"/>
          <w:sz w:val="28"/>
          <w:szCs w:val="28"/>
          <w:lang w:val="x-none" w:eastAsia="x-none"/>
        </w:rPr>
        <w:t xml:space="preserve"> </w:t>
      </w:r>
      <w:r w:rsidR="00302AC3" w:rsidRPr="00A07164">
        <w:rPr>
          <w:rFonts w:eastAsia="Arial Unicode MS"/>
          <w:sz w:val="28"/>
          <w:szCs w:val="28"/>
          <w:lang w:val="x-none" w:eastAsia="x-none"/>
        </w:rPr>
        <w:t>года,</w:t>
      </w:r>
      <w:r w:rsidR="00302AC3">
        <w:rPr>
          <w:rFonts w:eastAsia="Arial Unicode MS"/>
          <w:sz w:val="28"/>
          <w:szCs w:val="28"/>
          <w:lang w:val="x-none" w:eastAsia="x-none"/>
        </w:rPr>
        <w:t xml:space="preserve"> в плановом периоде на 202</w:t>
      </w:r>
      <w:r w:rsidR="003600E5">
        <w:rPr>
          <w:rFonts w:eastAsia="Arial Unicode MS"/>
          <w:sz w:val="28"/>
          <w:szCs w:val="28"/>
          <w:lang w:eastAsia="x-none"/>
        </w:rPr>
        <w:t>5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год – </w:t>
      </w:r>
      <w:r w:rsidR="003600E5">
        <w:rPr>
          <w:bCs/>
          <w:sz w:val="28"/>
          <w:szCs w:val="28"/>
        </w:rPr>
        <w:t>557 405,0</w:t>
      </w:r>
      <w:r w:rsidRPr="00015918">
        <w:rPr>
          <w:b/>
          <w:bCs/>
        </w:rPr>
        <w:t xml:space="preserve"> </w:t>
      </w:r>
      <w:r w:rsidR="00CE263D">
        <w:rPr>
          <w:rFonts w:eastAsia="Arial Unicode MS"/>
          <w:sz w:val="28"/>
          <w:szCs w:val="28"/>
          <w:lang w:eastAsia="x-none"/>
        </w:rPr>
        <w:t>тыс</w:t>
      </w:r>
      <w:r w:rsidR="003600E5">
        <w:rPr>
          <w:rFonts w:eastAsia="Arial Unicode MS"/>
          <w:sz w:val="28"/>
          <w:szCs w:val="28"/>
          <w:lang w:val="x-none" w:eastAsia="x-none"/>
        </w:rPr>
        <w:t>. рублей, на 202</w:t>
      </w:r>
      <w:r w:rsidR="003600E5">
        <w:rPr>
          <w:rFonts w:eastAsia="Arial Unicode MS"/>
          <w:sz w:val="28"/>
          <w:szCs w:val="28"/>
          <w:lang w:eastAsia="x-none"/>
        </w:rPr>
        <w:t>6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год – </w:t>
      </w:r>
      <w:r w:rsidR="003600E5">
        <w:rPr>
          <w:bCs/>
          <w:sz w:val="28"/>
          <w:szCs w:val="28"/>
        </w:rPr>
        <w:t>522 649,0</w:t>
      </w:r>
      <w:r w:rsidRPr="00015918">
        <w:rPr>
          <w:b/>
          <w:bCs/>
        </w:rPr>
        <w:t xml:space="preserve"> </w:t>
      </w:r>
      <w:r w:rsidR="00CE263D">
        <w:rPr>
          <w:rFonts w:eastAsia="Arial Unicode MS"/>
          <w:sz w:val="28"/>
          <w:szCs w:val="28"/>
          <w:lang w:eastAsia="x-none"/>
        </w:rPr>
        <w:t>тыс</w:t>
      </w:r>
      <w:r w:rsidRPr="00015918">
        <w:rPr>
          <w:rFonts w:eastAsia="Arial Unicode MS"/>
          <w:sz w:val="28"/>
          <w:szCs w:val="28"/>
          <w:lang w:val="x-none" w:eastAsia="x-none"/>
        </w:rPr>
        <w:t>. рублей.</w:t>
      </w:r>
    </w:p>
    <w:p w:rsidR="00A56859" w:rsidRPr="00015918" w:rsidRDefault="003600E5" w:rsidP="00A568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2023-2025 </w:t>
      </w:r>
      <w:r w:rsidR="00A56859" w:rsidRPr="00015918">
        <w:rPr>
          <w:sz w:val="28"/>
          <w:szCs w:val="28"/>
        </w:rPr>
        <w:t>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В связи с этим, формирование объема и структуры расходов бюдже</w:t>
      </w:r>
      <w:r w:rsidR="003600E5">
        <w:rPr>
          <w:sz w:val="28"/>
          <w:szCs w:val="28"/>
        </w:rPr>
        <w:t>та муниципального района на 2024 год и на плановый период 2025 и 2026</w:t>
      </w:r>
      <w:r w:rsidRPr="00015918">
        <w:rPr>
          <w:sz w:val="28"/>
          <w:szCs w:val="28"/>
        </w:rPr>
        <w:t xml:space="preserve"> годов осуществлялось исходя из следующих основных приоритетных направлений: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-выполнение «майских» Указов Президента Российской Федерации;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-выполнение всех социальных обязательств перед гражданами;</w:t>
      </w:r>
    </w:p>
    <w:p w:rsidR="00A56859" w:rsidRPr="00015918" w:rsidRDefault="003600E5" w:rsidP="00A56859">
      <w:pPr>
        <w:ind w:firstLine="567"/>
        <w:jc w:val="both"/>
      </w:pPr>
      <w:r>
        <w:rPr>
          <w:sz w:val="28"/>
          <w:szCs w:val="28"/>
        </w:rPr>
        <w:t>-</w:t>
      </w:r>
      <w:r w:rsidR="00A56859" w:rsidRPr="00015918">
        <w:rPr>
          <w:sz w:val="28"/>
          <w:szCs w:val="28"/>
        </w:rPr>
        <w:t xml:space="preserve">выполнение поручений Главы Республики Тыва и реализация </w:t>
      </w:r>
      <w:r>
        <w:rPr>
          <w:sz w:val="28"/>
          <w:szCs w:val="28"/>
        </w:rPr>
        <w:t>национальных</w:t>
      </w:r>
      <w:r w:rsidR="00A56859" w:rsidRPr="00015918">
        <w:rPr>
          <w:sz w:val="28"/>
          <w:szCs w:val="28"/>
        </w:rPr>
        <w:t xml:space="preserve"> проектов.</w:t>
      </w:r>
    </w:p>
    <w:p w:rsidR="00117BA1" w:rsidRDefault="00365A6E" w:rsidP="00A56859">
      <w:pPr>
        <w:ind w:firstLine="708"/>
        <w:jc w:val="both"/>
        <w:rPr>
          <w:sz w:val="28"/>
          <w:szCs w:val="28"/>
        </w:rPr>
      </w:pPr>
      <w:r w:rsidRPr="00365A6E">
        <w:rPr>
          <w:b/>
          <w:sz w:val="28"/>
          <w:szCs w:val="28"/>
          <w:lang w:val="x-none"/>
        </w:rPr>
        <w:t>Фонд оплаты труда</w:t>
      </w:r>
      <w:r w:rsidRPr="00365A6E">
        <w:rPr>
          <w:sz w:val="28"/>
          <w:szCs w:val="28"/>
          <w:lang w:val="x-none"/>
        </w:rPr>
        <w:t xml:space="preserve"> сформирован с учетом повышения минимального размера оплаты труда – на </w:t>
      </w:r>
      <w:r w:rsidRPr="00365A6E">
        <w:rPr>
          <w:b/>
          <w:sz w:val="28"/>
          <w:szCs w:val="28"/>
          <w:lang w:val="x-none"/>
        </w:rPr>
        <w:t>18,5 %</w:t>
      </w:r>
      <w:r w:rsidRPr="00365A6E">
        <w:rPr>
          <w:sz w:val="28"/>
          <w:szCs w:val="28"/>
          <w:lang w:val="x-none"/>
        </w:rPr>
        <w:t xml:space="preserve">  (с </w:t>
      </w:r>
      <w:r w:rsidR="00117BA1">
        <w:rPr>
          <w:sz w:val="28"/>
          <w:szCs w:val="28"/>
        </w:rPr>
        <w:t>39793</w:t>
      </w:r>
      <w:r w:rsidRPr="00365A6E">
        <w:rPr>
          <w:sz w:val="28"/>
          <w:szCs w:val="28"/>
          <w:lang w:val="x-none"/>
        </w:rPr>
        <w:t xml:space="preserve"> до </w:t>
      </w:r>
      <w:r w:rsidR="00117BA1">
        <w:rPr>
          <w:sz w:val="28"/>
          <w:szCs w:val="28"/>
        </w:rPr>
        <w:t>47155</w:t>
      </w:r>
      <w:r w:rsidRPr="00365A6E">
        <w:rPr>
          <w:sz w:val="28"/>
          <w:szCs w:val="28"/>
          <w:lang w:val="x-none"/>
        </w:rPr>
        <w:t xml:space="preserve"> рублей), повышени</w:t>
      </w:r>
      <w:r w:rsidRPr="00365A6E">
        <w:rPr>
          <w:sz w:val="28"/>
          <w:szCs w:val="28"/>
        </w:rPr>
        <w:t>я</w:t>
      </w:r>
      <w:r w:rsidRPr="00365A6E">
        <w:rPr>
          <w:sz w:val="28"/>
          <w:szCs w:val="28"/>
          <w:lang w:val="x-none"/>
        </w:rPr>
        <w:t xml:space="preserve"> оплаты труда «указных» категорий работников – на 9,6 %, средняя зарплата увеличится с  46 240 до 50 675 рублей (по данным прогноза СЭР), индексации оплаты труда – на 5,5 % (</w:t>
      </w:r>
      <w:r w:rsidRPr="00365A6E">
        <w:rPr>
          <w:i/>
          <w:sz w:val="28"/>
          <w:szCs w:val="28"/>
          <w:lang w:val="x-none"/>
        </w:rPr>
        <w:t>в 2023 году в связи дефицитом бюджета перенесен срок индексации с 1 октября 2023 года на 1 января 2024 года  в соответствии с подходами, принятыми на федеральном уровне в 2023 году</w:t>
      </w:r>
      <w:r w:rsidRPr="00365A6E">
        <w:rPr>
          <w:sz w:val="28"/>
          <w:szCs w:val="28"/>
          <w:lang w:val="x-none"/>
        </w:rPr>
        <w:t xml:space="preserve">). Индексация должностных окладов коснется всех категорий работников, за исключением «указных» категорий и работников, получающих МРОТ. </w:t>
      </w:r>
    </w:p>
    <w:p w:rsidR="001D608F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Расходы </w:t>
      </w:r>
      <w:r w:rsidRPr="00015918">
        <w:rPr>
          <w:b/>
          <w:sz w:val="28"/>
          <w:szCs w:val="28"/>
        </w:rPr>
        <w:t>на оплату коммунальных услуг</w:t>
      </w:r>
      <w:r w:rsidRPr="00015918">
        <w:rPr>
          <w:sz w:val="28"/>
          <w:szCs w:val="28"/>
        </w:rPr>
        <w:t xml:space="preserve">, закупку и доставку угля для учреждений бюджетной сферы предусмотрены в сумме </w:t>
      </w:r>
      <w:r w:rsidR="00117BA1">
        <w:rPr>
          <w:b/>
          <w:sz w:val="28"/>
          <w:szCs w:val="28"/>
        </w:rPr>
        <w:t xml:space="preserve">33 195,0 </w:t>
      </w:r>
      <w:r w:rsidRPr="00015918">
        <w:rPr>
          <w:b/>
          <w:sz w:val="28"/>
          <w:szCs w:val="28"/>
        </w:rPr>
        <w:t>тыс. рублей</w:t>
      </w:r>
      <w:r w:rsidR="001D608F">
        <w:rPr>
          <w:sz w:val="28"/>
          <w:szCs w:val="28"/>
        </w:rPr>
        <w:t xml:space="preserve"> с ростом к плану 202</w:t>
      </w:r>
      <w:r w:rsidR="00117BA1">
        <w:rPr>
          <w:sz w:val="28"/>
          <w:szCs w:val="28"/>
        </w:rPr>
        <w:t>3</w:t>
      </w:r>
      <w:r w:rsidRPr="00015918">
        <w:rPr>
          <w:sz w:val="28"/>
          <w:szCs w:val="28"/>
        </w:rPr>
        <w:t xml:space="preserve"> года на </w:t>
      </w:r>
      <w:r w:rsidR="00117BA1">
        <w:rPr>
          <w:sz w:val="28"/>
          <w:szCs w:val="28"/>
        </w:rPr>
        <w:t>10</w:t>
      </w:r>
      <w:r w:rsidRPr="00015918">
        <w:rPr>
          <w:sz w:val="28"/>
          <w:szCs w:val="28"/>
        </w:rPr>
        <w:t>%</w:t>
      </w:r>
      <w:r w:rsidR="001D608F">
        <w:rPr>
          <w:sz w:val="28"/>
          <w:szCs w:val="28"/>
        </w:rPr>
        <w:t xml:space="preserve"> или на </w:t>
      </w:r>
      <w:r w:rsidR="00117BA1">
        <w:rPr>
          <w:sz w:val="28"/>
          <w:szCs w:val="28"/>
        </w:rPr>
        <w:t>3117,4</w:t>
      </w:r>
      <w:r w:rsidR="001D608F">
        <w:rPr>
          <w:sz w:val="28"/>
          <w:szCs w:val="28"/>
        </w:rPr>
        <w:t xml:space="preserve"> тыс. рублей.</w:t>
      </w:r>
    </w:p>
    <w:p w:rsidR="00117BA1" w:rsidRPr="00117BA1" w:rsidRDefault="00117BA1" w:rsidP="00117BA1">
      <w:pPr>
        <w:tabs>
          <w:tab w:val="left" w:pos="993"/>
          <w:tab w:val="left" w:pos="1560"/>
          <w:tab w:val="left" w:pos="6094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BA1">
        <w:rPr>
          <w:rFonts w:eastAsia="Calibri"/>
          <w:i/>
          <w:sz w:val="28"/>
          <w:szCs w:val="28"/>
          <w:lang w:eastAsia="en-US"/>
        </w:rPr>
        <w:t>Увеличение расходов связано с ростом</w:t>
      </w:r>
      <w:r w:rsidRPr="00117BA1">
        <w:rPr>
          <w:rFonts w:eastAsia="Calibri"/>
          <w:sz w:val="28"/>
          <w:szCs w:val="28"/>
          <w:lang w:eastAsia="en-US"/>
        </w:rPr>
        <w:t>:</w:t>
      </w:r>
    </w:p>
    <w:p w:rsidR="00117BA1" w:rsidRPr="00117BA1" w:rsidRDefault="00117BA1" w:rsidP="00117BA1">
      <w:pPr>
        <w:tabs>
          <w:tab w:val="left" w:pos="993"/>
          <w:tab w:val="left" w:pos="1560"/>
          <w:tab w:val="left" w:pos="6094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BA1">
        <w:rPr>
          <w:rFonts w:eastAsia="Calibri"/>
          <w:sz w:val="28"/>
          <w:szCs w:val="28"/>
          <w:lang w:eastAsia="en-US"/>
        </w:rPr>
        <w:t>- тарифов с 1 июля 2024 года на коммунальные услуги в среднем на 108,5% (тепловая энергия, водоснабжение и водоотведение на 107,2%, газ на 111,2%, электрическая энергия для юридических лиц на 112%, обращение с ТКО 120%) (</w:t>
      </w:r>
      <w:r w:rsidRPr="00117BA1">
        <w:rPr>
          <w:rFonts w:eastAsia="Calibri"/>
          <w:i/>
          <w:szCs w:val="28"/>
          <w:lang w:eastAsia="en-US"/>
        </w:rPr>
        <w:t>по данным Службы по тарифам РТ</w:t>
      </w:r>
      <w:r w:rsidRPr="00117BA1">
        <w:rPr>
          <w:rFonts w:eastAsia="Calibri"/>
          <w:sz w:val="28"/>
          <w:szCs w:val="28"/>
          <w:lang w:eastAsia="en-US"/>
        </w:rPr>
        <w:t>);</w:t>
      </w:r>
    </w:p>
    <w:p w:rsidR="001D608F" w:rsidRPr="00117BA1" w:rsidRDefault="00117BA1" w:rsidP="00117BA1">
      <w:pPr>
        <w:tabs>
          <w:tab w:val="left" w:pos="993"/>
          <w:tab w:val="left" w:pos="1560"/>
          <w:tab w:val="left" w:pos="6094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BA1">
        <w:rPr>
          <w:rFonts w:eastAsia="Calibri"/>
          <w:sz w:val="28"/>
          <w:szCs w:val="28"/>
          <w:lang w:eastAsia="en-US"/>
        </w:rPr>
        <w:t>- с 1 января 2024 года цены на уголь на 107,2% или на 253,7 рублей за 1 тонну (на 2023 год -  3 523,0 рублей за 1 тонну, на 2024 год -  3 776,7 рублей за 1 тонну), тарифа на доставку угля на 107,2% (</w:t>
      </w:r>
      <w:r w:rsidRPr="00117BA1">
        <w:rPr>
          <w:rFonts w:eastAsia="Calibri"/>
          <w:i/>
          <w:szCs w:val="28"/>
          <w:lang w:eastAsia="en-US"/>
        </w:rPr>
        <w:t>по данным Службы по тарифам РТ</w:t>
      </w:r>
      <w:r w:rsidRPr="00117BA1">
        <w:rPr>
          <w:rFonts w:eastAsia="Calibri"/>
          <w:sz w:val="28"/>
          <w:szCs w:val="28"/>
          <w:lang w:eastAsia="en-US"/>
        </w:rPr>
        <w:t>).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15918">
        <w:rPr>
          <w:sz w:val="28"/>
          <w:szCs w:val="28"/>
        </w:rPr>
        <w:t>Пояснения к формированию бюджетных ассигнований по разделам и подразделам классификации расходов</w:t>
      </w:r>
      <w:r w:rsidR="00117BA1">
        <w:rPr>
          <w:sz w:val="28"/>
          <w:szCs w:val="28"/>
        </w:rPr>
        <w:t xml:space="preserve"> бюджета на 2024</w:t>
      </w:r>
      <w:r w:rsidR="001D608F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 xml:space="preserve">год и на плановый </w:t>
      </w:r>
      <w:r w:rsidR="001D608F" w:rsidRPr="00015918">
        <w:rPr>
          <w:sz w:val="28"/>
          <w:szCs w:val="28"/>
        </w:rPr>
        <w:lastRenderedPageBreak/>
        <w:t>период</w:t>
      </w:r>
      <w:r w:rsidR="00117BA1">
        <w:rPr>
          <w:sz w:val="28"/>
          <w:szCs w:val="28"/>
        </w:rPr>
        <w:t xml:space="preserve"> 2025 и 2026</w:t>
      </w:r>
      <w:r w:rsidRPr="00015918">
        <w:rPr>
          <w:sz w:val="28"/>
          <w:szCs w:val="28"/>
        </w:rPr>
        <w:t xml:space="preserve"> годов приведены в соответствующих разделах настоящей пояснительной записки.</w:t>
      </w:r>
    </w:p>
    <w:p w:rsidR="00A56859" w:rsidRPr="00015918" w:rsidRDefault="00A56859" w:rsidP="00A5685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15918">
        <w:rPr>
          <w:rFonts w:eastAsia="Calibri"/>
          <w:b/>
          <w:sz w:val="28"/>
          <w:szCs w:val="28"/>
          <w:u w:val="single"/>
          <w:lang w:eastAsia="en-US"/>
        </w:rPr>
        <w:t xml:space="preserve">Раздел 0100 «Общегосударственные вопросы» </w:t>
      </w: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Бюджетные ассигнования по данному разделу запланированы в объеме </w:t>
      </w:r>
      <w:r w:rsidR="005531D0">
        <w:rPr>
          <w:sz w:val="28"/>
          <w:szCs w:val="28"/>
        </w:rPr>
        <w:t>38978,4</w:t>
      </w:r>
      <w:r w:rsidR="001D608F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тыс. рубл</w:t>
      </w:r>
      <w:r w:rsidR="005531D0">
        <w:rPr>
          <w:sz w:val="28"/>
          <w:szCs w:val="28"/>
        </w:rPr>
        <w:t>ей, по сравнению  с уровнем 2023</w:t>
      </w:r>
      <w:r w:rsidRPr="00015918">
        <w:rPr>
          <w:sz w:val="28"/>
          <w:szCs w:val="28"/>
        </w:rPr>
        <w:t xml:space="preserve"> года </w:t>
      </w:r>
      <w:r w:rsidR="005531D0">
        <w:rPr>
          <w:sz w:val="28"/>
          <w:szCs w:val="28"/>
        </w:rPr>
        <w:t>снижение</w:t>
      </w:r>
      <w:r w:rsidRPr="00015918">
        <w:rPr>
          <w:sz w:val="28"/>
          <w:szCs w:val="28"/>
        </w:rPr>
        <w:t xml:space="preserve"> на </w:t>
      </w:r>
      <w:r w:rsidR="005531D0">
        <w:rPr>
          <w:sz w:val="28"/>
          <w:szCs w:val="28"/>
        </w:rPr>
        <w:t>1</w:t>
      </w:r>
      <w:r w:rsidRPr="00015918">
        <w:rPr>
          <w:sz w:val="28"/>
          <w:szCs w:val="28"/>
        </w:rPr>
        <w:t xml:space="preserve"> %. К</w:t>
      </w:r>
      <w:r w:rsidRPr="00015918">
        <w:rPr>
          <w:rFonts w:eastAsia="Calibri"/>
          <w:sz w:val="28"/>
          <w:szCs w:val="28"/>
          <w:lang w:eastAsia="en-US"/>
        </w:rPr>
        <w:t xml:space="preserve"> данному разделу </w:t>
      </w:r>
      <w:r w:rsidRPr="00015918">
        <w:rPr>
          <w:sz w:val="28"/>
          <w:szCs w:val="28"/>
        </w:rPr>
        <w:t>относятся</w:t>
      </w:r>
      <w:r w:rsidRPr="00015918">
        <w:rPr>
          <w:rFonts w:eastAsia="Calibri"/>
          <w:sz w:val="28"/>
          <w:szCs w:val="28"/>
          <w:lang w:eastAsia="en-US"/>
        </w:rPr>
        <w:t xml:space="preserve"> следующие расходы:</w:t>
      </w:r>
    </w:p>
    <w:p w:rsidR="00A56859" w:rsidRPr="00015918" w:rsidRDefault="00A56859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015918">
        <w:rPr>
          <w:color w:val="000000"/>
          <w:sz w:val="28"/>
          <w:szCs w:val="28"/>
        </w:rPr>
        <w:t xml:space="preserve"> </w:t>
      </w:r>
      <w:r w:rsidR="001D608F">
        <w:rPr>
          <w:color w:val="000000"/>
          <w:sz w:val="28"/>
          <w:szCs w:val="28"/>
        </w:rPr>
        <w:t xml:space="preserve"> </w:t>
      </w:r>
      <w:r w:rsidR="001D608F">
        <w:rPr>
          <w:color w:val="000000"/>
          <w:sz w:val="28"/>
          <w:szCs w:val="28"/>
        </w:rPr>
        <w:tab/>
      </w:r>
      <w:r w:rsidRPr="00015918">
        <w:rPr>
          <w:bCs/>
          <w:color w:val="000000"/>
          <w:sz w:val="28"/>
          <w:szCs w:val="28"/>
        </w:rPr>
        <w:t xml:space="preserve">содержание высшего должностного лица муниципального образования в сумме </w:t>
      </w:r>
      <w:r w:rsidR="005531D0">
        <w:rPr>
          <w:bCs/>
          <w:color w:val="000000"/>
          <w:sz w:val="28"/>
          <w:szCs w:val="28"/>
        </w:rPr>
        <w:t>1124,1</w:t>
      </w:r>
      <w:r w:rsidRPr="00015918">
        <w:rPr>
          <w:bCs/>
          <w:color w:val="000000"/>
          <w:sz w:val="28"/>
          <w:szCs w:val="28"/>
        </w:rPr>
        <w:t xml:space="preserve"> тыс. рублей; </w:t>
      </w:r>
    </w:p>
    <w:p w:rsidR="00A56859" w:rsidRPr="00015918" w:rsidRDefault="00A56859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015918">
        <w:rPr>
          <w:color w:val="000000"/>
          <w:sz w:val="28"/>
          <w:szCs w:val="28"/>
        </w:rPr>
        <w:t xml:space="preserve"> </w:t>
      </w:r>
      <w:r w:rsidR="001D608F">
        <w:rPr>
          <w:color w:val="000000"/>
          <w:sz w:val="28"/>
          <w:szCs w:val="28"/>
        </w:rPr>
        <w:tab/>
        <w:t xml:space="preserve"> </w:t>
      </w:r>
      <w:r w:rsidRPr="00015918">
        <w:rPr>
          <w:rFonts w:eastAsia="Calibri"/>
          <w:sz w:val="28"/>
          <w:szCs w:val="28"/>
          <w:lang w:eastAsia="en-US"/>
        </w:rPr>
        <w:t xml:space="preserve">содержание  органов законодательной </w:t>
      </w:r>
      <w:r w:rsidRPr="00015918">
        <w:rPr>
          <w:bCs/>
          <w:color w:val="000000"/>
          <w:sz w:val="28"/>
          <w:szCs w:val="28"/>
        </w:rPr>
        <w:t xml:space="preserve">(представительных) органов власти муниципальных образований в сумме </w:t>
      </w:r>
      <w:r w:rsidR="005531D0">
        <w:rPr>
          <w:bCs/>
          <w:color w:val="000000"/>
          <w:sz w:val="28"/>
          <w:szCs w:val="28"/>
        </w:rPr>
        <w:t>1319,4</w:t>
      </w:r>
      <w:r w:rsidRPr="00015918">
        <w:rPr>
          <w:bCs/>
          <w:color w:val="000000"/>
          <w:sz w:val="28"/>
          <w:szCs w:val="28"/>
        </w:rPr>
        <w:t xml:space="preserve"> тыс. рублей; </w:t>
      </w:r>
    </w:p>
    <w:p w:rsidR="00A56859" w:rsidRPr="00015918" w:rsidRDefault="001D608F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A56859" w:rsidRPr="00015918">
        <w:rPr>
          <w:bCs/>
          <w:color w:val="000000"/>
          <w:sz w:val="28"/>
          <w:szCs w:val="28"/>
        </w:rPr>
        <w:t xml:space="preserve">содержание органов местных администраций </w:t>
      </w:r>
      <w:r w:rsidR="00A56859" w:rsidRPr="00015918">
        <w:rPr>
          <w:bCs/>
          <w:iCs/>
          <w:color w:val="000000"/>
          <w:sz w:val="28"/>
          <w:szCs w:val="28"/>
        </w:rPr>
        <w:t xml:space="preserve">в сумме </w:t>
      </w:r>
      <w:r w:rsidR="005531D0">
        <w:rPr>
          <w:bCs/>
          <w:iCs/>
          <w:color w:val="000000"/>
          <w:sz w:val="28"/>
          <w:szCs w:val="28"/>
        </w:rPr>
        <w:t>28748,2</w:t>
      </w:r>
      <w:r>
        <w:rPr>
          <w:bCs/>
          <w:iCs/>
          <w:color w:val="000000"/>
          <w:sz w:val="28"/>
          <w:szCs w:val="28"/>
        </w:rPr>
        <w:t xml:space="preserve"> </w:t>
      </w:r>
      <w:r w:rsidR="00A56859" w:rsidRPr="00015918">
        <w:rPr>
          <w:bCs/>
          <w:iCs/>
          <w:color w:val="000000"/>
          <w:sz w:val="28"/>
          <w:szCs w:val="28"/>
        </w:rPr>
        <w:t>тыс. рублей.</w:t>
      </w:r>
    </w:p>
    <w:p w:rsidR="00A56859" w:rsidRPr="005531D0" w:rsidRDefault="00A56859" w:rsidP="005531D0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1D608F">
        <w:rPr>
          <w:bCs/>
          <w:iCs/>
          <w:color w:val="000000"/>
          <w:sz w:val="28"/>
          <w:szCs w:val="28"/>
        </w:rPr>
        <w:t xml:space="preserve"> </w:t>
      </w:r>
      <w:r w:rsidR="001D608F">
        <w:rPr>
          <w:bCs/>
          <w:iCs/>
          <w:color w:val="000000"/>
          <w:sz w:val="28"/>
          <w:szCs w:val="28"/>
        </w:rPr>
        <w:tab/>
      </w:r>
      <w:r w:rsidRPr="001D608F">
        <w:rPr>
          <w:color w:val="000000"/>
          <w:sz w:val="28"/>
          <w:szCs w:val="28"/>
        </w:rPr>
        <w:t>субвенции на составление (изменение) списков кандидатов в присяжные заседатели федеральных судов общей юрис</w:t>
      </w:r>
      <w:r w:rsidR="007D0F9D">
        <w:rPr>
          <w:color w:val="000000"/>
          <w:sz w:val="28"/>
          <w:szCs w:val="28"/>
        </w:rPr>
        <w:t>дикции в Республике Тыва на 202</w:t>
      </w:r>
      <w:r w:rsidR="005531D0">
        <w:rPr>
          <w:color w:val="000000"/>
          <w:sz w:val="28"/>
          <w:szCs w:val="28"/>
        </w:rPr>
        <w:t>4</w:t>
      </w:r>
      <w:r w:rsidRPr="007D0F9D">
        <w:rPr>
          <w:color w:val="000000"/>
          <w:sz w:val="28"/>
          <w:szCs w:val="28"/>
        </w:rPr>
        <w:t xml:space="preserve"> год в сумме </w:t>
      </w:r>
      <w:r w:rsidR="005531D0">
        <w:rPr>
          <w:color w:val="000000"/>
          <w:sz w:val="28"/>
          <w:szCs w:val="28"/>
        </w:rPr>
        <w:t>10,2</w:t>
      </w:r>
      <w:r w:rsidRPr="005531D0">
        <w:rPr>
          <w:color w:val="000000"/>
          <w:sz w:val="28"/>
          <w:szCs w:val="28"/>
        </w:rPr>
        <w:t xml:space="preserve">  тыс. рублей.</w:t>
      </w:r>
    </w:p>
    <w:p w:rsidR="00A56859" w:rsidRPr="00015918" w:rsidRDefault="00A56859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015918">
        <w:rPr>
          <w:color w:val="000000"/>
          <w:sz w:val="28"/>
          <w:szCs w:val="28"/>
        </w:rPr>
        <w:t xml:space="preserve"> </w:t>
      </w:r>
      <w:r w:rsidR="007D0F9D">
        <w:rPr>
          <w:color w:val="000000"/>
          <w:sz w:val="28"/>
          <w:szCs w:val="28"/>
        </w:rPr>
        <w:tab/>
      </w:r>
      <w:r w:rsidRPr="00015918">
        <w:rPr>
          <w:bCs/>
          <w:color w:val="000000"/>
          <w:sz w:val="28"/>
          <w:szCs w:val="28"/>
        </w:rPr>
        <w:t>содержание  финансового органа</w:t>
      </w:r>
      <w:r w:rsidRPr="00015918">
        <w:rPr>
          <w:rFonts w:eastAsia="Calibri"/>
          <w:sz w:val="28"/>
          <w:szCs w:val="28"/>
          <w:lang w:eastAsia="en-US"/>
        </w:rPr>
        <w:t xml:space="preserve"> </w:t>
      </w:r>
      <w:r w:rsidR="007D0F9D">
        <w:rPr>
          <w:rFonts w:eastAsia="Calibri"/>
          <w:sz w:val="28"/>
          <w:szCs w:val="28"/>
          <w:lang w:eastAsia="en-US"/>
        </w:rPr>
        <w:t xml:space="preserve">и </w:t>
      </w:r>
      <w:r w:rsidRPr="00015918">
        <w:rPr>
          <w:rFonts w:eastAsia="Calibri"/>
          <w:sz w:val="28"/>
          <w:szCs w:val="28"/>
          <w:lang w:eastAsia="en-US"/>
        </w:rPr>
        <w:t xml:space="preserve">контрольно-счетного органа в сумме </w:t>
      </w:r>
      <w:r w:rsidR="005531D0">
        <w:rPr>
          <w:rFonts w:eastAsia="Calibri"/>
          <w:sz w:val="28"/>
          <w:szCs w:val="28"/>
          <w:lang w:eastAsia="en-US"/>
        </w:rPr>
        <w:t>6102,4</w:t>
      </w:r>
      <w:r w:rsidRPr="00015918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56859" w:rsidRPr="007D0F9D" w:rsidRDefault="007D0F9D" w:rsidP="007D0F9D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="00A56859" w:rsidRPr="00015918">
        <w:rPr>
          <w:bCs/>
          <w:color w:val="000000"/>
          <w:sz w:val="28"/>
          <w:szCs w:val="28"/>
        </w:rPr>
        <w:t xml:space="preserve">резервный фонд муниципального района  - </w:t>
      </w:r>
      <w:r w:rsidR="005531D0">
        <w:rPr>
          <w:color w:val="000000"/>
          <w:sz w:val="28"/>
          <w:szCs w:val="28"/>
        </w:rPr>
        <w:t>800,0</w:t>
      </w:r>
      <w:r w:rsidR="00A56859" w:rsidRPr="00015918">
        <w:rPr>
          <w:color w:val="000000"/>
          <w:sz w:val="28"/>
          <w:szCs w:val="28"/>
        </w:rPr>
        <w:t xml:space="preserve"> тыс.</w:t>
      </w:r>
      <w:r w:rsidR="005531D0">
        <w:rPr>
          <w:color w:val="000000"/>
          <w:sz w:val="28"/>
          <w:szCs w:val="28"/>
        </w:rPr>
        <w:t xml:space="preserve"> рублей;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A56859" w:rsidRPr="00015918">
        <w:rPr>
          <w:color w:val="000000"/>
          <w:sz w:val="28"/>
          <w:szCs w:val="28"/>
        </w:rPr>
        <w:t xml:space="preserve">субвенции на осуществление переданных полномочий по созданию, организации  и обеспечению деятельности административных комиссий предусмотрены – </w:t>
      </w:r>
      <w:r w:rsidR="005531D0">
        <w:rPr>
          <w:color w:val="000000"/>
          <w:sz w:val="28"/>
          <w:szCs w:val="28"/>
        </w:rPr>
        <w:t>773,0</w:t>
      </w:r>
      <w:r>
        <w:rPr>
          <w:color w:val="000000"/>
          <w:sz w:val="28"/>
          <w:szCs w:val="28"/>
        </w:rPr>
        <w:t xml:space="preserve"> </w:t>
      </w:r>
      <w:r w:rsidR="00A56859" w:rsidRPr="00015918">
        <w:rPr>
          <w:color w:val="000000"/>
          <w:sz w:val="28"/>
          <w:szCs w:val="28"/>
        </w:rPr>
        <w:t xml:space="preserve"> тыс. рублей, 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A56859" w:rsidRPr="00015918">
        <w:rPr>
          <w:color w:val="000000"/>
          <w:sz w:val="28"/>
          <w:szCs w:val="28"/>
        </w:rPr>
        <w:t xml:space="preserve">субвенции на осуществление государственных полномочий по установлению запрета на розничную продажу алкогольной продукции в Монгун-Тайгинском кожууне – 1,0 тыс. рублей, 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</w:t>
      </w:r>
      <w:r w:rsidR="00A56859" w:rsidRPr="00015918">
        <w:rPr>
          <w:color w:val="000000"/>
          <w:sz w:val="28"/>
          <w:szCs w:val="28"/>
        </w:rPr>
        <w:t>расходы АСМО – 100,0 тыс. рублей.</w:t>
      </w:r>
    </w:p>
    <w:p w:rsidR="00A56859" w:rsidRPr="00015918" w:rsidRDefault="00A56859" w:rsidP="00A56859">
      <w:pPr>
        <w:spacing w:line="264" w:lineRule="auto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  <w:shd w:val="clear" w:color="auto" w:fill="FFFFFF"/>
        </w:rPr>
        <w:t xml:space="preserve">Планирование расходов на оплату труда произведено в соответствии с решением Хурала Представителей муниципального района «Монгун-Тайгинский кожуун Республики Тыва» </w:t>
      </w:r>
      <w:r w:rsidRPr="00015918">
        <w:rPr>
          <w:sz w:val="28"/>
          <w:szCs w:val="28"/>
        </w:rPr>
        <w:t xml:space="preserve">от 25 июня 2020 года № 132 «Об утверждении  нормативов формирования расходов на оплату труда депутатов, выборных должностных лиц местного самоуправления осуществляющих свои полномочия на постоянной основе и муниципальных служащих муниципального района Монгун-Тайгинский кожуун Республики Тыва». </w:t>
      </w:r>
    </w:p>
    <w:p w:rsidR="00A56859" w:rsidRPr="00015918" w:rsidRDefault="00A56859" w:rsidP="00A56859">
      <w:pPr>
        <w:spacing w:line="264" w:lineRule="auto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Расходы на коммунальные услуги предусмотрены с учетом роста тарифов  и </w:t>
      </w:r>
      <w:r w:rsidRPr="00015918">
        <w:rPr>
          <w:sz w:val="28"/>
          <w:szCs w:val="28"/>
          <w:shd w:val="clear" w:color="auto" w:fill="FFFFFF"/>
        </w:rPr>
        <w:t>объемных показателей.</w:t>
      </w:r>
    </w:p>
    <w:p w:rsidR="00A56859" w:rsidRPr="00015918" w:rsidRDefault="00A56859" w:rsidP="00A56859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  <w:shd w:val="clear" w:color="auto" w:fill="FFFFFF"/>
        </w:rPr>
        <w:t xml:space="preserve">Методики расчета, установленных нормативно-правовыми актами,  применены при расчете следующих </w:t>
      </w:r>
      <w:r w:rsidRPr="00015918">
        <w:rPr>
          <w:sz w:val="28"/>
          <w:szCs w:val="28"/>
        </w:rPr>
        <w:t>субвенций:</w:t>
      </w:r>
    </w:p>
    <w:p w:rsidR="00A56859" w:rsidRPr="00015918" w:rsidRDefault="00A56859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  <w:shd w:val="clear" w:color="auto" w:fill="FFFFFF"/>
        </w:rPr>
        <w:t xml:space="preserve"> </w:t>
      </w:r>
      <w:r w:rsidR="007D0F9D">
        <w:rPr>
          <w:sz w:val="28"/>
          <w:szCs w:val="28"/>
          <w:shd w:val="clear" w:color="auto" w:fill="FFFFFF"/>
        </w:rPr>
        <w:tab/>
      </w:r>
      <w:r w:rsidRPr="00015918">
        <w:rPr>
          <w:rFonts w:eastAsia="Calibri"/>
          <w:sz w:val="28"/>
          <w:szCs w:val="28"/>
          <w:lang w:eastAsia="en-US"/>
        </w:rPr>
        <w:t>на осуществление полномочий  по составлению (изменению) списков в присяжные заседатели федеральных судов общей юрисдикции;</w:t>
      </w:r>
    </w:p>
    <w:p w:rsidR="00A56859" w:rsidRPr="00015918" w:rsidRDefault="00A56859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="007D0F9D">
        <w:rPr>
          <w:sz w:val="28"/>
          <w:szCs w:val="28"/>
        </w:rPr>
        <w:tab/>
      </w:r>
      <w:r w:rsidRPr="00015918">
        <w:rPr>
          <w:sz w:val="28"/>
          <w:szCs w:val="28"/>
        </w:rPr>
        <w:t>на осуществление муниципальных полномочий по установлению запрета на розничную продажу алкогольной продукции в Монгун-Тайгинском кожууне;</w:t>
      </w:r>
    </w:p>
    <w:p w:rsidR="00A56859" w:rsidRPr="001D608F" w:rsidRDefault="00A56859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="007D0F9D">
        <w:rPr>
          <w:sz w:val="28"/>
          <w:szCs w:val="28"/>
        </w:rPr>
        <w:tab/>
      </w:r>
      <w:r w:rsidRPr="00015918">
        <w:rPr>
          <w:sz w:val="28"/>
          <w:szCs w:val="28"/>
        </w:rPr>
        <w:t>на осуществление муниципальных полномочий по созданию, организации и обеспечению деятельности административных комиссий</w:t>
      </w:r>
      <w:r w:rsidRPr="00015918">
        <w:rPr>
          <w:rFonts w:eastAsia="Calibri"/>
          <w:sz w:val="28"/>
          <w:szCs w:val="28"/>
          <w:lang w:eastAsia="en-US"/>
        </w:rPr>
        <w:t>.</w:t>
      </w:r>
    </w:p>
    <w:p w:rsidR="001D608F" w:rsidRPr="00015918" w:rsidRDefault="007D0F9D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 </w:t>
      </w:r>
      <w:r>
        <w:rPr>
          <w:bCs/>
          <w:iCs/>
          <w:color w:val="000000"/>
          <w:sz w:val="28"/>
          <w:szCs w:val="28"/>
        </w:rPr>
        <w:tab/>
      </w:r>
      <w:r w:rsidR="001D608F" w:rsidRPr="00015918">
        <w:rPr>
          <w:bCs/>
          <w:iCs/>
          <w:color w:val="000000"/>
          <w:sz w:val="28"/>
          <w:szCs w:val="28"/>
        </w:rPr>
        <w:t xml:space="preserve">на реализацию  муниципальной программы «Развитие  муниципальной службы и резерва управленческих кадров администрации муниципального района «Монгун-Тайгинский кожуун Республики Тыва» на 2021-2023 годы – </w:t>
      </w:r>
      <w:r>
        <w:rPr>
          <w:bCs/>
          <w:iCs/>
          <w:color w:val="000000"/>
          <w:sz w:val="28"/>
          <w:szCs w:val="28"/>
        </w:rPr>
        <w:t xml:space="preserve">20,0 </w:t>
      </w:r>
      <w:r w:rsidR="001D608F" w:rsidRPr="00015918">
        <w:rPr>
          <w:bCs/>
          <w:iCs/>
          <w:color w:val="000000"/>
          <w:sz w:val="28"/>
          <w:szCs w:val="28"/>
        </w:rPr>
        <w:t>тыс. рублей на повышение кадров администрации муниципального района.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015918">
        <w:rPr>
          <w:b/>
          <w:sz w:val="28"/>
          <w:szCs w:val="28"/>
          <w:u w:val="single"/>
          <w:shd w:val="clear" w:color="auto" w:fill="FFFFFF"/>
        </w:rPr>
        <w:t xml:space="preserve">Раздел 0200 «Национальная оборона» 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5531D0" w:rsidRDefault="00A56859" w:rsidP="00A56859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015918">
        <w:rPr>
          <w:sz w:val="28"/>
        </w:rPr>
        <w:t xml:space="preserve">Бюджетные ассигнования запланированы в объеме </w:t>
      </w:r>
      <w:r w:rsidR="005531D0">
        <w:rPr>
          <w:b/>
          <w:sz w:val="28"/>
          <w:szCs w:val="28"/>
          <w:shd w:val="clear" w:color="auto" w:fill="FFFFFF"/>
        </w:rPr>
        <w:t>0,0</w:t>
      </w:r>
      <w:r w:rsidRPr="00015918">
        <w:rPr>
          <w:b/>
          <w:sz w:val="28"/>
          <w:szCs w:val="28"/>
          <w:shd w:val="clear" w:color="auto" w:fill="FFFFFF"/>
        </w:rPr>
        <w:t xml:space="preserve"> тыс. рублей</w:t>
      </w:r>
      <w:r w:rsidR="005531D0">
        <w:rPr>
          <w:sz w:val="28"/>
          <w:szCs w:val="28"/>
          <w:shd w:val="clear" w:color="auto" w:fill="FFFFFF"/>
        </w:rPr>
        <w:t xml:space="preserve">. Лимит доводит </w:t>
      </w:r>
      <w:r w:rsidR="00554004">
        <w:rPr>
          <w:sz w:val="28"/>
          <w:szCs w:val="28"/>
          <w:shd w:val="clear" w:color="auto" w:fill="FFFFFF"/>
        </w:rPr>
        <w:t>дополительно.</w:t>
      </w:r>
    </w:p>
    <w:p w:rsidR="00A56859" w:rsidRPr="00015918" w:rsidRDefault="00A56859" w:rsidP="00A56859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015918">
        <w:rPr>
          <w:sz w:val="28"/>
          <w:szCs w:val="28"/>
          <w:shd w:val="clear" w:color="auto" w:fill="FFFFFF"/>
        </w:rPr>
        <w:t>К разделу отнесены расходы на осуществление переданных полномочий по первичному воинскому учету органами местного самоуправления поселений, где отсутствуют военные комиссариаты.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15918">
        <w:rPr>
          <w:rFonts w:eastAsia="Calibri"/>
          <w:b/>
          <w:sz w:val="28"/>
          <w:szCs w:val="28"/>
          <w:u w:val="single"/>
          <w:lang w:eastAsia="en-US"/>
        </w:rPr>
        <w:t>Раздел 0300 «Национальная безопасность и правоохранительная                           деятельность»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15918">
        <w:rPr>
          <w:sz w:val="28"/>
        </w:rPr>
        <w:t xml:space="preserve">Бюджетные ассигнования запланированы в объеме </w:t>
      </w:r>
      <w:r w:rsidR="00554004">
        <w:rPr>
          <w:b/>
          <w:sz w:val="28"/>
        </w:rPr>
        <w:t>4232,3</w:t>
      </w:r>
      <w:r w:rsidRPr="00015918">
        <w:rPr>
          <w:b/>
          <w:sz w:val="28"/>
        </w:rPr>
        <w:t xml:space="preserve"> </w:t>
      </w:r>
      <w:r w:rsidRPr="00015918">
        <w:rPr>
          <w:rFonts w:eastAsia="Calibri"/>
          <w:b/>
          <w:sz w:val="28"/>
          <w:szCs w:val="28"/>
          <w:lang w:eastAsia="en-US"/>
        </w:rPr>
        <w:t>тыс. рублей</w:t>
      </w:r>
      <w:r w:rsidRPr="00015918">
        <w:rPr>
          <w:rFonts w:eastAsia="Calibri"/>
          <w:sz w:val="28"/>
          <w:szCs w:val="28"/>
          <w:lang w:eastAsia="en-US"/>
        </w:rPr>
        <w:t xml:space="preserve">, </w:t>
      </w:r>
      <w:r w:rsidR="00CB1BB6">
        <w:rPr>
          <w:sz w:val="28"/>
          <w:szCs w:val="28"/>
        </w:rPr>
        <w:t xml:space="preserve">со </w:t>
      </w:r>
      <w:r w:rsidR="00554004">
        <w:rPr>
          <w:sz w:val="28"/>
          <w:szCs w:val="28"/>
        </w:rPr>
        <w:t xml:space="preserve">ростом </w:t>
      </w:r>
      <w:r w:rsidR="00CB1BB6">
        <w:rPr>
          <w:sz w:val="28"/>
          <w:szCs w:val="28"/>
        </w:rPr>
        <w:t xml:space="preserve"> </w:t>
      </w:r>
      <w:r w:rsidR="00554004">
        <w:rPr>
          <w:sz w:val="28"/>
          <w:szCs w:val="28"/>
        </w:rPr>
        <w:t>к уровню 2023</w:t>
      </w:r>
      <w:r w:rsidRPr="00015918">
        <w:rPr>
          <w:sz w:val="28"/>
          <w:szCs w:val="28"/>
        </w:rPr>
        <w:t xml:space="preserve"> года</w:t>
      </w:r>
      <w:r w:rsidRPr="00015918">
        <w:rPr>
          <w:bCs/>
          <w:sz w:val="28"/>
          <w:szCs w:val="28"/>
        </w:rPr>
        <w:t xml:space="preserve"> </w:t>
      </w:r>
      <w:r w:rsidRPr="00015918">
        <w:rPr>
          <w:rFonts w:eastAsia="Calibri"/>
          <w:sz w:val="28"/>
          <w:szCs w:val="28"/>
          <w:lang w:eastAsia="en-US"/>
        </w:rPr>
        <w:t xml:space="preserve">на </w:t>
      </w:r>
      <w:r w:rsidR="00554004">
        <w:rPr>
          <w:rFonts w:eastAsia="Calibri"/>
          <w:sz w:val="28"/>
          <w:szCs w:val="28"/>
          <w:lang w:eastAsia="en-US"/>
        </w:rPr>
        <w:t xml:space="preserve">28 % связано с участием в </w:t>
      </w:r>
      <w:r w:rsidR="00554004" w:rsidRPr="00554004">
        <w:rPr>
          <w:bCs/>
          <w:sz w:val="28"/>
          <w:szCs w:val="28"/>
          <w:lang w:eastAsia="en-US"/>
        </w:rPr>
        <w:t>м</w:t>
      </w:r>
      <w:r w:rsidR="00554004" w:rsidRPr="00554004">
        <w:rPr>
          <w:sz w:val="28"/>
          <w:szCs w:val="28"/>
        </w:rPr>
        <w:t>одернизации системы оповещения</w:t>
      </w:r>
      <w:r w:rsidR="00554004">
        <w:rPr>
          <w:bCs/>
          <w:sz w:val="28"/>
          <w:szCs w:val="28"/>
          <w:lang w:eastAsia="en-US"/>
        </w:rPr>
        <w:t>.</w:t>
      </w:r>
    </w:p>
    <w:p w:rsidR="00A56859" w:rsidRPr="00015918" w:rsidRDefault="00A56859" w:rsidP="00DE0302">
      <w:pPr>
        <w:pStyle w:val="a7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015918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015918">
        <w:rPr>
          <w:b/>
          <w:bCs/>
          <w:i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Монгун-Тайгинском районе Республики Тыва на 202</w:t>
      </w:r>
      <w:r w:rsidR="00554004">
        <w:rPr>
          <w:b/>
          <w:bCs/>
          <w:i/>
          <w:sz w:val="28"/>
          <w:szCs w:val="28"/>
        </w:rPr>
        <w:t>4-2026</w:t>
      </w:r>
      <w:r w:rsidRPr="00015918">
        <w:rPr>
          <w:b/>
          <w:bCs/>
          <w:i/>
          <w:sz w:val="28"/>
          <w:szCs w:val="28"/>
        </w:rPr>
        <w:t xml:space="preserve"> год» - </w:t>
      </w:r>
      <w:r w:rsidR="00554004">
        <w:rPr>
          <w:b/>
          <w:bCs/>
          <w:i/>
          <w:sz w:val="28"/>
          <w:szCs w:val="28"/>
        </w:rPr>
        <w:t>3 759,3</w:t>
      </w:r>
      <w:r w:rsidR="00CB1BB6">
        <w:rPr>
          <w:b/>
          <w:bCs/>
          <w:i/>
          <w:sz w:val="28"/>
          <w:szCs w:val="28"/>
        </w:rPr>
        <w:t xml:space="preserve"> </w:t>
      </w:r>
      <w:r w:rsidRPr="00015918">
        <w:rPr>
          <w:bCs/>
          <w:sz w:val="28"/>
          <w:szCs w:val="28"/>
        </w:rPr>
        <w:t>тыс. рублей на следующие мероприятия;</w:t>
      </w:r>
    </w:p>
    <w:p w:rsidR="00A56859" w:rsidRPr="00015918" w:rsidRDefault="00A56859" w:rsidP="00A56859">
      <w:pPr>
        <w:pStyle w:val="a7"/>
        <w:numPr>
          <w:ilvl w:val="0"/>
          <w:numId w:val="24"/>
        </w:numPr>
        <w:ind w:left="0" w:firstLine="709"/>
        <w:jc w:val="both"/>
        <w:rPr>
          <w:bCs/>
          <w:i/>
          <w:sz w:val="28"/>
          <w:szCs w:val="28"/>
        </w:rPr>
      </w:pPr>
      <w:r w:rsidRPr="00015918">
        <w:rPr>
          <w:bCs/>
          <w:i/>
          <w:sz w:val="28"/>
          <w:szCs w:val="28"/>
        </w:rPr>
        <w:t xml:space="preserve"> по пожарной безопасности – </w:t>
      </w:r>
      <w:r w:rsidR="00554004">
        <w:rPr>
          <w:bCs/>
          <w:i/>
          <w:sz w:val="28"/>
          <w:szCs w:val="28"/>
        </w:rPr>
        <w:t>30,0</w:t>
      </w:r>
      <w:r w:rsidRPr="00015918">
        <w:rPr>
          <w:bCs/>
          <w:i/>
          <w:sz w:val="28"/>
          <w:szCs w:val="28"/>
        </w:rPr>
        <w:t xml:space="preserve"> тыс. рублей;</w:t>
      </w:r>
    </w:p>
    <w:p w:rsidR="00A56859" w:rsidRPr="00554004" w:rsidRDefault="00A56859" w:rsidP="00A56859">
      <w:pPr>
        <w:pStyle w:val="a7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r w:rsidRPr="00015918">
        <w:rPr>
          <w:bCs/>
          <w:i/>
          <w:sz w:val="28"/>
          <w:szCs w:val="28"/>
        </w:rPr>
        <w:t xml:space="preserve">по защите людей  на водных объектах – </w:t>
      </w:r>
      <w:r w:rsidR="00554004">
        <w:rPr>
          <w:bCs/>
          <w:i/>
          <w:sz w:val="28"/>
          <w:szCs w:val="28"/>
        </w:rPr>
        <w:t>50,0</w:t>
      </w:r>
      <w:r w:rsidRPr="00015918">
        <w:rPr>
          <w:bCs/>
          <w:i/>
          <w:sz w:val="28"/>
          <w:szCs w:val="28"/>
        </w:rPr>
        <w:t xml:space="preserve"> тыс. рублей;</w:t>
      </w:r>
    </w:p>
    <w:p w:rsidR="00554004" w:rsidRPr="00DD39C5" w:rsidRDefault="00DD39C5" w:rsidP="00A56859">
      <w:pPr>
        <w:pStyle w:val="a7"/>
        <w:numPr>
          <w:ilvl w:val="0"/>
          <w:numId w:val="24"/>
        </w:numPr>
        <w:ind w:left="0"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  <w:lang w:eastAsia="en-US"/>
        </w:rPr>
        <w:t>по м</w:t>
      </w:r>
      <w:r>
        <w:rPr>
          <w:i/>
          <w:sz w:val="28"/>
          <w:szCs w:val="28"/>
        </w:rPr>
        <w:t>одернизации</w:t>
      </w:r>
      <w:r w:rsidRPr="00DD39C5">
        <w:rPr>
          <w:i/>
          <w:sz w:val="28"/>
          <w:szCs w:val="28"/>
        </w:rPr>
        <w:t xml:space="preserve"> системы оповещения</w:t>
      </w:r>
      <w:r>
        <w:rPr>
          <w:i/>
          <w:sz w:val="28"/>
          <w:szCs w:val="28"/>
        </w:rPr>
        <w:t xml:space="preserve"> – 800,0 тыс. рублей;</w:t>
      </w:r>
    </w:p>
    <w:p w:rsidR="00DD39C5" w:rsidRPr="00DD39C5" w:rsidRDefault="00DD39C5" w:rsidP="00DD39C5">
      <w:pPr>
        <w:pStyle w:val="a7"/>
        <w:numPr>
          <w:ilvl w:val="0"/>
          <w:numId w:val="24"/>
        </w:numPr>
        <w:ind w:left="0" w:firstLine="709"/>
        <w:jc w:val="both"/>
        <w:rPr>
          <w:bCs/>
          <w:i/>
          <w:sz w:val="28"/>
          <w:szCs w:val="28"/>
        </w:rPr>
      </w:pPr>
      <w:r w:rsidRPr="00DD39C5">
        <w:rPr>
          <w:i/>
          <w:sz w:val="28"/>
          <w:szCs w:val="28"/>
        </w:rPr>
        <w:t>по реализации аппаратно-программного комплекса  «Безопасный город</w:t>
      </w:r>
      <w:r>
        <w:rPr>
          <w:i/>
          <w:sz w:val="28"/>
          <w:szCs w:val="28"/>
        </w:rPr>
        <w:t>» - 61,5</w:t>
      </w:r>
      <w:r w:rsidRPr="00DD39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DD39C5" w:rsidRPr="00DD39C5" w:rsidRDefault="00DD39C5" w:rsidP="00DD39C5">
      <w:pPr>
        <w:pStyle w:val="a7"/>
        <w:numPr>
          <w:ilvl w:val="0"/>
          <w:numId w:val="24"/>
        </w:numPr>
        <w:ind w:left="0" w:firstLine="709"/>
        <w:jc w:val="both"/>
        <w:rPr>
          <w:bCs/>
          <w:i/>
          <w:sz w:val="28"/>
          <w:szCs w:val="28"/>
        </w:rPr>
      </w:pPr>
      <w:r w:rsidRPr="00DD39C5">
        <w:rPr>
          <w:i/>
          <w:sz w:val="28"/>
          <w:szCs w:val="28"/>
        </w:rPr>
        <w:t>развитие единой дежурно диспетчерской службы</w:t>
      </w:r>
      <w:r w:rsidRPr="00DD39C5">
        <w:rPr>
          <w:bCs/>
          <w:i/>
          <w:sz w:val="28"/>
          <w:szCs w:val="28"/>
          <w:lang w:eastAsia="en-US"/>
        </w:rPr>
        <w:t xml:space="preserve"> – 2817,8</w:t>
      </w:r>
      <w:r w:rsidRPr="00DD39C5">
        <w:rPr>
          <w:sz w:val="28"/>
          <w:szCs w:val="28"/>
        </w:rPr>
        <w:t xml:space="preserve"> </w:t>
      </w:r>
      <w:r w:rsidRPr="00DD39C5">
        <w:rPr>
          <w:i/>
          <w:sz w:val="28"/>
          <w:szCs w:val="28"/>
        </w:rPr>
        <w:t>на содержание ЕДДС и на повышение  уровня качества условий труда оперативных дежурных ЕДДС.</w:t>
      </w:r>
    </w:p>
    <w:p w:rsidR="00DD39C5" w:rsidRPr="00DD39C5" w:rsidRDefault="00DD39C5" w:rsidP="00DD39C5">
      <w:pPr>
        <w:pStyle w:val="a7"/>
        <w:numPr>
          <w:ilvl w:val="0"/>
          <w:numId w:val="24"/>
        </w:numPr>
        <w:ind w:left="1418" w:hanging="709"/>
        <w:jc w:val="both"/>
        <w:rPr>
          <w:bCs/>
          <w:i/>
          <w:sz w:val="28"/>
          <w:szCs w:val="28"/>
        </w:rPr>
      </w:pPr>
    </w:p>
    <w:p w:rsidR="00A56859" w:rsidRPr="00015918" w:rsidRDefault="00A56859" w:rsidP="00A56859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15918">
        <w:rPr>
          <w:b/>
          <w:sz w:val="28"/>
          <w:szCs w:val="28"/>
        </w:rPr>
        <w:t>По подразделу</w:t>
      </w:r>
      <w:r w:rsidRPr="00015918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015918">
        <w:rPr>
          <w:sz w:val="28"/>
          <w:szCs w:val="28"/>
        </w:rPr>
        <w:t xml:space="preserve"> предусмотрены средства на реализацию следующих муниципальных программ – </w:t>
      </w:r>
      <w:r w:rsidR="00FD0EEF">
        <w:rPr>
          <w:sz w:val="28"/>
          <w:szCs w:val="28"/>
        </w:rPr>
        <w:t>473,0</w:t>
      </w:r>
      <w:r w:rsidRPr="00015918">
        <w:rPr>
          <w:sz w:val="28"/>
          <w:szCs w:val="28"/>
        </w:rPr>
        <w:t xml:space="preserve"> тыс. рублей из них:</w:t>
      </w:r>
    </w:p>
    <w:p w:rsidR="00DD39C5" w:rsidRPr="00DD39C5" w:rsidRDefault="00A56859" w:rsidP="00A56859">
      <w:pPr>
        <w:pStyle w:val="a7"/>
        <w:numPr>
          <w:ilvl w:val="0"/>
          <w:numId w:val="26"/>
        </w:numPr>
        <w:ind w:left="0"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15918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="00DD39C5" w:rsidRPr="00DD39C5">
        <w:rPr>
          <w:b/>
          <w:bCs/>
          <w:i/>
          <w:sz w:val="28"/>
          <w:szCs w:val="28"/>
          <w:lang w:eastAsia="en-US"/>
        </w:rPr>
        <w:t>Муниципальная программа «Профилактика преступлений  и иных правонарушений Монгун-Тайгинском кожууне Республики Тыва на 2024-2026 годы»</w:t>
      </w:r>
      <w:r w:rsidRPr="00015918">
        <w:rPr>
          <w:rFonts w:eastAsia="Calibri"/>
          <w:b/>
          <w:i/>
          <w:sz w:val="28"/>
          <w:szCs w:val="28"/>
          <w:lang w:eastAsia="en-US"/>
        </w:rPr>
        <w:t xml:space="preserve"> - </w:t>
      </w:r>
      <w:r w:rsidR="00DD39C5">
        <w:rPr>
          <w:rFonts w:eastAsia="Calibri"/>
          <w:sz w:val="28"/>
          <w:szCs w:val="28"/>
          <w:lang w:eastAsia="en-US"/>
        </w:rPr>
        <w:t>289,0</w:t>
      </w:r>
    </w:p>
    <w:p w:rsidR="00DE0302" w:rsidRDefault="00A56859" w:rsidP="00DD39C5">
      <w:pPr>
        <w:jc w:val="both"/>
        <w:rPr>
          <w:rFonts w:eastAsia="Calibri"/>
          <w:sz w:val="28"/>
          <w:szCs w:val="28"/>
          <w:lang w:eastAsia="en-US"/>
        </w:rPr>
      </w:pPr>
      <w:r w:rsidRPr="00DD39C5">
        <w:rPr>
          <w:rFonts w:eastAsia="Calibri"/>
          <w:sz w:val="28"/>
          <w:szCs w:val="28"/>
          <w:lang w:eastAsia="en-US"/>
        </w:rPr>
        <w:t xml:space="preserve"> тыс. рублей на</w:t>
      </w:r>
      <w:r w:rsidRPr="00DD39C5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E0302">
        <w:rPr>
          <w:rFonts w:eastAsia="Calibri"/>
          <w:sz w:val="28"/>
          <w:szCs w:val="28"/>
          <w:lang w:eastAsia="en-US"/>
        </w:rPr>
        <w:t xml:space="preserve">следующие </w:t>
      </w:r>
      <w:r w:rsidRPr="00DD39C5">
        <w:rPr>
          <w:rFonts w:eastAsia="Calibri"/>
          <w:sz w:val="28"/>
          <w:szCs w:val="28"/>
          <w:lang w:eastAsia="en-US"/>
        </w:rPr>
        <w:t xml:space="preserve"> мероприятия</w:t>
      </w:r>
      <w:r w:rsidR="00DE0302">
        <w:rPr>
          <w:rFonts w:eastAsia="Calibri"/>
          <w:sz w:val="28"/>
          <w:szCs w:val="28"/>
          <w:lang w:eastAsia="en-US"/>
        </w:rPr>
        <w:t>:</w:t>
      </w:r>
    </w:p>
    <w:p w:rsidR="00A56859" w:rsidRPr="00DE0302" w:rsidRDefault="00DE0302" w:rsidP="00DE0302">
      <w:pPr>
        <w:pStyle w:val="a7"/>
        <w:numPr>
          <w:ilvl w:val="0"/>
          <w:numId w:val="36"/>
        </w:numPr>
        <w:ind w:left="0" w:firstLine="1151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>п</w:t>
      </w:r>
      <w:r w:rsidRPr="00DE0302">
        <w:rPr>
          <w:bCs/>
          <w:i/>
          <w:sz w:val="28"/>
          <w:szCs w:val="28"/>
          <w:lang w:eastAsia="en-US"/>
        </w:rPr>
        <w:t>рофилактика правонарушений</w:t>
      </w:r>
      <w:r w:rsidRPr="00DE0302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– 160,0 тыс. рублей </w:t>
      </w:r>
      <w:r w:rsidR="00A56859" w:rsidRPr="00DE0302">
        <w:rPr>
          <w:rFonts w:eastAsia="Calibri"/>
          <w:i/>
          <w:sz w:val="28"/>
          <w:szCs w:val="28"/>
          <w:lang w:eastAsia="en-US"/>
        </w:rPr>
        <w:t>для</w:t>
      </w:r>
      <w:r w:rsidR="00A56859" w:rsidRPr="00DE0302">
        <w:rPr>
          <w:i/>
          <w:sz w:val="28"/>
          <w:szCs w:val="28"/>
        </w:rPr>
        <w:t xml:space="preserve"> обеспечение общественного порядка и безопасности граждан, приобретение отличительной  символики для членов ДНД и для поощрительных выплат  субъектов профилактики</w:t>
      </w:r>
      <w:r w:rsidRPr="00DE0302">
        <w:rPr>
          <w:rFonts w:eastAsia="Calibri"/>
          <w:i/>
          <w:sz w:val="28"/>
          <w:szCs w:val="28"/>
          <w:lang w:eastAsia="en-US"/>
        </w:rPr>
        <w:t>;</w:t>
      </w:r>
    </w:p>
    <w:p w:rsidR="00DE0302" w:rsidRPr="00DE0302" w:rsidRDefault="00DE0302" w:rsidP="00DE0302">
      <w:pPr>
        <w:pStyle w:val="a7"/>
        <w:numPr>
          <w:ilvl w:val="0"/>
          <w:numId w:val="36"/>
        </w:numPr>
        <w:ind w:left="0" w:firstLine="1151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lastRenderedPageBreak/>
        <w:t>а</w:t>
      </w:r>
      <w:r w:rsidRPr="00DE0302">
        <w:rPr>
          <w:bCs/>
          <w:i/>
          <w:sz w:val="28"/>
          <w:szCs w:val="28"/>
          <w:lang w:eastAsia="en-US"/>
        </w:rPr>
        <w:t>нтитеррористическая защищённость</w:t>
      </w:r>
      <w:r>
        <w:rPr>
          <w:bCs/>
          <w:i/>
          <w:sz w:val="28"/>
          <w:szCs w:val="28"/>
          <w:lang w:eastAsia="en-US"/>
        </w:rPr>
        <w:t xml:space="preserve"> – 100,0 </w:t>
      </w:r>
      <w:r>
        <w:rPr>
          <w:rFonts w:eastAsia="Calibri"/>
          <w:i/>
          <w:sz w:val="28"/>
          <w:szCs w:val="28"/>
          <w:lang w:eastAsia="en-US"/>
        </w:rPr>
        <w:t>тыс. рублей;</w:t>
      </w:r>
    </w:p>
    <w:p w:rsidR="00DE0302" w:rsidRPr="00DE0302" w:rsidRDefault="00DE0302" w:rsidP="00DE0302">
      <w:pPr>
        <w:pStyle w:val="a7"/>
        <w:numPr>
          <w:ilvl w:val="0"/>
          <w:numId w:val="36"/>
        </w:numPr>
        <w:ind w:left="0" w:firstLine="1151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>п</w:t>
      </w:r>
      <w:r w:rsidRPr="00DE0302">
        <w:rPr>
          <w:bCs/>
          <w:i/>
          <w:sz w:val="28"/>
          <w:szCs w:val="28"/>
          <w:lang w:eastAsia="en-US"/>
        </w:rPr>
        <w:t>рофилактика алкоголизма и наркомании</w:t>
      </w:r>
      <w:r>
        <w:rPr>
          <w:bCs/>
          <w:i/>
          <w:sz w:val="28"/>
          <w:szCs w:val="28"/>
          <w:lang w:eastAsia="en-US"/>
        </w:rPr>
        <w:t xml:space="preserve"> – 29,0 </w:t>
      </w:r>
      <w:r>
        <w:rPr>
          <w:rFonts w:eastAsia="Calibri"/>
          <w:i/>
          <w:sz w:val="28"/>
          <w:szCs w:val="28"/>
          <w:lang w:eastAsia="en-US"/>
        </w:rPr>
        <w:t>тыс. рублей;</w:t>
      </w:r>
    </w:p>
    <w:p w:rsidR="00A56859" w:rsidRPr="00015918" w:rsidRDefault="00A56859" w:rsidP="00A56859">
      <w:pPr>
        <w:pStyle w:val="a7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15918">
        <w:rPr>
          <w:rFonts w:eastAsia="Calibri"/>
          <w:sz w:val="28"/>
          <w:szCs w:val="28"/>
          <w:lang w:eastAsia="en-US"/>
        </w:rPr>
        <w:t>На реализацию муниципальной программы</w:t>
      </w:r>
      <w:r w:rsidRPr="00015918">
        <w:rPr>
          <w:b/>
          <w:i/>
          <w:sz w:val="28"/>
          <w:szCs w:val="28"/>
        </w:rPr>
        <w:t xml:space="preserve"> Профилактика безнадзорности правонарушений среди несовершеннолетних «Поддержи подростка» на 2022-2024 годы – 60,0 тыс. рублей</w:t>
      </w:r>
      <w:r w:rsidRPr="00015918">
        <w:rPr>
          <w:sz w:val="28"/>
          <w:szCs w:val="28"/>
        </w:rPr>
        <w:t xml:space="preserve"> направлены на мероприятия защита прав несовершеннолетних в социальной сфере, профилактика правонарушений, повышение эффективности и обеспечение координации деятельности субъектов системы профилактики их безнадзорности и правонарушений среди несовершеннолетних и защите и их прав.</w:t>
      </w:r>
    </w:p>
    <w:p w:rsidR="00E47556" w:rsidRDefault="00A56859" w:rsidP="00A56859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7556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E47556">
        <w:rPr>
          <w:b/>
          <w:i/>
          <w:sz w:val="28"/>
          <w:szCs w:val="28"/>
        </w:rPr>
        <w:t>«Профилактика экстремизма и терроризма на территории муниципального района Монг</w:t>
      </w:r>
      <w:r w:rsidR="00FD0EEF">
        <w:rPr>
          <w:b/>
          <w:i/>
          <w:sz w:val="28"/>
          <w:szCs w:val="28"/>
        </w:rPr>
        <w:t>ун-Тайгинский кожуун РТ» на 2023-2025</w:t>
      </w:r>
      <w:r w:rsidRPr="00E47556">
        <w:rPr>
          <w:b/>
          <w:i/>
          <w:sz w:val="28"/>
          <w:szCs w:val="28"/>
        </w:rPr>
        <w:t xml:space="preserve"> годы – </w:t>
      </w:r>
      <w:r w:rsidR="00CB1BB6" w:rsidRPr="00E47556">
        <w:rPr>
          <w:sz w:val="28"/>
          <w:szCs w:val="28"/>
        </w:rPr>
        <w:t>70,0</w:t>
      </w:r>
      <w:r w:rsidRPr="00E47556">
        <w:rPr>
          <w:sz w:val="28"/>
          <w:szCs w:val="28"/>
        </w:rPr>
        <w:t xml:space="preserve"> тыс. рублей </w:t>
      </w:r>
    </w:p>
    <w:p w:rsidR="00A56859" w:rsidRDefault="00A56859" w:rsidP="00A56859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7556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="00FD0EEF" w:rsidRPr="00FD0EEF">
        <w:rPr>
          <w:b/>
          <w:bCs/>
          <w:i/>
          <w:sz w:val="28"/>
          <w:szCs w:val="28"/>
          <w:lang w:eastAsia="en-US"/>
        </w:rPr>
        <w:t>Муниципальная программа "Профилактика незаконного потребления наркотических средств и психотропных веществ, наркомании на территории муниципального района «Монгун-Тайгинский кожууна Республики Тыва на 2023-2025 годы»</w:t>
      </w:r>
      <w:r w:rsidR="00FD0EEF" w:rsidRPr="00FD0EEF">
        <w:rPr>
          <w:b/>
          <w:bCs/>
          <w:lang w:eastAsia="en-US"/>
        </w:rPr>
        <w:t xml:space="preserve"> </w:t>
      </w:r>
      <w:r w:rsidRPr="00E47556">
        <w:rPr>
          <w:b/>
          <w:i/>
          <w:sz w:val="28"/>
          <w:szCs w:val="28"/>
        </w:rPr>
        <w:t xml:space="preserve">- </w:t>
      </w:r>
      <w:r w:rsidR="00AF4785" w:rsidRPr="00E47556">
        <w:rPr>
          <w:sz w:val="28"/>
          <w:szCs w:val="28"/>
        </w:rPr>
        <w:t>55,0</w:t>
      </w:r>
      <w:r w:rsidRPr="00E47556">
        <w:rPr>
          <w:sz w:val="28"/>
          <w:szCs w:val="28"/>
        </w:rPr>
        <w:t xml:space="preserve"> тыс. рублей</w:t>
      </w:r>
      <w:r w:rsidRPr="00E47556">
        <w:rPr>
          <w:b/>
          <w:i/>
          <w:sz w:val="28"/>
          <w:szCs w:val="28"/>
        </w:rPr>
        <w:t xml:space="preserve"> </w:t>
      </w:r>
      <w:r w:rsidRPr="00E47556">
        <w:rPr>
          <w:sz w:val="28"/>
          <w:szCs w:val="28"/>
        </w:rPr>
        <w:t>для профилактических мер по противодействие  общества против наркотиков и психотропных веществ.</w:t>
      </w:r>
    </w:p>
    <w:p w:rsidR="00A56859" w:rsidRDefault="00A56859" w:rsidP="00A56859">
      <w:pPr>
        <w:ind w:firstLine="720"/>
        <w:jc w:val="both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0400 «Национальная экономика»</w:t>
      </w:r>
    </w:p>
    <w:p w:rsidR="00FD0EEF" w:rsidRPr="00015918" w:rsidRDefault="00FD0EEF" w:rsidP="00A56859">
      <w:pPr>
        <w:ind w:firstLine="720"/>
        <w:jc w:val="both"/>
        <w:rPr>
          <w:b/>
          <w:sz w:val="28"/>
          <w:szCs w:val="28"/>
          <w:u w:val="single"/>
        </w:rPr>
      </w:pPr>
    </w:p>
    <w:p w:rsidR="00A56859" w:rsidRDefault="00A56859" w:rsidP="00FD0EEF">
      <w:pPr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FD0EEF">
        <w:rPr>
          <w:rFonts w:eastAsia="Calibri"/>
          <w:b/>
          <w:sz w:val="28"/>
          <w:lang w:eastAsia="en-US"/>
        </w:rPr>
        <w:t>17 731,185</w:t>
      </w:r>
      <w:r w:rsidRPr="00015918">
        <w:rPr>
          <w:rFonts w:eastAsia="Calibri"/>
          <w:b/>
          <w:sz w:val="28"/>
          <w:lang w:eastAsia="en-US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="00FD0EEF">
        <w:rPr>
          <w:sz w:val="28"/>
          <w:szCs w:val="28"/>
        </w:rPr>
        <w:t xml:space="preserve"> с ростом к уровню 2023</w:t>
      </w:r>
      <w:r w:rsidRPr="00015918">
        <w:rPr>
          <w:sz w:val="28"/>
          <w:szCs w:val="28"/>
        </w:rPr>
        <w:t xml:space="preserve"> года на 12 101,26 тыс. рублей или </w:t>
      </w:r>
      <w:r w:rsidR="00FD0EEF">
        <w:rPr>
          <w:sz w:val="28"/>
          <w:szCs w:val="28"/>
        </w:rPr>
        <w:t>24</w:t>
      </w:r>
      <w:r w:rsidRPr="00015918">
        <w:rPr>
          <w:sz w:val="28"/>
          <w:szCs w:val="28"/>
        </w:rPr>
        <w:t>%.</w:t>
      </w:r>
    </w:p>
    <w:p w:rsidR="007709F6" w:rsidRDefault="007709F6" w:rsidP="00FD0EEF">
      <w:pPr>
        <w:ind w:firstLine="567"/>
        <w:jc w:val="both"/>
        <w:rPr>
          <w:sz w:val="28"/>
          <w:szCs w:val="28"/>
        </w:rPr>
      </w:pPr>
    </w:p>
    <w:p w:rsidR="00FD0EEF" w:rsidRPr="007709F6" w:rsidRDefault="00FD0EEF" w:rsidP="00FD0EEF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9F6">
        <w:rPr>
          <w:b/>
          <w:i/>
          <w:sz w:val="28"/>
          <w:szCs w:val="28"/>
        </w:rPr>
        <w:t>По разделу «Общеэкономические вопросы»</w:t>
      </w:r>
    </w:p>
    <w:p w:rsidR="007709F6" w:rsidRDefault="007709F6" w:rsidP="007709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на 20</w:t>
      </w:r>
      <w:r w:rsidRPr="0001591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15918">
        <w:rPr>
          <w:sz w:val="28"/>
          <w:szCs w:val="28"/>
        </w:rPr>
        <w:t xml:space="preserve"> год расходы по подразделу </w:t>
      </w:r>
      <w:r>
        <w:rPr>
          <w:b/>
          <w:sz w:val="28"/>
          <w:szCs w:val="28"/>
        </w:rPr>
        <w:t>0401</w:t>
      </w:r>
      <w:r w:rsidRPr="00015918">
        <w:rPr>
          <w:b/>
          <w:sz w:val="28"/>
          <w:szCs w:val="28"/>
        </w:rPr>
        <w:t xml:space="preserve"> </w:t>
      </w:r>
      <w:r w:rsidRPr="007709F6">
        <w:rPr>
          <w:b/>
          <w:i/>
          <w:sz w:val="28"/>
          <w:szCs w:val="28"/>
        </w:rPr>
        <w:t>«Общеэкономические вопросы»</w:t>
      </w:r>
      <w:r w:rsidRPr="00015918">
        <w:rPr>
          <w:sz w:val="28"/>
          <w:szCs w:val="28"/>
        </w:rPr>
        <w:t xml:space="preserve"> запланированы в общем объеме </w:t>
      </w:r>
      <w:r>
        <w:rPr>
          <w:b/>
          <w:sz w:val="28"/>
          <w:szCs w:val="28"/>
        </w:rPr>
        <w:t>80,0</w:t>
      </w:r>
      <w:r w:rsidRPr="00015918">
        <w:rPr>
          <w:b/>
          <w:sz w:val="28"/>
          <w:szCs w:val="28"/>
        </w:rPr>
        <w:t xml:space="preserve"> тыс. рублей, </w:t>
      </w:r>
      <w:r w:rsidRPr="00015918">
        <w:rPr>
          <w:sz w:val="28"/>
          <w:szCs w:val="28"/>
        </w:rPr>
        <w:t>в том числе;</w:t>
      </w:r>
    </w:p>
    <w:p w:rsidR="007709F6" w:rsidRPr="00F77735" w:rsidRDefault="007709F6" w:rsidP="00F77735">
      <w:pPr>
        <w:pStyle w:val="a7"/>
        <w:numPr>
          <w:ilvl w:val="0"/>
          <w:numId w:val="38"/>
        </w:numPr>
        <w:ind w:left="0" w:firstLine="720"/>
        <w:jc w:val="both"/>
        <w:rPr>
          <w:b/>
          <w:i/>
          <w:sz w:val="32"/>
          <w:szCs w:val="28"/>
        </w:rPr>
      </w:pPr>
      <w:r w:rsidRPr="00E47556">
        <w:rPr>
          <w:rFonts w:eastAsia="Calibri"/>
          <w:sz w:val="28"/>
          <w:szCs w:val="28"/>
          <w:lang w:eastAsia="en-US"/>
        </w:rPr>
        <w:t>На реализацию муниципальной программы</w:t>
      </w:r>
      <w:r w:rsidR="00F77735" w:rsidRPr="00F77735">
        <w:rPr>
          <w:b/>
          <w:bCs/>
          <w:lang w:eastAsia="en-US"/>
        </w:rPr>
        <w:t xml:space="preserve"> </w:t>
      </w:r>
      <w:r w:rsidR="00F77735" w:rsidRPr="00F77735">
        <w:rPr>
          <w:b/>
          <w:bCs/>
          <w:i/>
          <w:sz w:val="28"/>
          <w:lang w:eastAsia="en-US"/>
        </w:rPr>
        <w:t>Муниципальная программа «Содействие занятости населения администрации муниципального района Монгун-Тайгинский кожуун Республики Тыва на 2024-2026 годы</w:t>
      </w:r>
      <w:r w:rsidR="00F77735">
        <w:rPr>
          <w:b/>
          <w:bCs/>
          <w:i/>
          <w:sz w:val="28"/>
          <w:lang w:eastAsia="en-US"/>
        </w:rPr>
        <w:t>»</w:t>
      </w:r>
      <w:r w:rsidR="00F77735" w:rsidRPr="00F77735">
        <w:rPr>
          <w:sz w:val="28"/>
          <w:szCs w:val="28"/>
        </w:rPr>
        <w:t xml:space="preserve"> </w:t>
      </w:r>
      <w:r w:rsidR="00F77735" w:rsidRPr="00015918">
        <w:rPr>
          <w:sz w:val="28"/>
          <w:szCs w:val="28"/>
        </w:rPr>
        <w:t xml:space="preserve">запланированы в общем объеме </w:t>
      </w:r>
      <w:r w:rsidR="00F77735">
        <w:rPr>
          <w:b/>
          <w:sz w:val="28"/>
          <w:szCs w:val="28"/>
        </w:rPr>
        <w:t>80,0 тыс. рублей</w:t>
      </w:r>
      <w:r w:rsidR="00F77735" w:rsidRPr="00F77735">
        <w:rPr>
          <w:rFonts w:eastAsia="Calibri"/>
          <w:sz w:val="28"/>
          <w:szCs w:val="28"/>
          <w:lang w:eastAsia="en-US"/>
        </w:rPr>
        <w:t xml:space="preserve"> </w:t>
      </w:r>
      <w:r w:rsidR="00F77735" w:rsidRPr="00DD39C5">
        <w:rPr>
          <w:rFonts w:eastAsia="Calibri"/>
          <w:sz w:val="28"/>
          <w:szCs w:val="28"/>
          <w:lang w:eastAsia="en-US"/>
        </w:rPr>
        <w:t>на</w:t>
      </w:r>
      <w:r w:rsidR="00F77735" w:rsidRPr="00DD39C5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F77735">
        <w:rPr>
          <w:rFonts w:eastAsia="Calibri"/>
          <w:sz w:val="28"/>
          <w:szCs w:val="28"/>
          <w:lang w:eastAsia="en-US"/>
        </w:rPr>
        <w:t xml:space="preserve">следующие </w:t>
      </w:r>
      <w:r w:rsidR="00F77735" w:rsidRPr="00DD39C5">
        <w:rPr>
          <w:rFonts w:eastAsia="Calibri"/>
          <w:sz w:val="28"/>
          <w:szCs w:val="28"/>
          <w:lang w:eastAsia="en-US"/>
        </w:rPr>
        <w:t xml:space="preserve"> мероприятия</w:t>
      </w:r>
      <w:r w:rsidR="00F77735">
        <w:rPr>
          <w:rFonts w:eastAsia="Calibri"/>
          <w:sz w:val="28"/>
          <w:szCs w:val="28"/>
          <w:lang w:eastAsia="en-US"/>
        </w:rPr>
        <w:t>;</w:t>
      </w:r>
    </w:p>
    <w:p w:rsidR="00F77735" w:rsidRPr="00F77735" w:rsidRDefault="00F77735" w:rsidP="00F77735">
      <w:pPr>
        <w:pStyle w:val="a7"/>
        <w:numPr>
          <w:ilvl w:val="0"/>
          <w:numId w:val="39"/>
        </w:numPr>
        <w:ind w:left="0" w:firstLine="1080"/>
        <w:jc w:val="both"/>
        <w:rPr>
          <w:b/>
          <w:i/>
          <w:sz w:val="28"/>
          <w:szCs w:val="28"/>
        </w:rPr>
      </w:pPr>
      <w:r w:rsidRPr="00F77735">
        <w:rPr>
          <w:bCs/>
          <w:i/>
          <w:sz w:val="28"/>
          <w:szCs w:val="28"/>
          <w:lang w:eastAsia="en-US"/>
        </w:rPr>
        <w:t>Организация временного трудоустройства  несовершеннолетних в возрасте от 14-18 лет</w:t>
      </w:r>
      <w:r>
        <w:rPr>
          <w:bCs/>
          <w:i/>
          <w:sz w:val="28"/>
          <w:szCs w:val="28"/>
          <w:lang w:eastAsia="en-US"/>
        </w:rPr>
        <w:t xml:space="preserve"> – 40,0 тыс. рублей;</w:t>
      </w:r>
    </w:p>
    <w:p w:rsidR="00F77735" w:rsidRPr="00F77735" w:rsidRDefault="00F77735" w:rsidP="00F77735">
      <w:pPr>
        <w:pStyle w:val="a7"/>
        <w:numPr>
          <w:ilvl w:val="0"/>
          <w:numId w:val="39"/>
        </w:numPr>
        <w:ind w:left="0" w:firstLine="1080"/>
        <w:jc w:val="both"/>
        <w:rPr>
          <w:b/>
          <w:i/>
          <w:sz w:val="28"/>
          <w:szCs w:val="28"/>
        </w:rPr>
      </w:pPr>
      <w:r w:rsidRPr="00F77735">
        <w:rPr>
          <w:bCs/>
          <w:i/>
          <w:sz w:val="28"/>
          <w:szCs w:val="28"/>
          <w:lang w:eastAsia="en-US"/>
        </w:rPr>
        <w:t>Организация оплачиваемых общественных работ  для безработных граждан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F77735">
        <w:rPr>
          <w:bCs/>
          <w:i/>
          <w:sz w:val="28"/>
          <w:szCs w:val="28"/>
          <w:lang w:eastAsia="en-US"/>
        </w:rPr>
        <w:t xml:space="preserve">– </w:t>
      </w:r>
      <w:r>
        <w:rPr>
          <w:bCs/>
          <w:i/>
          <w:sz w:val="28"/>
          <w:szCs w:val="28"/>
          <w:lang w:eastAsia="en-US"/>
        </w:rPr>
        <w:t>40,0 тыс. рублей;</w:t>
      </w:r>
    </w:p>
    <w:p w:rsidR="007709F6" w:rsidRPr="00FD0EEF" w:rsidRDefault="007709F6" w:rsidP="00FD0EEF">
      <w:pPr>
        <w:ind w:firstLine="567"/>
        <w:jc w:val="both"/>
        <w:rPr>
          <w:rFonts w:eastAsia="Calibri"/>
          <w:b/>
          <w:sz w:val="28"/>
          <w:lang w:eastAsia="en-US"/>
        </w:rPr>
      </w:pP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i/>
          <w:sz w:val="28"/>
          <w:szCs w:val="28"/>
        </w:rPr>
      </w:pPr>
      <w:r w:rsidRPr="00015918">
        <w:rPr>
          <w:b/>
          <w:i/>
          <w:sz w:val="28"/>
          <w:szCs w:val="28"/>
        </w:rPr>
        <w:t>По подразделу «Сельское хозяйство и рыболовство»</w:t>
      </w:r>
    </w:p>
    <w:p w:rsidR="00F77735" w:rsidRPr="00015918" w:rsidRDefault="00AF4785" w:rsidP="00F777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на 20</w:t>
      </w:r>
      <w:r w:rsidR="00A56859" w:rsidRPr="00015918">
        <w:rPr>
          <w:sz w:val="28"/>
          <w:szCs w:val="28"/>
        </w:rPr>
        <w:t>2</w:t>
      </w:r>
      <w:r w:rsidR="00F77735">
        <w:rPr>
          <w:sz w:val="28"/>
          <w:szCs w:val="28"/>
        </w:rPr>
        <w:t>4</w:t>
      </w:r>
      <w:r w:rsidR="00A56859" w:rsidRPr="00015918">
        <w:rPr>
          <w:sz w:val="28"/>
          <w:szCs w:val="28"/>
        </w:rPr>
        <w:t xml:space="preserve"> год расходы по подразделу </w:t>
      </w:r>
      <w:r w:rsidR="00A56859" w:rsidRPr="00015918">
        <w:rPr>
          <w:b/>
          <w:sz w:val="28"/>
          <w:szCs w:val="28"/>
        </w:rPr>
        <w:t xml:space="preserve">0405 </w:t>
      </w:r>
      <w:r w:rsidR="00A56859" w:rsidRPr="00F77735">
        <w:rPr>
          <w:b/>
          <w:i/>
          <w:sz w:val="28"/>
          <w:szCs w:val="28"/>
        </w:rPr>
        <w:t>«Сельское хозяйство и рыболовство»</w:t>
      </w:r>
      <w:r w:rsidR="00A56859" w:rsidRPr="00015918">
        <w:rPr>
          <w:sz w:val="28"/>
          <w:szCs w:val="28"/>
        </w:rPr>
        <w:t xml:space="preserve"> запланированы в общем объеме </w:t>
      </w:r>
      <w:r w:rsidR="00F77735">
        <w:rPr>
          <w:b/>
          <w:sz w:val="28"/>
          <w:szCs w:val="28"/>
        </w:rPr>
        <w:t>3892,685</w:t>
      </w:r>
      <w:r w:rsidR="00A56859" w:rsidRPr="00015918">
        <w:rPr>
          <w:b/>
          <w:sz w:val="28"/>
          <w:szCs w:val="28"/>
        </w:rPr>
        <w:t xml:space="preserve"> тыс. рублей, </w:t>
      </w:r>
      <w:r w:rsidR="00A56859" w:rsidRPr="00015918">
        <w:rPr>
          <w:sz w:val="28"/>
          <w:szCs w:val="28"/>
        </w:rPr>
        <w:t>в том числе;</w:t>
      </w:r>
    </w:p>
    <w:p w:rsidR="00A56859" w:rsidRPr="00015918" w:rsidRDefault="00A56859" w:rsidP="00A56859">
      <w:pPr>
        <w:pStyle w:val="a7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на содержание аппарата управления сельского хозяйства – </w:t>
      </w:r>
      <w:r w:rsidR="00F77735">
        <w:rPr>
          <w:sz w:val="28"/>
          <w:szCs w:val="28"/>
        </w:rPr>
        <w:t>3078,685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pStyle w:val="a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15918">
        <w:rPr>
          <w:rFonts w:eastAsia="Calibri"/>
          <w:sz w:val="28"/>
          <w:szCs w:val="28"/>
          <w:lang w:eastAsia="en-US"/>
        </w:rPr>
        <w:lastRenderedPageBreak/>
        <w:t xml:space="preserve">На реализацию муниципальной программы </w:t>
      </w:r>
      <w:r w:rsidRPr="00015918">
        <w:rPr>
          <w:b/>
          <w:sz w:val="28"/>
          <w:szCs w:val="28"/>
        </w:rPr>
        <w:t xml:space="preserve">«Развитие сельского хозяйства и расширение рынка сельскохозяйственной продукции на территории муниципального района   в Монгун-Тайгинском кожууне </w:t>
      </w:r>
    </w:p>
    <w:p w:rsidR="00A56859" w:rsidRPr="00015918" w:rsidRDefault="00F77735" w:rsidP="00A568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2024-2026</w:t>
      </w:r>
      <w:r w:rsidR="00A56859" w:rsidRPr="00015918">
        <w:rPr>
          <w:b/>
          <w:sz w:val="28"/>
          <w:szCs w:val="28"/>
        </w:rPr>
        <w:t xml:space="preserve"> годы» </w:t>
      </w:r>
      <w:r w:rsidR="00A56859" w:rsidRPr="00015918">
        <w:rPr>
          <w:sz w:val="28"/>
          <w:szCs w:val="28"/>
        </w:rPr>
        <w:t xml:space="preserve">- </w:t>
      </w:r>
      <w:r w:rsidR="00967515">
        <w:rPr>
          <w:sz w:val="28"/>
          <w:szCs w:val="28"/>
        </w:rPr>
        <w:t>728</w:t>
      </w:r>
      <w:r w:rsidR="00A56859" w:rsidRPr="00015918">
        <w:rPr>
          <w:sz w:val="28"/>
          <w:szCs w:val="28"/>
        </w:rPr>
        <w:t xml:space="preserve"> тыс. рублей по следующим подпрограммам:</w:t>
      </w:r>
    </w:p>
    <w:p w:rsidR="00A56859" w:rsidRPr="00C424A0" w:rsidRDefault="00A56859" w:rsidP="00A56859">
      <w:pPr>
        <w:pStyle w:val="a7"/>
        <w:numPr>
          <w:ilvl w:val="0"/>
          <w:numId w:val="27"/>
        </w:numPr>
        <w:ind w:left="0" w:firstLine="709"/>
        <w:jc w:val="both"/>
        <w:rPr>
          <w:i/>
          <w:sz w:val="28"/>
          <w:szCs w:val="28"/>
        </w:rPr>
      </w:pPr>
      <w:r w:rsidRPr="00C424A0">
        <w:rPr>
          <w:i/>
          <w:sz w:val="28"/>
          <w:szCs w:val="28"/>
        </w:rPr>
        <w:t xml:space="preserve">Подпрограмма </w:t>
      </w:r>
      <w:r w:rsidR="00C424A0" w:rsidRPr="00C424A0">
        <w:rPr>
          <w:i/>
          <w:sz w:val="28"/>
          <w:szCs w:val="28"/>
          <w:lang w:eastAsia="en-US"/>
        </w:rPr>
        <w:t>«Развитие под отрасли животноводства и растениеводства</w:t>
      </w:r>
      <w:r w:rsidR="00C424A0" w:rsidRPr="00C424A0">
        <w:rPr>
          <w:rFonts w:eastAsia="Calibri"/>
          <w:i/>
          <w:sz w:val="28"/>
          <w:szCs w:val="28"/>
          <w:lang w:eastAsia="en-US"/>
        </w:rPr>
        <w:t>»</w:t>
      </w:r>
      <w:r w:rsidRPr="00C424A0">
        <w:rPr>
          <w:i/>
          <w:sz w:val="28"/>
          <w:szCs w:val="28"/>
        </w:rPr>
        <w:t xml:space="preserve">– </w:t>
      </w:r>
      <w:r w:rsidR="00AF4785" w:rsidRPr="00C424A0">
        <w:rPr>
          <w:i/>
          <w:sz w:val="28"/>
          <w:szCs w:val="28"/>
        </w:rPr>
        <w:t>728</w:t>
      </w:r>
      <w:r w:rsidR="00C424A0" w:rsidRPr="00C424A0">
        <w:rPr>
          <w:i/>
          <w:sz w:val="28"/>
          <w:szCs w:val="28"/>
        </w:rPr>
        <w:t>,0</w:t>
      </w:r>
      <w:r w:rsidRPr="00C424A0">
        <w:rPr>
          <w:i/>
          <w:sz w:val="28"/>
          <w:szCs w:val="28"/>
        </w:rPr>
        <w:t xml:space="preserve"> тыс. рублей</w:t>
      </w:r>
    </w:p>
    <w:p w:rsidR="00A56859" w:rsidRPr="00015918" w:rsidRDefault="00A56859" w:rsidP="00A56859">
      <w:pPr>
        <w:pStyle w:val="a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Субвенции на осуществление государственных полномочий по организации  мероприятий  при осуществлении деятельности  по обращению</w:t>
      </w:r>
      <w:r w:rsidR="00AF4785">
        <w:rPr>
          <w:sz w:val="28"/>
          <w:szCs w:val="28"/>
        </w:rPr>
        <w:t xml:space="preserve"> с животными  без владельцев – </w:t>
      </w:r>
      <w:r w:rsidR="00C424A0">
        <w:rPr>
          <w:sz w:val="28"/>
          <w:szCs w:val="28"/>
        </w:rPr>
        <w:t>86,0</w:t>
      </w:r>
      <w:r w:rsidR="00AF4785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тыс. рублей.</w:t>
      </w:r>
    </w:p>
    <w:p w:rsidR="00A56859" w:rsidRPr="00015918" w:rsidRDefault="00A56859" w:rsidP="00A56859">
      <w:pPr>
        <w:jc w:val="both"/>
        <w:rPr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15918">
        <w:rPr>
          <w:b/>
          <w:bCs/>
          <w:i/>
          <w:sz w:val="28"/>
          <w:szCs w:val="28"/>
        </w:rPr>
        <w:t xml:space="preserve">По подразделу «Дорожное хозяйство (дорожные фонды» 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15918">
        <w:rPr>
          <w:sz w:val="28"/>
          <w:szCs w:val="28"/>
        </w:rPr>
        <w:t>Средства дорожного фонда  муниципального района распределены в соответствии с Порядком формирования и использования бюджетных ассигнований Дорожного фонда муниципального района, утвержденного Решением Хурала Представителей муниципального района «Монгун-Тайгинский кожуун Республики Тыва» от 25.09.2012 г. № 188 «Об утверждении Положения о муниципальном дорожном фонде муниципального района «Монгун-Тайгинский кожуун  Республики Тыва».</w:t>
      </w:r>
    </w:p>
    <w:p w:rsidR="00A56859" w:rsidRPr="00015918" w:rsidRDefault="00A56859" w:rsidP="00A568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C424A0">
        <w:rPr>
          <w:b/>
          <w:bCs/>
          <w:sz w:val="28"/>
          <w:szCs w:val="28"/>
        </w:rPr>
        <w:t>12223,0</w:t>
      </w:r>
      <w:r w:rsidRPr="00015918">
        <w:rPr>
          <w:b/>
          <w:bCs/>
          <w:sz w:val="28"/>
          <w:szCs w:val="28"/>
        </w:rPr>
        <w:t xml:space="preserve"> тыс. рублей</w:t>
      </w:r>
      <w:r w:rsidRPr="00015918">
        <w:rPr>
          <w:bCs/>
          <w:sz w:val="28"/>
          <w:szCs w:val="28"/>
        </w:rPr>
        <w:t xml:space="preserve"> </w:t>
      </w:r>
    </w:p>
    <w:p w:rsidR="00A56859" w:rsidRPr="00015918" w:rsidRDefault="00A56859" w:rsidP="00A56859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918">
        <w:rPr>
          <w:bCs/>
          <w:sz w:val="28"/>
          <w:szCs w:val="28"/>
        </w:rPr>
        <w:t>В рамках муниципальной программы</w:t>
      </w:r>
      <w:r w:rsidRPr="00015918">
        <w:rPr>
          <w:b/>
          <w:bCs/>
          <w:sz w:val="28"/>
          <w:szCs w:val="28"/>
        </w:rPr>
        <w:t xml:space="preserve"> </w:t>
      </w:r>
      <w:r w:rsidRPr="00C424A0">
        <w:rPr>
          <w:b/>
          <w:i/>
          <w:sz w:val="28"/>
          <w:szCs w:val="28"/>
        </w:rPr>
        <w:t>«Повышение безопасности дорожного движения в Монгун-Тайгинском кожууне на 2022-2024 годы»</w:t>
      </w:r>
      <w:r w:rsidRPr="00015918">
        <w:rPr>
          <w:b/>
          <w:sz w:val="28"/>
          <w:szCs w:val="28"/>
        </w:rPr>
        <w:t xml:space="preserve"> - </w:t>
      </w:r>
      <w:r w:rsidR="00C424A0">
        <w:rPr>
          <w:sz w:val="28"/>
          <w:szCs w:val="28"/>
        </w:rPr>
        <w:t>1 606,0</w:t>
      </w:r>
      <w:r w:rsidRPr="00015918">
        <w:rPr>
          <w:sz w:val="28"/>
          <w:szCs w:val="28"/>
        </w:rPr>
        <w:t xml:space="preserve"> тыс. рублей указанные средства направлены на </w:t>
      </w:r>
      <w:r w:rsidR="00C424A0">
        <w:rPr>
          <w:sz w:val="28"/>
          <w:szCs w:val="28"/>
        </w:rPr>
        <w:t xml:space="preserve"> установку видеокамер в автомобильных дорогах. </w:t>
      </w:r>
      <w:r w:rsidRPr="00015918">
        <w:rPr>
          <w:sz w:val="28"/>
          <w:szCs w:val="28"/>
        </w:rPr>
        <w:t>содержание, ремонт, реконструкцию автомобильных дорог, мостовых переходов и дорожные знаки.</w:t>
      </w:r>
    </w:p>
    <w:p w:rsidR="00A56859" w:rsidRDefault="00A56859" w:rsidP="00A56859">
      <w:pPr>
        <w:pStyle w:val="a7"/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Муниципальная </w:t>
      </w:r>
      <w:r w:rsidRPr="00C424A0">
        <w:rPr>
          <w:b/>
          <w:i/>
          <w:sz w:val="28"/>
          <w:szCs w:val="28"/>
        </w:rPr>
        <w:t>программа «Инвентаризация и паспортизация  муниципальных автомобильных дорог местного значения общего пользования муниципального района  «Монгун-Тайгинский кожуун  РТ»</w:t>
      </w:r>
      <w:r w:rsidRPr="00015918">
        <w:rPr>
          <w:b/>
          <w:sz w:val="28"/>
          <w:szCs w:val="28"/>
        </w:rPr>
        <w:t xml:space="preserve"> на 2022-2024 годы» - </w:t>
      </w:r>
      <w:r w:rsidRPr="00015918">
        <w:rPr>
          <w:sz w:val="28"/>
          <w:szCs w:val="28"/>
        </w:rPr>
        <w:t>1000,0 тыс. рублей на паспортизацию автомобильных дорог Монгун-Тайгинского кожууна.</w:t>
      </w:r>
    </w:p>
    <w:p w:rsidR="00C424A0" w:rsidRPr="00015918" w:rsidRDefault="00C424A0" w:rsidP="00A56859">
      <w:pPr>
        <w:pStyle w:val="a7"/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Дорожный фонд на  </w:t>
      </w:r>
      <w:r w:rsidRPr="00015918">
        <w:rPr>
          <w:sz w:val="28"/>
          <w:szCs w:val="28"/>
        </w:rPr>
        <w:t>содержание, ремонт, реконструкцию автомобильных дорог, мостовых переходов и дорожные знаки</w:t>
      </w:r>
      <w:r w:rsidRPr="00C424A0">
        <w:rPr>
          <w:sz w:val="28"/>
        </w:rPr>
        <w:t xml:space="preserve"> </w:t>
      </w:r>
      <w:r w:rsidRPr="00015918">
        <w:rPr>
          <w:sz w:val="28"/>
        </w:rPr>
        <w:t>запланированы</w:t>
      </w:r>
      <w:r w:rsidRPr="00015918">
        <w:rPr>
          <w:rFonts w:eastAsia="Calibri"/>
          <w:sz w:val="28"/>
          <w:lang w:eastAsia="en-US"/>
        </w:rPr>
        <w:t xml:space="preserve"> в</w:t>
      </w:r>
      <w:r>
        <w:rPr>
          <w:rFonts w:eastAsia="Calibri"/>
          <w:sz w:val="28"/>
          <w:lang w:eastAsia="en-US"/>
        </w:rPr>
        <w:t xml:space="preserve"> общем</w:t>
      </w:r>
      <w:r w:rsidRPr="00015918">
        <w:rPr>
          <w:rFonts w:eastAsia="Calibri"/>
          <w:sz w:val="28"/>
          <w:lang w:eastAsia="en-US"/>
        </w:rPr>
        <w:t xml:space="preserve"> объеме </w:t>
      </w:r>
      <w:r>
        <w:rPr>
          <w:b/>
          <w:bCs/>
          <w:sz w:val="28"/>
          <w:szCs w:val="28"/>
        </w:rPr>
        <w:t>9</w:t>
      </w:r>
      <w:r w:rsidR="0096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617,0</w:t>
      </w:r>
      <w:r w:rsidRPr="00015918">
        <w:rPr>
          <w:b/>
          <w:bCs/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>.</w:t>
      </w:r>
    </w:p>
    <w:p w:rsidR="00A56859" w:rsidRPr="00015918" w:rsidRDefault="00A56859" w:rsidP="00A56859">
      <w:pPr>
        <w:shd w:val="clear" w:color="auto" w:fill="FFFFFF"/>
        <w:jc w:val="both"/>
        <w:rPr>
          <w:sz w:val="28"/>
          <w:szCs w:val="28"/>
        </w:rPr>
      </w:pPr>
    </w:p>
    <w:p w:rsidR="00A56859" w:rsidRPr="00015918" w:rsidRDefault="00A56859" w:rsidP="00A56859">
      <w:pPr>
        <w:pStyle w:val="2"/>
        <w:spacing w:before="0" w:after="0"/>
        <w:jc w:val="center"/>
        <w:rPr>
          <w:rFonts w:ascii="Times New Roman" w:hAnsi="Times New Roman"/>
        </w:rPr>
      </w:pPr>
      <w:r w:rsidRPr="00015918">
        <w:rPr>
          <w:rFonts w:ascii="Times New Roman" w:hAnsi="Times New Roman"/>
        </w:rPr>
        <w:t>По подразделу «Другие вопросы в области национальной</w:t>
      </w:r>
    </w:p>
    <w:p w:rsidR="00A56859" w:rsidRPr="00015918" w:rsidRDefault="00A56859" w:rsidP="00A56859">
      <w:pPr>
        <w:pStyle w:val="2"/>
        <w:spacing w:before="0" w:after="0"/>
        <w:jc w:val="center"/>
        <w:rPr>
          <w:rFonts w:ascii="Times New Roman" w:hAnsi="Times New Roman"/>
        </w:rPr>
      </w:pPr>
      <w:r w:rsidRPr="00015918">
        <w:rPr>
          <w:rFonts w:ascii="Times New Roman" w:hAnsi="Times New Roman"/>
        </w:rPr>
        <w:t xml:space="preserve"> экономики»</w:t>
      </w:r>
    </w:p>
    <w:p w:rsidR="00A56859" w:rsidRPr="00015918" w:rsidRDefault="00A56859" w:rsidP="00A56859">
      <w:pPr>
        <w:ind w:firstLine="567"/>
        <w:contextualSpacing/>
        <w:jc w:val="both"/>
        <w:rPr>
          <w:rFonts w:eastAsia="Calibri"/>
          <w:sz w:val="28"/>
          <w:lang w:val="x-none" w:eastAsia="en-US"/>
        </w:rPr>
      </w:pPr>
      <w:r w:rsidRPr="00015918">
        <w:rPr>
          <w:sz w:val="28"/>
          <w:lang w:val="x-none" w:eastAsia="x-none"/>
        </w:rPr>
        <w:t>Запланированы</w:t>
      </w:r>
      <w:r w:rsidRPr="00015918">
        <w:rPr>
          <w:rFonts w:eastAsia="Calibri"/>
          <w:sz w:val="28"/>
          <w:lang w:val="x-none" w:eastAsia="en-US"/>
        </w:rPr>
        <w:t xml:space="preserve"> средства в объеме</w:t>
      </w:r>
      <w:r w:rsidRPr="00015918">
        <w:rPr>
          <w:rFonts w:eastAsia="Calibri"/>
          <w:sz w:val="28"/>
          <w:lang w:eastAsia="en-US"/>
        </w:rPr>
        <w:t xml:space="preserve"> </w:t>
      </w:r>
      <w:r w:rsidR="00967515">
        <w:rPr>
          <w:rFonts w:eastAsia="Calibri"/>
          <w:sz w:val="28"/>
          <w:lang w:eastAsia="en-US"/>
        </w:rPr>
        <w:t>1 535,5</w:t>
      </w:r>
      <w:r w:rsidRPr="00015918">
        <w:rPr>
          <w:rFonts w:eastAsia="Calibri"/>
          <w:b/>
          <w:sz w:val="28"/>
          <w:lang w:val="x-none" w:eastAsia="en-US"/>
        </w:rPr>
        <w:t xml:space="preserve"> </w:t>
      </w:r>
      <w:r w:rsidRPr="00015918">
        <w:rPr>
          <w:rFonts w:eastAsia="Calibri"/>
          <w:b/>
          <w:sz w:val="28"/>
          <w:lang w:eastAsia="en-US"/>
        </w:rPr>
        <w:t>тыс</w:t>
      </w:r>
      <w:r w:rsidRPr="00015918">
        <w:rPr>
          <w:rFonts w:eastAsia="Calibri"/>
          <w:b/>
          <w:sz w:val="28"/>
          <w:lang w:val="x-none" w:eastAsia="en-US"/>
        </w:rPr>
        <w:t>. рублей</w:t>
      </w:r>
      <w:r w:rsidRPr="00015918">
        <w:rPr>
          <w:rFonts w:eastAsia="Calibri"/>
          <w:sz w:val="28"/>
          <w:lang w:val="x-none" w:eastAsia="en-US"/>
        </w:rPr>
        <w:t xml:space="preserve"> </w:t>
      </w:r>
      <w:r w:rsidRPr="00015918">
        <w:rPr>
          <w:sz w:val="28"/>
          <w:szCs w:val="28"/>
          <w:lang w:val="x-none" w:eastAsia="x-none"/>
        </w:rPr>
        <w:t xml:space="preserve">с </w:t>
      </w:r>
      <w:r w:rsidR="00967515">
        <w:rPr>
          <w:sz w:val="28"/>
          <w:szCs w:val="28"/>
          <w:lang w:eastAsia="x-none"/>
        </w:rPr>
        <w:t>ростом</w:t>
      </w:r>
      <w:r w:rsidRPr="00015918">
        <w:rPr>
          <w:sz w:val="28"/>
          <w:szCs w:val="28"/>
          <w:lang w:eastAsia="x-none"/>
        </w:rPr>
        <w:t xml:space="preserve"> </w:t>
      </w:r>
      <w:r w:rsidRPr="00015918">
        <w:rPr>
          <w:sz w:val="28"/>
          <w:szCs w:val="28"/>
          <w:lang w:val="x-none" w:eastAsia="x-none"/>
        </w:rPr>
        <w:t xml:space="preserve"> на </w:t>
      </w:r>
      <w:r w:rsidR="00967515">
        <w:rPr>
          <w:sz w:val="28"/>
          <w:szCs w:val="28"/>
          <w:lang w:eastAsia="x-none"/>
        </w:rPr>
        <w:t>76</w:t>
      </w:r>
      <w:r w:rsidRPr="00015918">
        <w:rPr>
          <w:sz w:val="28"/>
          <w:szCs w:val="28"/>
          <w:lang w:val="x-none" w:eastAsia="x-none"/>
        </w:rPr>
        <w:t xml:space="preserve">% или </w:t>
      </w:r>
      <w:r w:rsidR="00AC032B">
        <w:rPr>
          <w:sz w:val="28"/>
          <w:szCs w:val="28"/>
          <w:lang w:eastAsia="x-none"/>
        </w:rPr>
        <w:t>665,0</w:t>
      </w:r>
      <w:r w:rsidRPr="00015918">
        <w:rPr>
          <w:sz w:val="28"/>
          <w:szCs w:val="28"/>
          <w:lang w:val="x-none" w:eastAsia="x-none"/>
        </w:rPr>
        <w:t xml:space="preserve"> </w:t>
      </w:r>
      <w:r w:rsidRPr="00015918">
        <w:rPr>
          <w:sz w:val="28"/>
          <w:szCs w:val="28"/>
          <w:lang w:eastAsia="x-none"/>
        </w:rPr>
        <w:t>тыс</w:t>
      </w:r>
      <w:r w:rsidRPr="00015918">
        <w:rPr>
          <w:sz w:val="28"/>
          <w:szCs w:val="28"/>
          <w:lang w:val="x-none" w:eastAsia="x-none"/>
        </w:rPr>
        <w:t>. рублей по сравнению с</w:t>
      </w:r>
      <w:r w:rsidR="00AC032B">
        <w:rPr>
          <w:sz w:val="28"/>
          <w:szCs w:val="28"/>
          <w:lang w:val="x-none" w:eastAsia="x-none"/>
        </w:rPr>
        <w:t xml:space="preserve"> 202</w:t>
      </w:r>
      <w:r w:rsidR="00AC032B">
        <w:rPr>
          <w:sz w:val="28"/>
          <w:szCs w:val="28"/>
          <w:lang w:eastAsia="x-none"/>
        </w:rPr>
        <w:t>3</w:t>
      </w:r>
      <w:r w:rsidRPr="00015918">
        <w:rPr>
          <w:sz w:val="28"/>
          <w:szCs w:val="28"/>
          <w:lang w:val="x-none" w:eastAsia="x-none"/>
        </w:rPr>
        <w:t xml:space="preserve"> годом</w:t>
      </w:r>
      <w:r w:rsidR="00AC032B">
        <w:rPr>
          <w:sz w:val="28"/>
          <w:szCs w:val="28"/>
          <w:lang w:eastAsia="x-none"/>
        </w:rPr>
        <w:t>.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15918">
        <w:rPr>
          <w:sz w:val="28"/>
          <w:szCs w:val="28"/>
        </w:rPr>
        <w:t xml:space="preserve">В данном подразделе будут реализованы </w:t>
      </w:r>
      <w:r w:rsidR="00AC032B">
        <w:rPr>
          <w:sz w:val="28"/>
          <w:szCs w:val="28"/>
        </w:rPr>
        <w:t>следующие муниципальные</w:t>
      </w:r>
      <w:r w:rsidRPr="00015918">
        <w:rPr>
          <w:sz w:val="28"/>
          <w:szCs w:val="28"/>
        </w:rPr>
        <w:t xml:space="preserve"> программ Монгун-Тайгинского кожууна, в том числе:</w:t>
      </w:r>
    </w:p>
    <w:p w:rsidR="00A56859" w:rsidRPr="00015918" w:rsidRDefault="00A56859" w:rsidP="00A56859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Муниципальная программа</w:t>
      </w:r>
      <w:r w:rsidRPr="00015918">
        <w:rPr>
          <w:b/>
          <w:sz w:val="28"/>
          <w:szCs w:val="28"/>
        </w:rPr>
        <w:t xml:space="preserve"> </w:t>
      </w:r>
      <w:r w:rsidRPr="00967515">
        <w:rPr>
          <w:b/>
          <w:i/>
          <w:sz w:val="28"/>
          <w:szCs w:val="28"/>
        </w:rPr>
        <w:t>«Развитие земельно имущественных отношений и градостроительства на территории   Монгун-Тайгинского района на 2020-2023 годы» -</w:t>
      </w:r>
      <w:r w:rsidRPr="00015918">
        <w:rPr>
          <w:b/>
          <w:sz w:val="28"/>
          <w:szCs w:val="28"/>
        </w:rPr>
        <w:t xml:space="preserve"> </w:t>
      </w:r>
      <w:r w:rsidR="00967515">
        <w:rPr>
          <w:sz w:val="28"/>
          <w:szCs w:val="28"/>
        </w:rPr>
        <w:t xml:space="preserve"> 1 293,5</w:t>
      </w:r>
      <w:r w:rsidRPr="00015918">
        <w:rPr>
          <w:sz w:val="28"/>
          <w:szCs w:val="28"/>
        </w:rPr>
        <w:t xml:space="preserve"> тыс. рублей приватизация муниципального имущества, повышение эффективности процесса  управления муниципальным имуществом, привлечение в муниципальную собственность бесхозяйного имущества.</w:t>
      </w:r>
    </w:p>
    <w:p w:rsidR="00AF4785" w:rsidRPr="00967515" w:rsidRDefault="00A56859" w:rsidP="00A56859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lastRenderedPageBreak/>
        <w:t>Муниципальная программа</w:t>
      </w:r>
      <w:r w:rsidRPr="00015918">
        <w:rPr>
          <w:b/>
          <w:sz w:val="28"/>
          <w:szCs w:val="28"/>
        </w:rPr>
        <w:t xml:space="preserve"> </w:t>
      </w:r>
      <w:r w:rsidRPr="00967515">
        <w:rPr>
          <w:b/>
          <w:i/>
          <w:sz w:val="28"/>
          <w:szCs w:val="28"/>
        </w:rPr>
        <w:t>«Создание благоприятных условий для ведения бизнеса в Монгун-Тайгинском кожууне на 2021-2023 годы» -</w:t>
      </w:r>
      <w:r w:rsidRPr="00015918">
        <w:rPr>
          <w:b/>
          <w:sz w:val="28"/>
          <w:szCs w:val="28"/>
        </w:rPr>
        <w:t xml:space="preserve"> </w:t>
      </w:r>
      <w:r w:rsidR="00967515" w:rsidRPr="00967515">
        <w:rPr>
          <w:sz w:val="28"/>
          <w:szCs w:val="28"/>
        </w:rPr>
        <w:t>150,0</w:t>
      </w:r>
      <w:r w:rsidRPr="00967515">
        <w:rPr>
          <w:sz w:val="28"/>
          <w:szCs w:val="28"/>
        </w:rPr>
        <w:t xml:space="preserve"> тыс. рублей </w:t>
      </w:r>
    </w:p>
    <w:p w:rsidR="00A56859" w:rsidRPr="00967515" w:rsidRDefault="00A56859" w:rsidP="00AF4785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="00AF4785" w:rsidRPr="00AF4785">
        <w:rPr>
          <w:sz w:val="28"/>
          <w:szCs w:val="28"/>
        </w:rPr>
        <w:t xml:space="preserve">Муниципальная программа </w:t>
      </w:r>
      <w:r w:rsidR="00AF4785" w:rsidRPr="00967515">
        <w:rPr>
          <w:b/>
          <w:i/>
          <w:sz w:val="28"/>
          <w:szCs w:val="28"/>
        </w:rPr>
        <w:t>"Развитие коренных малочисленных народов Севера и Сибири Дальнего Востока Российской Федерации проживающих в Монгун-Тайгинском  кожууна Республики Тыва " на 2023-2025 годы</w:t>
      </w:r>
      <w:r w:rsidR="00AF4785">
        <w:rPr>
          <w:b/>
          <w:sz w:val="28"/>
          <w:szCs w:val="28"/>
        </w:rPr>
        <w:t xml:space="preserve">  - </w:t>
      </w:r>
      <w:r w:rsidR="00967515">
        <w:rPr>
          <w:sz w:val="28"/>
          <w:szCs w:val="28"/>
        </w:rPr>
        <w:t>10</w:t>
      </w:r>
      <w:r w:rsidR="00AF4785">
        <w:rPr>
          <w:sz w:val="28"/>
          <w:szCs w:val="28"/>
        </w:rPr>
        <w:t>,0</w:t>
      </w:r>
      <w:r w:rsidR="00AF4785" w:rsidRPr="00015918">
        <w:rPr>
          <w:sz w:val="28"/>
          <w:szCs w:val="28"/>
        </w:rPr>
        <w:t xml:space="preserve"> тыс. рублей</w:t>
      </w:r>
    </w:p>
    <w:p w:rsidR="00967515" w:rsidRPr="00967515" w:rsidRDefault="00967515" w:rsidP="00967515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67515">
        <w:rPr>
          <w:b/>
          <w:sz w:val="28"/>
          <w:szCs w:val="28"/>
        </w:rPr>
        <w:t xml:space="preserve"> «</w:t>
      </w:r>
      <w:r w:rsidRPr="00967515">
        <w:rPr>
          <w:sz w:val="28"/>
          <w:szCs w:val="28"/>
        </w:rPr>
        <w:t>На реализацию муниципальной программы</w:t>
      </w:r>
      <w:r w:rsidRPr="00967515">
        <w:rPr>
          <w:b/>
          <w:sz w:val="28"/>
          <w:szCs w:val="28"/>
        </w:rPr>
        <w:t xml:space="preserve"> </w:t>
      </w:r>
      <w:r w:rsidRPr="00967515">
        <w:rPr>
          <w:b/>
          <w:i/>
          <w:sz w:val="28"/>
          <w:szCs w:val="28"/>
        </w:rPr>
        <w:t>Развитие сельского хозяйства и расширение рынка сельскохозяйственной продукции на территории муниципального района   в Монгун-Тайгинском кожууне на 2024-2026 годы»</w:t>
      </w:r>
      <w:r w:rsidRPr="00967515">
        <w:rPr>
          <w:b/>
          <w:sz w:val="28"/>
          <w:szCs w:val="28"/>
        </w:rPr>
        <w:t xml:space="preserve"> </w:t>
      </w:r>
      <w:r w:rsidRPr="00967515">
        <w:rPr>
          <w:sz w:val="28"/>
          <w:szCs w:val="28"/>
        </w:rPr>
        <w:t xml:space="preserve">- </w:t>
      </w:r>
      <w:r>
        <w:rPr>
          <w:sz w:val="28"/>
          <w:szCs w:val="28"/>
        </w:rPr>
        <w:t>82,0</w:t>
      </w:r>
      <w:r w:rsidRPr="00967515">
        <w:rPr>
          <w:sz w:val="28"/>
          <w:szCs w:val="28"/>
        </w:rPr>
        <w:t xml:space="preserve"> тыс. рублей по следующим подпрограммам:</w:t>
      </w:r>
    </w:p>
    <w:p w:rsidR="00967515" w:rsidRPr="00967515" w:rsidRDefault="00967515" w:rsidP="00967515">
      <w:pPr>
        <w:pStyle w:val="a7"/>
        <w:numPr>
          <w:ilvl w:val="0"/>
          <w:numId w:val="40"/>
        </w:numPr>
        <w:ind w:left="0" w:firstLine="1069"/>
        <w:rPr>
          <w:i/>
          <w:sz w:val="28"/>
          <w:szCs w:val="28"/>
        </w:rPr>
      </w:pPr>
      <w:r w:rsidRPr="00967515">
        <w:rPr>
          <w:i/>
          <w:sz w:val="28"/>
          <w:szCs w:val="28"/>
        </w:rPr>
        <w:t>Подпрограмма обеспечение мероприятий по профилактике  и предупреждению нападение волков на домашних животных  и для проведения облавы на волков – 82,0 тыс. рублей</w:t>
      </w:r>
    </w:p>
    <w:p w:rsidR="00967515" w:rsidRPr="00AF4785" w:rsidRDefault="00967515" w:rsidP="00967515">
      <w:pPr>
        <w:pStyle w:val="a7"/>
        <w:shd w:val="clear" w:color="auto" w:fill="FFFFFF"/>
        <w:ind w:left="1429"/>
        <w:jc w:val="both"/>
        <w:rPr>
          <w:b/>
          <w:sz w:val="28"/>
          <w:szCs w:val="28"/>
        </w:rPr>
      </w:pPr>
    </w:p>
    <w:p w:rsidR="00A56859" w:rsidRPr="00015918" w:rsidRDefault="00A56859" w:rsidP="00A56859">
      <w:pPr>
        <w:pStyle w:val="a7"/>
        <w:shd w:val="clear" w:color="auto" w:fill="FFFFFF"/>
        <w:ind w:left="709"/>
        <w:jc w:val="both"/>
        <w:rPr>
          <w:sz w:val="28"/>
          <w:szCs w:val="28"/>
        </w:rPr>
      </w:pPr>
    </w:p>
    <w:p w:rsidR="00A56859" w:rsidRDefault="00A56859" w:rsidP="00A5685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0500 «Жилищно-коммунальное хозяйство»</w:t>
      </w:r>
    </w:p>
    <w:p w:rsidR="00AC032B" w:rsidRPr="00015918" w:rsidRDefault="00AC032B" w:rsidP="00A5685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u w:val="single"/>
        </w:rPr>
      </w:pPr>
    </w:p>
    <w:p w:rsidR="00AC032B" w:rsidRPr="00015918" w:rsidRDefault="00AC032B" w:rsidP="00AC032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15918">
        <w:rPr>
          <w:sz w:val="28"/>
          <w:lang w:val="x-none" w:eastAsia="x-none"/>
        </w:rPr>
        <w:t>Запланированы</w:t>
      </w:r>
      <w:r w:rsidRPr="00015918">
        <w:rPr>
          <w:rFonts w:eastAsia="Calibri"/>
          <w:sz w:val="28"/>
          <w:lang w:val="x-none" w:eastAsia="en-US"/>
        </w:rPr>
        <w:t xml:space="preserve"> средства в объеме</w:t>
      </w:r>
      <w:r w:rsidRPr="00015918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4 401,7</w:t>
      </w:r>
      <w:r w:rsidRPr="00015918">
        <w:rPr>
          <w:rFonts w:eastAsia="Calibri"/>
          <w:b/>
          <w:sz w:val="28"/>
          <w:lang w:val="x-none" w:eastAsia="en-US"/>
        </w:rPr>
        <w:t xml:space="preserve"> </w:t>
      </w:r>
      <w:r w:rsidRPr="00015918">
        <w:rPr>
          <w:rFonts w:eastAsia="Calibri"/>
          <w:b/>
          <w:sz w:val="28"/>
          <w:lang w:eastAsia="en-US"/>
        </w:rPr>
        <w:t>тыс</w:t>
      </w:r>
      <w:r w:rsidRPr="00015918">
        <w:rPr>
          <w:rFonts w:eastAsia="Calibri"/>
          <w:b/>
          <w:sz w:val="28"/>
          <w:lang w:val="x-none" w:eastAsia="en-US"/>
        </w:rPr>
        <w:t>. рублей</w:t>
      </w:r>
      <w:r w:rsidRPr="00015918">
        <w:rPr>
          <w:rFonts w:eastAsia="Calibri"/>
          <w:sz w:val="28"/>
          <w:lang w:val="x-none" w:eastAsia="en-US"/>
        </w:rPr>
        <w:t xml:space="preserve"> </w:t>
      </w:r>
      <w:r>
        <w:rPr>
          <w:sz w:val="28"/>
          <w:szCs w:val="28"/>
        </w:rPr>
        <w:t>в</w:t>
      </w:r>
      <w:r w:rsidRPr="00015918">
        <w:rPr>
          <w:sz w:val="28"/>
          <w:szCs w:val="28"/>
        </w:rPr>
        <w:t xml:space="preserve"> данном подразделе будут реализованы </w:t>
      </w:r>
      <w:r>
        <w:rPr>
          <w:sz w:val="28"/>
          <w:szCs w:val="28"/>
        </w:rPr>
        <w:t>следующие муниципальные</w:t>
      </w:r>
      <w:r w:rsidRPr="0001591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15918">
        <w:rPr>
          <w:sz w:val="28"/>
          <w:szCs w:val="28"/>
        </w:rPr>
        <w:t xml:space="preserve"> Монгун-Тайгинского кожууна, в том числе:</w:t>
      </w:r>
    </w:p>
    <w:p w:rsidR="00A56859" w:rsidRPr="00015918" w:rsidRDefault="00A56859" w:rsidP="00AC032B">
      <w:pPr>
        <w:ind w:firstLine="567"/>
        <w:contextualSpacing/>
        <w:jc w:val="both"/>
        <w:rPr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015918">
        <w:rPr>
          <w:b/>
          <w:i/>
          <w:sz w:val="28"/>
          <w:szCs w:val="28"/>
        </w:rPr>
        <w:t>По подраздел «Жилищное  хозяйство»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AC032B">
        <w:rPr>
          <w:rFonts w:eastAsia="Calibri"/>
          <w:sz w:val="28"/>
          <w:lang w:eastAsia="en-US"/>
        </w:rPr>
        <w:t>1 195,7</w:t>
      </w:r>
      <w:r w:rsidRPr="00015918">
        <w:rPr>
          <w:rFonts w:eastAsia="Calibri"/>
          <w:sz w:val="28"/>
          <w:lang w:eastAsia="en-US"/>
        </w:rPr>
        <w:t xml:space="preserve"> </w:t>
      </w:r>
      <w:r w:rsidRPr="00015918">
        <w:rPr>
          <w:rFonts w:eastAsia="Calibri"/>
          <w:b/>
          <w:sz w:val="28"/>
          <w:lang w:eastAsia="en-US"/>
        </w:rPr>
        <w:t>тыс</w:t>
      </w:r>
      <w:r w:rsidRPr="00015918">
        <w:rPr>
          <w:b/>
          <w:sz w:val="28"/>
          <w:szCs w:val="28"/>
        </w:rPr>
        <w:t xml:space="preserve">. рублей </w:t>
      </w:r>
      <w:r w:rsidRPr="00015918">
        <w:rPr>
          <w:sz w:val="28"/>
          <w:szCs w:val="28"/>
        </w:rPr>
        <w:t xml:space="preserve">за счет средств бюджета муниципального района </w:t>
      </w:r>
    </w:p>
    <w:p w:rsidR="00A56859" w:rsidRPr="00AC032B" w:rsidRDefault="00A56859" w:rsidP="00AC032B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8"/>
          <w:szCs w:val="28"/>
        </w:rPr>
      </w:pPr>
      <w:r w:rsidRPr="00015918">
        <w:rPr>
          <w:sz w:val="28"/>
          <w:szCs w:val="28"/>
        </w:rPr>
        <w:t xml:space="preserve">Муниципальная программа </w:t>
      </w:r>
      <w:r w:rsidR="00E63559" w:rsidRPr="00E63559">
        <w:rPr>
          <w:b/>
          <w:bCs/>
          <w:sz w:val="28"/>
          <w:szCs w:val="28"/>
          <w:lang w:eastAsia="en-US"/>
        </w:rPr>
        <w:t>на реализацию мероприятий по государственной программе "Комплексное развитие сельских территорий"</w:t>
      </w:r>
      <w:r w:rsidR="00E63559" w:rsidRPr="00E63559">
        <w:rPr>
          <w:b/>
          <w:bCs/>
          <w:lang w:eastAsia="en-US"/>
        </w:rPr>
        <w:t xml:space="preserve"> </w:t>
      </w:r>
      <w:r w:rsidRPr="00015918">
        <w:rPr>
          <w:sz w:val="28"/>
          <w:szCs w:val="28"/>
        </w:rPr>
        <w:t xml:space="preserve"> - </w:t>
      </w:r>
      <w:r w:rsidR="00E63559">
        <w:rPr>
          <w:sz w:val="28"/>
          <w:szCs w:val="28"/>
        </w:rPr>
        <w:t>1 195,7</w:t>
      </w:r>
      <w:r w:rsidRPr="00015918">
        <w:rPr>
          <w:sz w:val="28"/>
          <w:szCs w:val="28"/>
        </w:rPr>
        <w:t xml:space="preserve"> тыс. рублей на софинансирование Республиканской программы Комплексное развитие сельских территорий.</w:t>
      </w:r>
    </w:p>
    <w:p w:rsidR="00A56859" w:rsidRPr="00015918" w:rsidRDefault="00A56859" w:rsidP="00A56859">
      <w:pPr>
        <w:jc w:val="center"/>
        <w:rPr>
          <w:b/>
          <w:i/>
          <w:sz w:val="28"/>
          <w:szCs w:val="28"/>
        </w:rPr>
      </w:pPr>
      <w:r w:rsidRPr="00015918">
        <w:rPr>
          <w:b/>
          <w:i/>
          <w:sz w:val="28"/>
          <w:szCs w:val="28"/>
        </w:rPr>
        <w:t>По подразделу «Коммунальное хозяйство»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AF4785">
        <w:rPr>
          <w:rFonts w:eastAsia="Calibri"/>
          <w:b/>
          <w:sz w:val="28"/>
          <w:lang w:eastAsia="en-US"/>
        </w:rPr>
        <w:t>2365,0</w:t>
      </w:r>
      <w:r w:rsidRPr="00015918">
        <w:rPr>
          <w:rFonts w:eastAsia="Calibri"/>
          <w:b/>
          <w:sz w:val="28"/>
          <w:lang w:eastAsia="en-US"/>
        </w:rPr>
        <w:t xml:space="preserve"> тыс</w:t>
      </w:r>
      <w:r w:rsidRPr="00015918">
        <w:rPr>
          <w:b/>
          <w:sz w:val="28"/>
          <w:szCs w:val="28"/>
        </w:rPr>
        <w:t>. рублей,</w:t>
      </w:r>
      <w:r w:rsidRPr="00015918">
        <w:rPr>
          <w:sz w:val="28"/>
          <w:szCs w:val="28"/>
        </w:rPr>
        <w:t xml:space="preserve"> в том числе:</w:t>
      </w:r>
    </w:p>
    <w:p w:rsidR="00A56859" w:rsidRPr="00E47556" w:rsidRDefault="00A56859" w:rsidP="00A56859">
      <w:pPr>
        <w:ind w:firstLine="567"/>
        <w:jc w:val="both"/>
        <w:rPr>
          <w:b/>
          <w:sz w:val="28"/>
          <w:szCs w:val="28"/>
        </w:rPr>
      </w:pPr>
      <w:r w:rsidRPr="00E47556">
        <w:rPr>
          <w:sz w:val="28"/>
          <w:szCs w:val="28"/>
        </w:rPr>
        <w:t xml:space="preserve">Муниципальная программа </w:t>
      </w:r>
      <w:r w:rsidRPr="00E47556">
        <w:rPr>
          <w:b/>
          <w:sz w:val="28"/>
          <w:szCs w:val="28"/>
        </w:rPr>
        <w:t>«Жилищно-коммунальное хозяйство  на 2022-2024 годы Монгун-Тайгинского кожууна Республики Тыва»</w:t>
      </w:r>
    </w:p>
    <w:p w:rsidR="00E63559" w:rsidRPr="00E63559" w:rsidRDefault="00A56859" w:rsidP="00AF4785">
      <w:pPr>
        <w:pStyle w:val="a7"/>
        <w:numPr>
          <w:ilvl w:val="0"/>
          <w:numId w:val="31"/>
        </w:numPr>
        <w:ind w:firstLine="927"/>
        <w:jc w:val="both"/>
        <w:rPr>
          <w:b/>
          <w:i/>
          <w:sz w:val="28"/>
          <w:szCs w:val="28"/>
        </w:rPr>
      </w:pPr>
      <w:r w:rsidRPr="00E63559">
        <w:rPr>
          <w:i/>
          <w:sz w:val="28"/>
          <w:szCs w:val="28"/>
        </w:rPr>
        <w:t>Подпрограмма коммунальное хозяйство –</w:t>
      </w:r>
      <w:r w:rsidR="00E63559" w:rsidRPr="00E63559">
        <w:rPr>
          <w:i/>
          <w:sz w:val="28"/>
          <w:szCs w:val="28"/>
        </w:rPr>
        <w:t xml:space="preserve"> 290</w:t>
      </w:r>
      <w:r w:rsidR="00587D21" w:rsidRPr="00E63559">
        <w:rPr>
          <w:i/>
          <w:sz w:val="28"/>
          <w:szCs w:val="28"/>
        </w:rPr>
        <w:t>,0</w:t>
      </w:r>
      <w:r w:rsidRPr="00E63559">
        <w:rPr>
          <w:i/>
          <w:sz w:val="28"/>
          <w:szCs w:val="28"/>
        </w:rPr>
        <w:t xml:space="preserve"> тыс. рублей </w:t>
      </w:r>
    </w:p>
    <w:p w:rsidR="00A56859" w:rsidRPr="00E63559" w:rsidRDefault="00A56859" w:rsidP="00AF4785">
      <w:pPr>
        <w:pStyle w:val="a7"/>
        <w:numPr>
          <w:ilvl w:val="0"/>
          <w:numId w:val="31"/>
        </w:numPr>
        <w:ind w:firstLine="927"/>
        <w:jc w:val="both"/>
        <w:rPr>
          <w:b/>
          <w:i/>
          <w:sz w:val="28"/>
          <w:szCs w:val="28"/>
        </w:rPr>
      </w:pPr>
      <w:r w:rsidRPr="00E63559">
        <w:rPr>
          <w:b/>
          <w:i/>
          <w:sz w:val="28"/>
          <w:szCs w:val="28"/>
        </w:rPr>
        <w:t>По подразделу «Благоустройство»</w:t>
      </w:r>
    </w:p>
    <w:p w:rsidR="00A56859" w:rsidRDefault="00A56859" w:rsidP="00A56859">
      <w:pPr>
        <w:ind w:firstLine="540"/>
        <w:jc w:val="both"/>
        <w:rPr>
          <w:sz w:val="28"/>
          <w:szCs w:val="28"/>
        </w:rPr>
      </w:pPr>
      <w:r w:rsidRPr="00E47556">
        <w:rPr>
          <w:sz w:val="28"/>
        </w:rPr>
        <w:t>Бюджетные ассигнования запланированы</w:t>
      </w:r>
      <w:r w:rsidRPr="00E47556">
        <w:rPr>
          <w:rFonts w:eastAsia="Calibri"/>
          <w:sz w:val="28"/>
          <w:lang w:eastAsia="en-US"/>
        </w:rPr>
        <w:t xml:space="preserve"> в объеме </w:t>
      </w:r>
      <w:r w:rsidR="00E63559">
        <w:rPr>
          <w:b/>
          <w:sz w:val="28"/>
          <w:szCs w:val="28"/>
        </w:rPr>
        <w:t>2 916,0</w:t>
      </w:r>
      <w:r w:rsidRPr="00E47556">
        <w:rPr>
          <w:sz w:val="28"/>
          <w:szCs w:val="28"/>
        </w:rPr>
        <w:t xml:space="preserve"> </w:t>
      </w:r>
      <w:r w:rsidRPr="00E47556">
        <w:rPr>
          <w:b/>
          <w:sz w:val="28"/>
          <w:szCs w:val="28"/>
        </w:rPr>
        <w:t xml:space="preserve">млн. рублей, </w:t>
      </w:r>
      <w:r w:rsidRPr="00E47556">
        <w:rPr>
          <w:sz w:val="28"/>
          <w:szCs w:val="28"/>
        </w:rPr>
        <w:t>в том числе:</w:t>
      </w:r>
    </w:p>
    <w:p w:rsidR="00E63559" w:rsidRPr="00E47556" w:rsidRDefault="00E63559" w:rsidP="00E63559">
      <w:pPr>
        <w:ind w:firstLine="567"/>
        <w:jc w:val="both"/>
        <w:rPr>
          <w:b/>
          <w:sz w:val="28"/>
          <w:szCs w:val="28"/>
        </w:rPr>
      </w:pPr>
      <w:r w:rsidRPr="00E47556">
        <w:rPr>
          <w:sz w:val="28"/>
          <w:szCs w:val="28"/>
        </w:rPr>
        <w:t xml:space="preserve">Муниципальная программа </w:t>
      </w:r>
      <w:r w:rsidRPr="00E47556">
        <w:rPr>
          <w:b/>
          <w:sz w:val="28"/>
          <w:szCs w:val="28"/>
        </w:rPr>
        <w:t>«Жилищно-коммунальное хозяйство  на 2022-2024 годы Монгун-Тайгинского кожууна Республики Тыва»</w:t>
      </w:r>
    </w:p>
    <w:p w:rsidR="00E63559" w:rsidRPr="00E47556" w:rsidRDefault="00E63559" w:rsidP="00A56859">
      <w:pPr>
        <w:ind w:firstLine="540"/>
        <w:jc w:val="both"/>
        <w:rPr>
          <w:sz w:val="28"/>
          <w:szCs w:val="28"/>
        </w:rPr>
      </w:pPr>
    </w:p>
    <w:p w:rsidR="00A56859" w:rsidRPr="00E63559" w:rsidRDefault="00A56859" w:rsidP="00A56859">
      <w:pPr>
        <w:pStyle w:val="a7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 w:rsidRPr="00E47556">
        <w:rPr>
          <w:i/>
          <w:sz w:val="28"/>
          <w:szCs w:val="28"/>
        </w:rPr>
        <w:t xml:space="preserve">Подпрограмма благоустройства – </w:t>
      </w:r>
      <w:r w:rsidR="00E63559">
        <w:rPr>
          <w:i/>
          <w:sz w:val="28"/>
          <w:szCs w:val="28"/>
        </w:rPr>
        <w:t xml:space="preserve"> 720,0</w:t>
      </w:r>
      <w:r w:rsidRPr="00E47556">
        <w:rPr>
          <w:i/>
          <w:sz w:val="28"/>
          <w:szCs w:val="28"/>
        </w:rPr>
        <w:t xml:space="preserve"> тыс. рублей расходы направлены на вывоз мусора, техническое обслуживание свалок, озеленение территории села, содержание кладбищ, уличное освещение, разработка  проектно-сметной документации </w:t>
      </w:r>
      <w:r w:rsidR="00E63559">
        <w:rPr>
          <w:i/>
          <w:sz w:val="28"/>
          <w:szCs w:val="28"/>
        </w:rPr>
        <w:t xml:space="preserve"> </w:t>
      </w:r>
    </w:p>
    <w:p w:rsidR="00E63559" w:rsidRPr="00E47556" w:rsidRDefault="00E63559" w:rsidP="00E63559">
      <w:pPr>
        <w:pStyle w:val="a7"/>
        <w:ind w:left="851"/>
        <w:jc w:val="both"/>
        <w:rPr>
          <w:sz w:val="28"/>
          <w:szCs w:val="28"/>
        </w:rPr>
      </w:pPr>
    </w:p>
    <w:p w:rsidR="00A56859" w:rsidRPr="00015918" w:rsidRDefault="00E63559" w:rsidP="00E63559">
      <w:pPr>
        <w:pStyle w:val="a7"/>
        <w:ind w:left="0" w:firstLine="1260"/>
        <w:jc w:val="both"/>
        <w:rPr>
          <w:sz w:val="28"/>
          <w:szCs w:val="28"/>
        </w:rPr>
      </w:pPr>
      <w:r w:rsidRPr="00E63559">
        <w:rPr>
          <w:sz w:val="28"/>
          <w:szCs w:val="28"/>
        </w:rPr>
        <w:lastRenderedPageBreak/>
        <w:t xml:space="preserve">Муниципальная программа </w:t>
      </w:r>
      <w:r w:rsidRPr="00E63559">
        <w:rPr>
          <w:b/>
          <w:i/>
          <w:sz w:val="28"/>
          <w:szCs w:val="28"/>
        </w:rPr>
        <w:t>"Комплексное развитие сельских территорий"</w:t>
      </w:r>
      <w:r w:rsidRPr="00E63559">
        <w:rPr>
          <w:sz w:val="28"/>
          <w:szCs w:val="28"/>
        </w:rPr>
        <w:t xml:space="preserve">  - </w:t>
      </w:r>
      <w:r>
        <w:rPr>
          <w:sz w:val="28"/>
          <w:szCs w:val="28"/>
        </w:rPr>
        <w:t>134,0</w:t>
      </w:r>
      <w:r w:rsidRPr="00E63559">
        <w:rPr>
          <w:sz w:val="28"/>
          <w:szCs w:val="28"/>
        </w:rPr>
        <w:t xml:space="preserve"> тыс. рублей на софинансирование Республиканской программы Комплексное развитие сельских территорий.</w:t>
      </w:r>
    </w:p>
    <w:p w:rsidR="00A56859" w:rsidRDefault="00A56859" w:rsidP="00A56859">
      <w:pPr>
        <w:shd w:val="clear" w:color="auto" w:fill="FFFFFF"/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Муниципальная программа </w:t>
      </w:r>
      <w:r w:rsidRPr="00015918">
        <w:rPr>
          <w:b/>
          <w:sz w:val="28"/>
          <w:szCs w:val="28"/>
        </w:rPr>
        <w:t>«Формирование современной  городской среды на территории Мон</w:t>
      </w:r>
      <w:r w:rsidR="00E63559">
        <w:rPr>
          <w:b/>
          <w:sz w:val="28"/>
          <w:szCs w:val="28"/>
        </w:rPr>
        <w:t>гун-Тайгинского кожууна  на 2023-2025</w:t>
      </w:r>
      <w:r w:rsidRPr="00015918">
        <w:rPr>
          <w:b/>
          <w:sz w:val="28"/>
          <w:szCs w:val="28"/>
        </w:rPr>
        <w:t xml:space="preserve"> годы, сумон Каргы, сумон Моген-Бурен» всего – </w:t>
      </w:r>
      <w:r w:rsidR="00E63559">
        <w:rPr>
          <w:sz w:val="28"/>
          <w:szCs w:val="28"/>
        </w:rPr>
        <w:t>2 062,0</w:t>
      </w:r>
      <w:r w:rsidRPr="00015918">
        <w:rPr>
          <w:sz w:val="28"/>
          <w:szCs w:val="28"/>
        </w:rPr>
        <w:t xml:space="preserve"> тыс. рублей расходы направлены на строительство спортивной площадки:</w:t>
      </w:r>
    </w:p>
    <w:p w:rsidR="00E63559" w:rsidRPr="00E63559" w:rsidRDefault="00E63559" w:rsidP="00E63559">
      <w:pPr>
        <w:pStyle w:val="a7"/>
        <w:numPr>
          <w:ilvl w:val="0"/>
          <w:numId w:val="32"/>
        </w:numPr>
        <w:shd w:val="clear" w:color="auto" w:fill="FFFFFF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 федерального бюджета</w:t>
      </w:r>
      <w:r w:rsidRPr="00E63559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 xml:space="preserve">на реализацию программ формирование современной городской среды – </w:t>
      </w:r>
      <w:r>
        <w:rPr>
          <w:sz w:val="28"/>
          <w:szCs w:val="28"/>
        </w:rPr>
        <w:t>2000,0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pStyle w:val="a7"/>
        <w:numPr>
          <w:ilvl w:val="0"/>
          <w:numId w:val="3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Из республиканского бюджета на реализацию программ формирование современной городской среды – </w:t>
      </w:r>
      <w:r w:rsidR="003B218D">
        <w:rPr>
          <w:sz w:val="28"/>
          <w:szCs w:val="28"/>
        </w:rPr>
        <w:t>21,0</w:t>
      </w:r>
      <w:r w:rsidRPr="00015918">
        <w:rPr>
          <w:sz w:val="28"/>
          <w:szCs w:val="28"/>
        </w:rPr>
        <w:t xml:space="preserve"> тыс. рублей.</w:t>
      </w:r>
    </w:p>
    <w:p w:rsidR="00A56859" w:rsidRDefault="00A56859" w:rsidP="00A56859">
      <w:pPr>
        <w:pStyle w:val="a7"/>
        <w:numPr>
          <w:ilvl w:val="0"/>
          <w:numId w:val="3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Из бюджета муниципального района на реализацию программ формирование современной городской среды – </w:t>
      </w:r>
      <w:r w:rsidR="00E63559">
        <w:rPr>
          <w:sz w:val="28"/>
          <w:szCs w:val="28"/>
        </w:rPr>
        <w:t xml:space="preserve">4 </w:t>
      </w:r>
      <w:r w:rsidR="003B218D">
        <w:rPr>
          <w:sz w:val="28"/>
          <w:szCs w:val="28"/>
        </w:rPr>
        <w:t>1,0</w:t>
      </w:r>
      <w:r w:rsidR="00E63559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тыс. рублей.</w:t>
      </w:r>
    </w:p>
    <w:p w:rsidR="006A0380" w:rsidRDefault="006A0380" w:rsidP="006A0380">
      <w:pPr>
        <w:pStyle w:val="a7"/>
        <w:shd w:val="clear" w:color="auto" w:fill="FFFFFF"/>
        <w:ind w:left="851"/>
        <w:jc w:val="both"/>
        <w:rPr>
          <w:sz w:val="28"/>
          <w:szCs w:val="28"/>
        </w:rPr>
      </w:pPr>
    </w:p>
    <w:p w:rsidR="006A0380" w:rsidRPr="00015918" w:rsidRDefault="006A0380" w:rsidP="006A0380">
      <w:pPr>
        <w:jc w:val="center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>аздел 06</w:t>
      </w:r>
      <w:r w:rsidRPr="00015918">
        <w:rPr>
          <w:b/>
          <w:sz w:val="28"/>
          <w:szCs w:val="28"/>
          <w:u w:val="single"/>
        </w:rPr>
        <w:t>00 «О</w:t>
      </w:r>
      <w:r>
        <w:rPr>
          <w:b/>
          <w:sz w:val="28"/>
          <w:szCs w:val="28"/>
          <w:u w:val="single"/>
        </w:rPr>
        <w:t>храна окружающей среды</w:t>
      </w:r>
      <w:r w:rsidRPr="00015918">
        <w:rPr>
          <w:b/>
          <w:sz w:val="28"/>
          <w:szCs w:val="28"/>
          <w:u w:val="single"/>
        </w:rPr>
        <w:t>»</w:t>
      </w:r>
    </w:p>
    <w:p w:rsidR="006A0380" w:rsidRPr="006A0380" w:rsidRDefault="006A0380" w:rsidP="006A038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разделу 06</w:t>
      </w:r>
      <w:r w:rsidRPr="00015918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</w:t>
      </w:r>
      <w:r w:rsidRPr="00015918">
        <w:rPr>
          <w:sz w:val="28"/>
          <w:szCs w:val="28"/>
        </w:rPr>
        <w:t xml:space="preserve">» запланированы в общем объеме </w:t>
      </w:r>
      <w:r>
        <w:rPr>
          <w:b/>
          <w:sz w:val="28"/>
          <w:szCs w:val="28"/>
        </w:rPr>
        <w:t>317,0</w:t>
      </w:r>
      <w:r w:rsidRPr="00015918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</w:t>
      </w:r>
      <w:r w:rsidRPr="006A0380">
        <w:rPr>
          <w:sz w:val="28"/>
          <w:szCs w:val="28"/>
        </w:rPr>
        <w:t>направлены на Экологический фонд Монгун-Тайгинского кожууна</w:t>
      </w:r>
      <w:r>
        <w:rPr>
          <w:sz w:val="28"/>
          <w:szCs w:val="28"/>
        </w:rPr>
        <w:t>.</w:t>
      </w:r>
    </w:p>
    <w:p w:rsidR="00A56859" w:rsidRPr="00015918" w:rsidRDefault="00A56859" w:rsidP="00A56859">
      <w:pPr>
        <w:shd w:val="clear" w:color="auto" w:fill="FFFFFF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0700 «Образование»</w:t>
      </w:r>
    </w:p>
    <w:p w:rsidR="00A56859" w:rsidRPr="00015918" w:rsidRDefault="00A56859" w:rsidP="00A56859">
      <w:pPr>
        <w:tabs>
          <w:tab w:val="left" w:pos="-284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</w:p>
    <w:p w:rsidR="00A56859" w:rsidRDefault="00A56859" w:rsidP="00A56859">
      <w:pPr>
        <w:ind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Расходы по разделу 07 «Образование» запланированы в общем объеме </w:t>
      </w:r>
      <w:r w:rsidR="006A0380">
        <w:rPr>
          <w:b/>
          <w:sz w:val="28"/>
          <w:szCs w:val="28"/>
        </w:rPr>
        <w:t>463955,483</w:t>
      </w:r>
      <w:r w:rsidRPr="00015918">
        <w:rPr>
          <w:b/>
          <w:sz w:val="28"/>
          <w:szCs w:val="28"/>
        </w:rPr>
        <w:t xml:space="preserve"> тыс. рублей</w:t>
      </w:r>
      <w:r w:rsidR="006A0380">
        <w:rPr>
          <w:sz w:val="28"/>
          <w:szCs w:val="28"/>
        </w:rPr>
        <w:t>, по сравнению с бюджетом 2023</w:t>
      </w:r>
      <w:r w:rsidR="00AD456E">
        <w:rPr>
          <w:sz w:val="28"/>
          <w:szCs w:val="28"/>
        </w:rPr>
        <w:t xml:space="preserve"> </w:t>
      </w:r>
      <w:r w:rsidR="006A0380">
        <w:rPr>
          <w:sz w:val="28"/>
          <w:szCs w:val="28"/>
        </w:rPr>
        <w:t xml:space="preserve">г </w:t>
      </w:r>
      <w:r w:rsidRPr="00015918">
        <w:rPr>
          <w:sz w:val="28"/>
          <w:szCs w:val="28"/>
        </w:rPr>
        <w:t xml:space="preserve">с ростом </w:t>
      </w:r>
      <w:r w:rsidR="006A0380">
        <w:rPr>
          <w:sz w:val="28"/>
          <w:szCs w:val="28"/>
        </w:rPr>
        <w:t>6%</w:t>
      </w:r>
      <w:r w:rsidRPr="00015918">
        <w:rPr>
          <w:sz w:val="28"/>
          <w:szCs w:val="28"/>
        </w:rPr>
        <w:t>.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образование – </w:t>
      </w:r>
      <w:r w:rsidR="006A0380">
        <w:rPr>
          <w:sz w:val="28"/>
          <w:szCs w:val="28"/>
        </w:rPr>
        <w:t>144 727,910</w:t>
      </w:r>
      <w:r>
        <w:rPr>
          <w:sz w:val="28"/>
          <w:szCs w:val="28"/>
        </w:rPr>
        <w:t xml:space="preserve"> тыс</w:t>
      </w:r>
      <w:r w:rsidRPr="00AD456E">
        <w:rPr>
          <w:sz w:val="28"/>
          <w:szCs w:val="28"/>
        </w:rPr>
        <w:t>. рублей</w:t>
      </w:r>
      <w:r w:rsidRPr="00AD456E">
        <w:rPr>
          <w:sz w:val="28"/>
          <w:szCs w:val="28"/>
          <w:lang w:val="en-US"/>
        </w:rPr>
        <w:t>;</w:t>
      </w:r>
      <w:r w:rsidRPr="00AD456E">
        <w:rPr>
          <w:sz w:val="28"/>
          <w:szCs w:val="28"/>
        </w:rPr>
        <w:t xml:space="preserve"> 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56E">
        <w:rPr>
          <w:sz w:val="28"/>
          <w:szCs w:val="28"/>
        </w:rPr>
        <w:t xml:space="preserve">Общее образование – </w:t>
      </w:r>
      <w:r w:rsidR="006A0380">
        <w:rPr>
          <w:sz w:val="28"/>
          <w:szCs w:val="28"/>
        </w:rPr>
        <w:t>244 430,954</w:t>
      </w:r>
      <w:r>
        <w:rPr>
          <w:sz w:val="28"/>
          <w:szCs w:val="28"/>
        </w:rPr>
        <w:t xml:space="preserve">  тыс</w:t>
      </w:r>
      <w:r w:rsidRPr="00AD456E">
        <w:rPr>
          <w:sz w:val="28"/>
          <w:szCs w:val="28"/>
        </w:rPr>
        <w:t>. рублей</w:t>
      </w:r>
      <w:r w:rsidRPr="00AD456E">
        <w:rPr>
          <w:sz w:val="28"/>
          <w:szCs w:val="28"/>
          <w:lang w:val="en-US"/>
        </w:rPr>
        <w:t>;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56E">
        <w:rPr>
          <w:sz w:val="28"/>
          <w:szCs w:val="28"/>
        </w:rPr>
        <w:t xml:space="preserve">Дополнительное образование – </w:t>
      </w:r>
      <w:r w:rsidR="006A0380">
        <w:rPr>
          <w:sz w:val="28"/>
          <w:szCs w:val="28"/>
        </w:rPr>
        <w:t>42 184,688</w:t>
      </w:r>
      <w:r>
        <w:rPr>
          <w:sz w:val="28"/>
          <w:szCs w:val="28"/>
        </w:rPr>
        <w:t xml:space="preserve"> тыс</w:t>
      </w:r>
      <w:r w:rsidRPr="00AD456E">
        <w:rPr>
          <w:sz w:val="28"/>
          <w:szCs w:val="28"/>
        </w:rPr>
        <w:t>. рублей</w:t>
      </w:r>
      <w:r w:rsidRPr="00AD456E">
        <w:rPr>
          <w:sz w:val="28"/>
          <w:szCs w:val="28"/>
          <w:lang w:val="en-US"/>
        </w:rPr>
        <w:t>;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56E">
        <w:rPr>
          <w:sz w:val="28"/>
          <w:szCs w:val="28"/>
        </w:rPr>
        <w:t>Молодежная политика</w:t>
      </w:r>
      <w:r>
        <w:rPr>
          <w:sz w:val="28"/>
          <w:szCs w:val="28"/>
        </w:rPr>
        <w:t xml:space="preserve"> и оздоровление детей</w:t>
      </w:r>
      <w:r w:rsidRPr="00AD456E">
        <w:rPr>
          <w:sz w:val="28"/>
          <w:szCs w:val="28"/>
        </w:rPr>
        <w:t xml:space="preserve"> – </w:t>
      </w:r>
      <w:r w:rsidR="006A0380">
        <w:rPr>
          <w:sz w:val="28"/>
          <w:szCs w:val="28"/>
        </w:rPr>
        <w:t>8 160,0</w:t>
      </w:r>
      <w:r>
        <w:rPr>
          <w:sz w:val="28"/>
          <w:szCs w:val="28"/>
        </w:rPr>
        <w:t xml:space="preserve"> тыс</w:t>
      </w:r>
      <w:r w:rsidRPr="00AD456E">
        <w:rPr>
          <w:sz w:val="28"/>
          <w:szCs w:val="28"/>
        </w:rPr>
        <w:t>. рублей;</w:t>
      </w:r>
    </w:p>
    <w:p w:rsidR="00AD456E" w:rsidRPr="00E2071F" w:rsidRDefault="00AD456E" w:rsidP="00E2071F">
      <w:pPr>
        <w:pStyle w:val="a7"/>
        <w:numPr>
          <w:ilvl w:val="0"/>
          <w:numId w:val="35"/>
        </w:numPr>
        <w:jc w:val="both"/>
        <w:rPr>
          <w:i/>
          <w:sz w:val="20"/>
          <w:szCs w:val="20"/>
        </w:rPr>
      </w:pPr>
      <w:r w:rsidRPr="00E2071F">
        <w:rPr>
          <w:sz w:val="28"/>
          <w:szCs w:val="28"/>
        </w:rPr>
        <w:t xml:space="preserve">Другие вопросы в области образования – </w:t>
      </w:r>
      <w:r w:rsidR="006A0380">
        <w:rPr>
          <w:sz w:val="28"/>
          <w:szCs w:val="28"/>
        </w:rPr>
        <w:t>24451,931</w:t>
      </w:r>
      <w:r w:rsidR="00E2071F">
        <w:rPr>
          <w:sz w:val="28"/>
          <w:szCs w:val="28"/>
        </w:rPr>
        <w:t xml:space="preserve"> тыс</w:t>
      </w:r>
      <w:r w:rsidRPr="00E2071F">
        <w:rPr>
          <w:sz w:val="28"/>
          <w:szCs w:val="28"/>
        </w:rPr>
        <w:t>. рублей</w:t>
      </w:r>
      <w:r w:rsidR="00E2071F">
        <w:rPr>
          <w:sz w:val="28"/>
          <w:szCs w:val="28"/>
        </w:rPr>
        <w:t>;</w:t>
      </w:r>
    </w:p>
    <w:p w:rsidR="00E2071F" w:rsidRPr="00E2071F" w:rsidRDefault="00E2071F" w:rsidP="00E2071F">
      <w:pPr>
        <w:pStyle w:val="a7"/>
        <w:ind w:left="927"/>
        <w:jc w:val="both"/>
        <w:rPr>
          <w:i/>
          <w:sz w:val="20"/>
          <w:szCs w:val="20"/>
        </w:rPr>
      </w:pPr>
    </w:p>
    <w:p w:rsidR="00E2071F" w:rsidRPr="00E2071F" w:rsidRDefault="00E2071F" w:rsidP="00E207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На увеличение бюджетных ассигнований повлияло:</w:t>
      </w:r>
    </w:p>
    <w:p w:rsidR="00E2071F" w:rsidRPr="00E2071F" w:rsidRDefault="00E2071F" w:rsidP="00E2071F">
      <w:pPr>
        <w:ind w:firstLine="567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1. При формировании фонда оплаты труда учтено: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- повышение оплаты труда отдельных категорий работников бюджетной сферы, на которых распространяется действие Указа Президента Российской Федерации от 7 мая 2012 г. № 597 «О мероприятиях по реализации государственной социальной политики» в связи с изменением темпов роста среднемесячной начисленной заработной платы в целом по Республике Тыва согласно прогнозу социально-экономического развития Республики Тыва на 2022 год и на плановый период 2024 и 2025 годов. По предварительным расчетам увеличение среднемесячной начисленной зарплаты в республике прогнозируется с 40 429 рублей до 45 470 рублей или на 12,5% (письмо Министерства труда и социальной политики Республики Тыва от 29.09.2022г. № 01.47/8965);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 xml:space="preserve">- индексация с 1 </w:t>
      </w:r>
      <w:r w:rsidR="006A0380">
        <w:rPr>
          <w:sz w:val="28"/>
          <w:szCs w:val="28"/>
        </w:rPr>
        <w:t>января  2024</w:t>
      </w:r>
      <w:r w:rsidRPr="00E2071F">
        <w:rPr>
          <w:sz w:val="28"/>
          <w:szCs w:val="28"/>
        </w:rPr>
        <w:t xml:space="preserve"> года должностных окладов прочих категорий работников на прогнозный уровень инфляции (на 5,5 %);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- увеличе</w:t>
      </w:r>
      <w:r w:rsidR="006A0380">
        <w:rPr>
          <w:sz w:val="28"/>
          <w:szCs w:val="28"/>
        </w:rPr>
        <w:t>ние размера МРОТ с 1 января 2024</w:t>
      </w:r>
      <w:r w:rsidRPr="00E2071F">
        <w:rPr>
          <w:sz w:val="28"/>
          <w:szCs w:val="28"/>
        </w:rPr>
        <w:t xml:space="preserve"> года с </w:t>
      </w:r>
      <w:r w:rsidR="00E149C4">
        <w:rPr>
          <w:sz w:val="28"/>
          <w:szCs w:val="28"/>
        </w:rPr>
        <w:t>16 242</w:t>
      </w:r>
      <w:r w:rsidRPr="00E2071F">
        <w:rPr>
          <w:sz w:val="28"/>
          <w:szCs w:val="28"/>
        </w:rPr>
        <w:t xml:space="preserve"> рублей (с 1 июня 2022 года) до </w:t>
      </w:r>
      <w:r w:rsidR="00E149C4">
        <w:rPr>
          <w:sz w:val="28"/>
          <w:szCs w:val="28"/>
        </w:rPr>
        <w:t>19 247</w:t>
      </w:r>
      <w:r w:rsidRPr="00E2071F">
        <w:rPr>
          <w:sz w:val="28"/>
          <w:szCs w:val="28"/>
        </w:rPr>
        <w:t xml:space="preserve"> рублей или с ростом на </w:t>
      </w:r>
      <w:r w:rsidR="00E149C4">
        <w:rPr>
          <w:sz w:val="28"/>
          <w:szCs w:val="28"/>
        </w:rPr>
        <w:t xml:space="preserve">18,5 </w:t>
      </w:r>
      <w:r w:rsidRPr="00E2071F">
        <w:rPr>
          <w:sz w:val="28"/>
          <w:szCs w:val="28"/>
        </w:rPr>
        <w:t>%.</w:t>
      </w:r>
    </w:p>
    <w:p w:rsid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2. рост т</w:t>
      </w:r>
      <w:r w:rsidR="00E149C4">
        <w:rPr>
          <w:sz w:val="28"/>
          <w:szCs w:val="28"/>
        </w:rPr>
        <w:t>арифов на коммунальных услуг</w:t>
      </w:r>
      <w:r w:rsidRPr="00E2071F">
        <w:rPr>
          <w:sz w:val="28"/>
          <w:szCs w:val="28"/>
        </w:rPr>
        <w:t>.</w:t>
      </w:r>
    </w:p>
    <w:p w:rsidR="00A56859" w:rsidRPr="00860480" w:rsidRDefault="00860480" w:rsidP="00860480">
      <w:pPr>
        <w:adjustRightInd w:val="0"/>
        <w:spacing w:after="200" w:line="276" w:lineRule="auto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60480">
        <w:rPr>
          <w:b/>
          <w:bCs/>
          <w:sz w:val="28"/>
          <w:szCs w:val="28"/>
          <w:lang w:eastAsia="en-US"/>
        </w:rPr>
        <w:lastRenderedPageBreak/>
        <w:t xml:space="preserve">Муниципальная программа </w:t>
      </w:r>
      <w:r w:rsidRPr="00860480">
        <w:rPr>
          <w:rFonts w:eastAsia="Calibri"/>
          <w:b/>
          <w:color w:val="000000"/>
          <w:sz w:val="28"/>
          <w:szCs w:val="28"/>
          <w:lang w:eastAsia="en-US"/>
        </w:rPr>
        <w:t>«Развитие образования в Монгун-Тайгинском кожууне на 2021-2025 годы»</w:t>
      </w:r>
    </w:p>
    <w:p w:rsidR="00A56859" w:rsidRPr="00015918" w:rsidRDefault="00A56859" w:rsidP="00A568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подразделу </w:t>
      </w:r>
      <w:r w:rsidRPr="00015918">
        <w:rPr>
          <w:b/>
          <w:sz w:val="28"/>
          <w:szCs w:val="28"/>
        </w:rPr>
        <w:t>«Дошкольное образование»</w:t>
      </w:r>
      <w:r w:rsidRPr="00015918">
        <w:rPr>
          <w:sz w:val="28"/>
          <w:szCs w:val="28"/>
        </w:rPr>
        <w:t xml:space="preserve"> запланировано </w:t>
      </w:r>
      <w:r w:rsidR="00E149C4">
        <w:rPr>
          <w:b/>
          <w:sz w:val="28"/>
          <w:szCs w:val="28"/>
        </w:rPr>
        <w:t>144 727, 910</w:t>
      </w:r>
      <w:r w:rsidR="00E2071F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="00E149C4">
        <w:rPr>
          <w:sz w:val="28"/>
          <w:szCs w:val="28"/>
        </w:rPr>
        <w:t>, с ростом к уровню 2023</w:t>
      </w:r>
      <w:r w:rsidRPr="00015918">
        <w:rPr>
          <w:sz w:val="28"/>
          <w:szCs w:val="28"/>
        </w:rPr>
        <w:t xml:space="preserve"> года на </w:t>
      </w:r>
      <w:r w:rsidR="00E149C4">
        <w:rPr>
          <w:sz w:val="28"/>
          <w:szCs w:val="28"/>
        </w:rPr>
        <w:t>16%</w:t>
      </w:r>
      <w:r w:rsidRPr="00015918">
        <w:rPr>
          <w:sz w:val="28"/>
          <w:szCs w:val="28"/>
        </w:rPr>
        <w:t>, в том числе:</w:t>
      </w:r>
    </w:p>
    <w:p w:rsidR="00E149C4" w:rsidRPr="00E149C4" w:rsidRDefault="000F382D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</w:rPr>
      </w:pPr>
      <w:r w:rsidRPr="000F382D">
        <w:rPr>
          <w:i/>
          <w:sz w:val="28"/>
          <w:szCs w:val="28"/>
          <w:lang w:eastAsia="en-US"/>
        </w:rPr>
        <w:t>Субвенции на реализацию дошкольных образовательных учреждений</w:t>
      </w:r>
      <w:r w:rsidR="00E149C4" w:rsidRPr="00E149C4">
        <w:rPr>
          <w:i/>
          <w:sz w:val="28"/>
          <w:szCs w:val="28"/>
        </w:rPr>
        <w:t xml:space="preserve"> – </w:t>
      </w:r>
      <w:r w:rsidR="00B75C75">
        <w:rPr>
          <w:i/>
          <w:sz w:val="28"/>
          <w:szCs w:val="28"/>
        </w:rPr>
        <w:t>137 403,0</w:t>
      </w:r>
      <w:r w:rsidR="00E149C4">
        <w:rPr>
          <w:i/>
          <w:sz w:val="28"/>
          <w:szCs w:val="28"/>
        </w:rPr>
        <w:t xml:space="preserve"> </w:t>
      </w:r>
      <w:r w:rsidR="00E149C4" w:rsidRPr="00E149C4">
        <w:rPr>
          <w:i/>
          <w:sz w:val="28"/>
          <w:szCs w:val="28"/>
        </w:rPr>
        <w:t>тыс. рублей;</w:t>
      </w:r>
    </w:p>
    <w:p w:rsidR="00E149C4" w:rsidRPr="00E149C4" w:rsidRDefault="00E149C4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49C4">
        <w:rPr>
          <w:i/>
          <w:sz w:val="28"/>
          <w:szCs w:val="28"/>
        </w:rPr>
        <w:t xml:space="preserve">субсидии на коммунальные услуги – </w:t>
      </w:r>
      <w:r w:rsidR="00B75C75">
        <w:rPr>
          <w:i/>
          <w:sz w:val="28"/>
          <w:szCs w:val="28"/>
        </w:rPr>
        <w:t>3071,</w:t>
      </w:r>
      <w:r w:rsidRPr="00E149C4">
        <w:rPr>
          <w:i/>
          <w:sz w:val="28"/>
          <w:szCs w:val="28"/>
        </w:rPr>
        <w:t>137</w:t>
      </w:r>
      <w:r w:rsidR="00B75C75">
        <w:rPr>
          <w:i/>
          <w:sz w:val="28"/>
          <w:szCs w:val="28"/>
        </w:rPr>
        <w:t xml:space="preserve"> тыс. рублей;</w:t>
      </w:r>
    </w:p>
    <w:p w:rsidR="00E149C4" w:rsidRDefault="00E149C4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>финансовое обеспечение  муниципального задания на оказание муниципальных услуг – 3654,773</w:t>
      </w:r>
      <w:r w:rsidR="00B75C75" w:rsidRPr="00B75C75">
        <w:rPr>
          <w:i/>
          <w:sz w:val="28"/>
          <w:szCs w:val="28"/>
        </w:rPr>
        <w:t xml:space="preserve"> </w:t>
      </w:r>
      <w:r w:rsidR="00B75C75">
        <w:rPr>
          <w:i/>
          <w:sz w:val="28"/>
          <w:szCs w:val="28"/>
        </w:rPr>
        <w:t>тыс. рублей;</w:t>
      </w:r>
    </w:p>
    <w:p w:rsidR="00B75C75" w:rsidRDefault="00B75C75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B75C75">
        <w:rPr>
          <w:i/>
          <w:sz w:val="28"/>
          <w:szCs w:val="28"/>
          <w:lang w:eastAsia="en-US"/>
        </w:rPr>
        <w:t>Субвенции для предоставления льготы сельским специалистам по жилищно-коммунальным услугам</w:t>
      </w:r>
      <w:r>
        <w:rPr>
          <w:i/>
          <w:sz w:val="28"/>
          <w:szCs w:val="28"/>
          <w:lang w:eastAsia="en-US"/>
        </w:rPr>
        <w:t xml:space="preserve"> – </w:t>
      </w:r>
      <w:r w:rsidR="000F382D">
        <w:rPr>
          <w:i/>
          <w:sz w:val="28"/>
          <w:szCs w:val="28"/>
          <w:lang w:eastAsia="en-US"/>
        </w:rPr>
        <w:t>363,0</w:t>
      </w:r>
      <w:r>
        <w:rPr>
          <w:i/>
          <w:sz w:val="28"/>
          <w:szCs w:val="28"/>
          <w:lang w:eastAsia="en-US"/>
        </w:rPr>
        <w:t xml:space="preserve"> тыс.рублей;</w:t>
      </w:r>
    </w:p>
    <w:p w:rsidR="00B75C75" w:rsidRPr="00BB65AF" w:rsidRDefault="00BB65AF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BB65AF">
        <w:rPr>
          <w:b/>
          <w:bCs/>
          <w:i/>
          <w:sz w:val="28"/>
          <w:szCs w:val="28"/>
          <w:lang w:eastAsia="en-US"/>
        </w:rPr>
        <w:t>"Безопасность образовательных организаций "</w:t>
      </w:r>
    </w:p>
    <w:p w:rsidR="00BB65AF" w:rsidRDefault="00BB65AF" w:rsidP="00BB65AF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>
        <w:rPr>
          <w:i/>
          <w:sz w:val="28"/>
          <w:szCs w:val="28"/>
          <w:lang w:eastAsia="en-US"/>
        </w:rPr>
        <w:t>200,0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BB65AF" w:rsidRPr="00BB65AF" w:rsidRDefault="00BB65AF" w:rsidP="00BB65AF">
      <w:pPr>
        <w:pStyle w:val="a7"/>
        <w:widowControl w:val="0"/>
        <w:autoSpaceDE w:val="0"/>
        <w:autoSpaceDN w:val="0"/>
        <w:adjustRightInd w:val="0"/>
        <w:ind w:left="0" w:firstLine="993"/>
        <w:jc w:val="both"/>
        <w:rPr>
          <w:i/>
          <w:sz w:val="28"/>
          <w:szCs w:val="28"/>
          <w:lang w:eastAsia="en-US"/>
        </w:rPr>
      </w:pPr>
      <w:r w:rsidRPr="00BB65AF">
        <w:rPr>
          <w:b/>
          <w:bCs/>
          <w:i/>
          <w:sz w:val="28"/>
          <w:szCs w:val="28"/>
          <w:lang w:eastAsia="en-US"/>
        </w:rPr>
        <w:t>Муниципальная программа «Развитие государственных языков Республики Тыва  в Монгун-Тайгинском кожууне на 2022-2024 годы»</w:t>
      </w:r>
    </w:p>
    <w:p w:rsidR="00BB65AF" w:rsidRDefault="00BB65AF" w:rsidP="00BB65AF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BB65AF">
        <w:rPr>
          <w:rFonts w:eastAsia="Calibri"/>
          <w:i/>
          <w:sz w:val="28"/>
          <w:szCs w:val="28"/>
          <w:lang w:eastAsia="en-US"/>
        </w:rPr>
        <w:t>Развитие и распространение русского языка</w:t>
      </w:r>
      <w:r>
        <w:rPr>
          <w:rFonts w:eastAsia="Calibri"/>
          <w:i/>
          <w:sz w:val="28"/>
          <w:szCs w:val="28"/>
          <w:lang w:eastAsia="en-US"/>
        </w:rPr>
        <w:t xml:space="preserve"> – 30,0</w:t>
      </w:r>
      <w:r w:rsidRPr="00BB65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56859" w:rsidRPr="00BB65AF" w:rsidRDefault="00BB65AF" w:rsidP="00BB65AF">
      <w:pPr>
        <w:pStyle w:val="a7"/>
        <w:numPr>
          <w:ilvl w:val="0"/>
          <w:numId w:val="41"/>
        </w:numPr>
        <w:shd w:val="clear" w:color="auto" w:fill="FFFFFF"/>
        <w:ind w:left="0" w:firstLine="977"/>
        <w:jc w:val="both"/>
        <w:rPr>
          <w:i/>
          <w:sz w:val="28"/>
          <w:szCs w:val="28"/>
        </w:rPr>
      </w:pPr>
      <w:r w:rsidRPr="00BB65AF">
        <w:rPr>
          <w:rFonts w:eastAsia="Calibri"/>
          <w:i/>
          <w:sz w:val="28"/>
          <w:szCs w:val="28"/>
          <w:lang w:eastAsia="en-US"/>
        </w:rPr>
        <w:t xml:space="preserve">Функционирования </w:t>
      </w:r>
      <w:r w:rsidRPr="00BB65AF">
        <w:rPr>
          <w:rFonts w:eastAsia="Calibri"/>
          <w:bCs/>
          <w:i/>
          <w:sz w:val="28"/>
          <w:szCs w:val="28"/>
          <w:lang w:eastAsia="en-US"/>
        </w:rPr>
        <w:t>тувинского</w:t>
      </w:r>
      <w:r w:rsidRPr="00BB65AF">
        <w:rPr>
          <w:rFonts w:eastAsia="Calibri"/>
          <w:i/>
          <w:sz w:val="28"/>
          <w:szCs w:val="28"/>
          <w:lang w:eastAsia="en-US"/>
        </w:rPr>
        <w:t xml:space="preserve"> языка как государственного языка</w:t>
      </w:r>
      <w:r>
        <w:rPr>
          <w:rFonts w:eastAsia="Calibri"/>
          <w:i/>
          <w:sz w:val="28"/>
          <w:szCs w:val="28"/>
          <w:lang w:eastAsia="en-US"/>
        </w:rPr>
        <w:t xml:space="preserve"> -  6,0</w:t>
      </w:r>
      <w:r w:rsidRPr="00BB65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56859" w:rsidRPr="00015918" w:rsidRDefault="00A56859" w:rsidP="00A56859">
      <w:pPr>
        <w:tabs>
          <w:tab w:val="left" w:pos="-567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разделу </w:t>
      </w:r>
      <w:r w:rsidRPr="00015918">
        <w:rPr>
          <w:b/>
          <w:sz w:val="28"/>
          <w:szCs w:val="28"/>
        </w:rPr>
        <w:t>«Общее образование»</w:t>
      </w:r>
      <w:r w:rsidRPr="00015918">
        <w:rPr>
          <w:sz w:val="28"/>
          <w:szCs w:val="28"/>
        </w:rPr>
        <w:t xml:space="preserve"> расходы запланированы в объеме </w:t>
      </w:r>
      <w:r w:rsidR="000F382D">
        <w:rPr>
          <w:b/>
          <w:sz w:val="28"/>
          <w:szCs w:val="28"/>
        </w:rPr>
        <w:t xml:space="preserve">244 430,954 </w:t>
      </w:r>
      <w:r w:rsidR="00B4476E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="005A6E88">
        <w:rPr>
          <w:sz w:val="28"/>
          <w:szCs w:val="28"/>
        </w:rPr>
        <w:t xml:space="preserve">, </w:t>
      </w:r>
      <w:r w:rsidR="000F382D">
        <w:rPr>
          <w:sz w:val="28"/>
          <w:szCs w:val="28"/>
        </w:rPr>
        <w:t xml:space="preserve"> по сравнению с 2023</w:t>
      </w:r>
      <w:r w:rsidRPr="00015918">
        <w:rPr>
          <w:sz w:val="28"/>
          <w:szCs w:val="28"/>
        </w:rPr>
        <w:t xml:space="preserve"> г</w:t>
      </w:r>
      <w:r w:rsidR="000F382D">
        <w:rPr>
          <w:sz w:val="28"/>
          <w:szCs w:val="28"/>
        </w:rPr>
        <w:t xml:space="preserve"> рост </w:t>
      </w:r>
      <w:r w:rsidR="00B4476E" w:rsidRPr="00015918">
        <w:rPr>
          <w:sz w:val="28"/>
          <w:szCs w:val="28"/>
        </w:rPr>
        <w:t xml:space="preserve">на </w:t>
      </w:r>
      <w:r w:rsidR="000F382D">
        <w:rPr>
          <w:sz w:val="28"/>
          <w:szCs w:val="28"/>
        </w:rPr>
        <w:t>2</w:t>
      </w:r>
      <w:r w:rsidR="00B4476E" w:rsidRPr="00015918">
        <w:rPr>
          <w:sz w:val="28"/>
          <w:szCs w:val="28"/>
        </w:rPr>
        <w:t xml:space="preserve">%, в том числе </w:t>
      </w:r>
      <w:r w:rsidRPr="00015918">
        <w:rPr>
          <w:sz w:val="28"/>
          <w:szCs w:val="28"/>
        </w:rPr>
        <w:t>из них:</w:t>
      </w:r>
    </w:p>
    <w:p w:rsidR="000F382D" w:rsidRPr="00E149C4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</w:rPr>
      </w:pPr>
      <w:r w:rsidRPr="000F382D">
        <w:rPr>
          <w:i/>
          <w:sz w:val="28"/>
          <w:szCs w:val="28"/>
          <w:lang w:eastAsia="en-US"/>
        </w:rPr>
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</w:t>
      </w:r>
      <w:r>
        <w:rPr>
          <w:i/>
          <w:sz w:val="28"/>
          <w:szCs w:val="28"/>
          <w:lang w:eastAsia="en-US"/>
        </w:rPr>
        <w:t xml:space="preserve"> </w:t>
      </w:r>
      <w:r w:rsidRPr="000F382D">
        <w:rPr>
          <w:i/>
          <w:sz w:val="28"/>
          <w:szCs w:val="28"/>
        </w:rPr>
        <w:t>–</w:t>
      </w:r>
      <w:r w:rsidRPr="00E149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197 212,0  </w:t>
      </w:r>
      <w:r w:rsidRPr="00E149C4">
        <w:rPr>
          <w:i/>
          <w:sz w:val="28"/>
          <w:szCs w:val="28"/>
        </w:rPr>
        <w:t>тыс. рублей;</w:t>
      </w:r>
    </w:p>
    <w:p w:rsidR="000F382D" w:rsidRPr="00E149C4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49C4">
        <w:rPr>
          <w:i/>
          <w:sz w:val="28"/>
          <w:szCs w:val="28"/>
        </w:rPr>
        <w:t xml:space="preserve">субсидии на коммунальные услуги – </w:t>
      </w:r>
      <w:r>
        <w:rPr>
          <w:i/>
          <w:sz w:val="28"/>
          <w:szCs w:val="28"/>
        </w:rPr>
        <w:t>11 801,398  тыс. рублей;</w:t>
      </w:r>
    </w:p>
    <w:p w:rsid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 w:rsidR="005A6E88">
        <w:rPr>
          <w:i/>
          <w:sz w:val="28"/>
          <w:szCs w:val="28"/>
          <w:lang w:eastAsia="en-US"/>
        </w:rPr>
        <w:t>8199,956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B75C75">
        <w:rPr>
          <w:i/>
          <w:sz w:val="28"/>
          <w:szCs w:val="28"/>
          <w:lang w:eastAsia="en-US"/>
        </w:rPr>
        <w:t>Субвенции для предоставления льготы сельским специалистам по жилищно-коммунальным услугам</w:t>
      </w:r>
      <w:r>
        <w:rPr>
          <w:i/>
          <w:sz w:val="28"/>
          <w:szCs w:val="28"/>
          <w:lang w:eastAsia="en-US"/>
        </w:rPr>
        <w:t xml:space="preserve"> – 688,6 тыс. рублей;</w:t>
      </w:r>
    </w:p>
    <w:p w:rsidR="000F382D" w:rsidRP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0F382D">
        <w:rPr>
          <w:bCs/>
          <w:i/>
          <w:sz w:val="28"/>
          <w:szCs w:val="28"/>
          <w:lang w:eastAsia="en-US"/>
        </w:rPr>
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12889,8 </w:t>
      </w:r>
      <w:r w:rsidRPr="000F382D">
        <w:rPr>
          <w:i/>
          <w:sz w:val="28"/>
          <w:szCs w:val="28"/>
          <w:lang w:eastAsia="en-US"/>
        </w:rPr>
        <w:t>тыс. рублей;</w:t>
      </w:r>
    </w:p>
    <w:p w:rsidR="000F382D" w:rsidRPr="00BB65AF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BB65AF">
        <w:rPr>
          <w:b/>
          <w:bCs/>
          <w:i/>
          <w:sz w:val="28"/>
          <w:szCs w:val="28"/>
          <w:lang w:eastAsia="en-US"/>
        </w:rPr>
        <w:t>"Безопасность образовательных организаций "</w:t>
      </w:r>
    </w:p>
    <w:p w:rsid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0F382D">
        <w:rPr>
          <w:i/>
          <w:sz w:val="28"/>
          <w:szCs w:val="28"/>
          <w:lang w:eastAsia="en-US"/>
        </w:rPr>
        <w:t>Субсидии местным бюджетам на софинансирование расходов  по содержанию имущества образовательных учреждений</w:t>
      </w:r>
      <w:r w:rsidRPr="00E149C4">
        <w:rPr>
          <w:i/>
          <w:sz w:val="28"/>
          <w:szCs w:val="28"/>
          <w:lang w:eastAsia="en-US"/>
        </w:rPr>
        <w:t xml:space="preserve"> – </w:t>
      </w:r>
      <w:r>
        <w:rPr>
          <w:i/>
          <w:sz w:val="28"/>
          <w:szCs w:val="28"/>
          <w:lang w:eastAsia="en-US"/>
        </w:rPr>
        <w:t xml:space="preserve">1135,0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0F382D" w:rsidRP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0F382D">
        <w:rPr>
          <w:b/>
          <w:bCs/>
          <w:i/>
          <w:sz w:val="28"/>
          <w:szCs w:val="28"/>
          <w:lang w:eastAsia="en-US"/>
        </w:rPr>
        <w:t>"Каждой семье - не менее одного ребенка с высшим образованием"</w:t>
      </w:r>
    </w:p>
    <w:p w:rsid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>
        <w:rPr>
          <w:i/>
          <w:sz w:val="28"/>
          <w:szCs w:val="28"/>
          <w:lang w:eastAsia="en-US"/>
        </w:rPr>
        <w:t xml:space="preserve">30,0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0F382D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b/>
          <w:i/>
          <w:sz w:val="28"/>
          <w:szCs w:val="28"/>
          <w:lang w:eastAsia="en-US"/>
        </w:rPr>
        <w:t xml:space="preserve">«Организация школьного питания  в общеобразовательных </w:t>
      </w:r>
      <w:r w:rsidRPr="00A1752B">
        <w:rPr>
          <w:b/>
          <w:i/>
          <w:sz w:val="28"/>
          <w:szCs w:val="28"/>
          <w:lang w:eastAsia="en-US"/>
        </w:rPr>
        <w:lastRenderedPageBreak/>
        <w:t>организациях»</w:t>
      </w:r>
    </w:p>
    <w:p w:rsidR="00A1752B" w:rsidRP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i/>
          <w:sz w:val="28"/>
          <w:szCs w:val="28"/>
          <w:lang w:eastAsia="en-US"/>
        </w:rPr>
        <w:t>Иные межбюджетных трансфертов на организацию бесплатного питания отдельным категориям учащихся государственных и муниципальных образовательных учреждений</w:t>
      </w:r>
      <w:r>
        <w:rPr>
          <w:i/>
          <w:sz w:val="28"/>
          <w:szCs w:val="28"/>
          <w:lang w:eastAsia="en-US"/>
        </w:rPr>
        <w:t xml:space="preserve"> - </w:t>
      </w:r>
      <w:r w:rsidRPr="00A1752B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 xml:space="preserve">1453,0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P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i/>
          <w:sz w:val="28"/>
          <w:szCs w:val="28"/>
          <w:lang w:eastAsia="en-US"/>
        </w:rPr>
        <w:t>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i/>
          <w:sz w:val="28"/>
          <w:szCs w:val="28"/>
          <w:lang w:eastAsia="en-US"/>
        </w:rPr>
        <w:t xml:space="preserve"> - </w:t>
      </w:r>
      <w:r w:rsidRPr="00A1752B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 xml:space="preserve">7973,0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>
        <w:rPr>
          <w:i/>
          <w:sz w:val="28"/>
          <w:szCs w:val="28"/>
          <w:lang w:eastAsia="en-US"/>
        </w:rPr>
        <w:t xml:space="preserve">500,0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P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b/>
          <w:bCs/>
          <w:i/>
          <w:sz w:val="28"/>
          <w:szCs w:val="28"/>
          <w:lang w:eastAsia="en-US"/>
        </w:rPr>
        <w:t>"Дети чабанов"</w:t>
      </w:r>
    </w:p>
    <w:p w:rsidR="00A1752B" w:rsidRP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bCs/>
          <w:i/>
          <w:sz w:val="28"/>
          <w:szCs w:val="28"/>
          <w:lang w:eastAsia="en-US"/>
        </w:rPr>
        <w:t>Субсидии на возмещение части затрат на содержание детей чабанов, образовательных организаций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149C4">
        <w:rPr>
          <w:i/>
          <w:sz w:val="28"/>
          <w:szCs w:val="28"/>
          <w:lang w:eastAsia="en-US"/>
        </w:rPr>
        <w:t xml:space="preserve">– </w:t>
      </w:r>
      <w:r>
        <w:rPr>
          <w:i/>
          <w:sz w:val="28"/>
          <w:szCs w:val="28"/>
          <w:lang w:eastAsia="en-US"/>
        </w:rPr>
        <w:t xml:space="preserve">1 404,0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b/>
          <w:i/>
          <w:sz w:val="28"/>
          <w:szCs w:val="28"/>
        </w:rPr>
        <w:t>Совет директоров</w:t>
      </w:r>
    </w:p>
    <w:p w:rsidR="00A1752B" w:rsidRP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i/>
          <w:sz w:val="28"/>
          <w:szCs w:val="28"/>
          <w:lang w:eastAsia="en-US"/>
        </w:rPr>
        <w:t>Субсидия местным бюджетам  на проведение мероприятий по обеспечению деятельности советников директора по воспитанию к взаимодействию с детскими общественными объединениями в общеобразовательных организациях</w:t>
      </w:r>
      <w:r>
        <w:rPr>
          <w:i/>
          <w:lang w:eastAsia="en-US"/>
        </w:rPr>
        <w:t xml:space="preserve"> </w:t>
      </w:r>
      <w:r w:rsidRPr="00E149C4">
        <w:rPr>
          <w:i/>
          <w:sz w:val="28"/>
          <w:szCs w:val="28"/>
          <w:lang w:eastAsia="en-US"/>
        </w:rPr>
        <w:t xml:space="preserve">– </w:t>
      </w:r>
      <w:r>
        <w:rPr>
          <w:i/>
          <w:sz w:val="28"/>
          <w:szCs w:val="28"/>
          <w:lang w:eastAsia="en-US"/>
        </w:rPr>
        <w:t xml:space="preserve">950,2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Pr="00A1752B" w:rsidRDefault="00A1752B" w:rsidP="00A1752B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eastAsia="en-US"/>
        </w:rPr>
      </w:pPr>
    </w:p>
    <w:p w:rsidR="000F382D" w:rsidRPr="00BB65AF" w:rsidRDefault="000F382D" w:rsidP="000F382D">
      <w:pPr>
        <w:pStyle w:val="a7"/>
        <w:widowControl w:val="0"/>
        <w:autoSpaceDE w:val="0"/>
        <w:autoSpaceDN w:val="0"/>
        <w:adjustRightInd w:val="0"/>
        <w:ind w:left="0" w:firstLine="993"/>
        <w:jc w:val="both"/>
        <w:rPr>
          <w:i/>
          <w:sz w:val="28"/>
          <w:szCs w:val="28"/>
          <w:lang w:eastAsia="en-US"/>
        </w:rPr>
      </w:pPr>
      <w:r w:rsidRPr="00BB65AF">
        <w:rPr>
          <w:b/>
          <w:bCs/>
          <w:i/>
          <w:sz w:val="28"/>
          <w:szCs w:val="28"/>
          <w:lang w:eastAsia="en-US"/>
        </w:rPr>
        <w:t>Муниципальная программа «Развитие государственных языков Республики Тыва  в Монгун-Тайгинском кожууне на 2022-2024 годы»</w:t>
      </w:r>
    </w:p>
    <w:p w:rsid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BB65AF">
        <w:rPr>
          <w:rFonts w:eastAsia="Calibri"/>
          <w:i/>
          <w:sz w:val="28"/>
          <w:szCs w:val="28"/>
          <w:lang w:eastAsia="en-US"/>
        </w:rPr>
        <w:t>Развитие и распространение русского языка</w:t>
      </w:r>
      <w:r>
        <w:rPr>
          <w:rFonts w:eastAsia="Calibri"/>
          <w:i/>
          <w:sz w:val="28"/>
          <w:szCs w:val="28"/>
          <w:lang w:eastAsia="en-US"/>
        </w:rPr>
        <w:t xml:space="preserve"> – </w:t>
      </w:r>
      <w:r w:rsidR="00A1752B">
        <w:rPr>
          <w:rFonts w:eastAsia="Calibri"/>
          <w:i/>
          <w:sz w:val="28"/>
          <w:szCs w:val="28"/>
          <w:lang w:eastAsia="en-US"/>
        </w:rPr>
        <w:t>23</w:t>
      </w:r>
      <w:r>
        <w:rPr>
          <w:rFonts w:eastAsia="Calibri"/>
          <w:i/>
          <w:sz w:val="28"/>
          <w:szCs w:val="28"/>
          <w:lang w:eastAsia="en-US"/>
        </w:rPr>
        <w:t>,0</w:t>
      </w:r>
      <w:r w:rsidRPr="00BB65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0F382D" w:rsidRPr="00BB65AF" w:rsidRDefault="000F382D" w:rsidP="000F382D">
      <w:pPr>
        <w:pStyle w:val="a7"/>
        <w:numPr>
          <w:ilvl w:val="0"/>
          <w:numId w:val="41"/>
        </w:numPr>
        <w:shd w:val="clear" w:color="auto" w:fill="FFFFFF"/>
        <w:ind w:left="0" w:firstLine="977"/>
        <w:jc w:val="both"/>
        <w:rPr>
          <w:i/>
          <w:sz w:val="28"/>
          <w:szCs w:val="28"/>
        </w:rPr>
      </w:pPr>
      <w:r w:rsidRPr="00BB65AF">
        <w:rPr>
          <w:rFonts w:eastAsia="Calibri"/>
          <w:i/>
          <w:sz w:val="28"/>
          <w:szCs w:val="28"/>
          <w:lang w:eastAsia="en-US"/>
        </w:rPr>
        <w:t xml:space="preserve">Функционирования </w:t>
      </w:r>
      <w:r w:rsidRPr="00BB65AF">
        <w:rPr>
          <w:rFonts w:eastAsia="Calibri"/>
          <w:bCs/>
          <w:i/>
          <w:sz w:val="28"/>
          <w:szCs w:val="28"/>
          <w:lang w:eastAsia="en-US"/>
        </w:rPr>
        <w:t>тувинского</w:t>
      </w:r>
      <w:r w:rsidRPr="00BB65AF">
        <w:rPr>
          <w:rFonts w:eastAsia="Calibri"/>
          <w:i/>
          <w:sz w:val="28"/>
          <w:szCs w:val="28"/>
          <w:lang w:eastAsia="en-US"/>
        </w:rPr>
        <w:t xml:space="preserve"> языка как государственного языка</w:t>
      </w:r>
      <w:r>
        <w:rPr>
          <w:rFonts w:eastAsia="Calibri"/>
          <w:i/>
          <w:sz w:val="28"/>
          <w:szCs w:val="28"/>
          <w:lang w:eastAsia="en-US"/>
        </w:rPr>
        <w:t xml:space="preserve"> -  </w:t>
      </w:r>
      <w:r w:rsidR="00A1752B">
        <w:rPr>
          <w:rFonts w:eastAsia="Calibri"/>
          <w:i/>
          <w:sz w:val="28"/>
          <w:szCs w:val="28"/>
          <w:lang w:eastAsia="en-US"/>
        </w:rPr>
        <w:t xml:space="preserve">21,0 </w:t>
      </w:r>
      <w:r w:rsidRPr="00BB65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70FC7" w:rsidRDefault="00A1752B" w:rsidP="00A1752B">
      <w:pPr>
        <w:tabs>
          <w:tab w:val="left" w:pos="-567"/>
          <w:tab w:val="left" w:pos="993"/>
          <w:tab w:val="left" w:pos="7530"/>
        </w:tabs>
        <w:ind w:firstLine="993"/>
        <w:jc w:val="both"/>
        <w:rPr>
          <w:b/>
          <w:bCs/>
          <w:i/>
          <w:sz w:val="28"/>
          <w:szCs w:val="28"/>
          <w:lang w:eastAsia="en-US"/>
        </w:rPr>
      </w:pPr>
      <w:r w:rsidRPr="00A1752B">
        <w:rPr>
          <w:b/>
          <w:bCs/>
          <w:i/>
          <w:sz w:val="28"/>
          <w:szCs w:val="28"/>
          <w:lang w:eastAsia="en-US"/>
        </w:rPr>
        <w:t>Муниципальная программа «Патриотическое воспитание несовершеннолетних обучающихся в Монгун-Тайгинском районе на 2023-2025 годы»</w:t>
      </w:r>
    </w:p>
    <w:p w:rsidR="00A1752B" w:rsidRPr="00BB65AF" w:rsidRDefault="00A1752B" w:rsidP="00A1752B">
      <w:pPr>
        <w:pStyle w:val="a7"/>
        <w:numPr>
          <w:ilvl w:val="0"/>
          <w:numId w:val="41"/>
        </w:numPr>
        <w:shd w:val="clear" w:color="auto" w:fill="FFFFFF"/>
        <w:ind w:left="0" w:firstLine="977"/>
        <w:jc w:val="both"/>
        <w:rPr>
          <w:i/>
          <w:sz w:val="28"/>
          <w:szCs w:val="28"/>
        </w:rPr>
      </w:pPr>
      <w:r w:rsidRPr="00BB65AF">
        <w:rPr>
          <w:rFonts w:eastAsia="Calibri"/>
          <w:i/>
          <w:sz w:val="28"/>
          <w:szCs w:val="28"/>
          <w:lang w:eastAsia="en-US"/>
        </w:rPr>
        <w:t xml:space="preserve">Функционирования </w:t>
      </w:r>
      <w:r w:rsidRPr="00BB65AF">
        <w:rPr>
          <w:rFonts w:eastAsia="Calibri"/>
          <w:bCs/>
          <w:i/>
          <w:sz w:val="28"/>
          <w:szCs w:val="28"/>
          <w:lang w:eastAsia="en-US"/>
        </w:rPr>
        <w:t>тувинского</w:t>
      </w:r>
      <w:r w:rsidRPr="00BB65AF">
        <w:rPr>
          <w:rFonts w:eastAsia="Calibri"/>
          <w:i/>
          <w:sz w:val="28"/>
          <w:szCs w:val="28"/>
          <w:lang w:eastAsia="en-US"/>
        </w:rPr>
        <w:t xml:space="preserve"> языка как государственного языка</w:t>
      </w:r>
      <w:r>
        <w:rPr>
          <w:rFonts w:eastAsia="Calibri"/>
          <w:i/>
          <w:sz w:val="28"/>
          <w:szCs w:val="28"/>
          <w:lang w:eastAsia="en-US"/>
        </w:rPr>
        <w:t xml:space="preserve"> -  150,0 </w:t>
      </w:r>
      <w:r w:rsidRPr="00BB65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Pr="00A1752B" w:rsidRDefault="00A1752B" w:rsidP="00A1752B">
      <w:pPr>
        <w:tabs>
          <w:tab w:val="left" w:pos="-567"/>
          <w:tab w:val="left" w:pos="993"/>
          <w:tab w:val="left" w:pos="7530"/>
        </w:tabs>
        <w:ind w:firstLine="993"/>
        <w:jc w:val="both"/>
        <w:rPr>
          <w:i/>
          <w:sz w:val="28"/>
          <w:szCs w:val="28"/>
        </w:rPr>
      </w:pPr>
    </w:p>
    <w:p w:rsidR="005A6E88" w:rsidRDefault="00A56859" w:rsidP="005A6E88">
      <w:pPr>
        <w:tabs>
          <w:tab w:val="left" w:pos="-567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ab/>
        <w:t xml:space="preserve">По подразделу </w:t>
      </w:r>
      <w:r w:rsidRPr="00015918">
        <w:rPr>
          <w:b/>
          <w:sz w:val="28"/>
          <w:szCs w:val="28"/>
        </w:rPr>
        <w:t>«Дополнительное образование детей»</w:t>
      </w:r>
      <w:r w:rsidRPr="00015918">
        <w:rPr>
          <w:sz w:val="28"/>
          <w:szCs w:val="28"/>
        </w:rPr>
        <w:t xml:space="preserve"> – </w:t>
      </w:r>
      <w:r w:rsidR="0067680D">
        <w:rPr>
          <w:sz w:val="28"/>
          <w:szCs w:val="28"/>
        </w:rPr>
        <w:t>42 184,688</w:t>
      </w:r>
      <w:r w:rsidR="00A70FC7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рублей,</w:t>
      </w:r>
      <w:r w:rsidRPr="00015918">
        <w:rPr>
          <w:sz w:val="28"/>
          <w:szCs w:val="28"/>
        </w:rPr>
        <w:t xml:space="preserve"> </w:t>
      </w:r>
      <w:r w:rsidR="005A6E88">
        <w:rPr>
          <w:sz w:val="28"/>
          <w:szCs w:val="28"/>
        </w:rPr>
        <w:t xml:space="preserve"> по сравнению с 2023</w:t>
      </w:r>
      <w:r w:rsidR="005A6E88" w:rsidRPr="00015918">
        <w:rPr>
          <w:sz w:val="28"/>
          <w:szCs w:val="28"/>
        </w:rPr>
        <w:t xml:space="preserve"> г</w:t>
      </w:r>
      <w:r w:rsidR="005A6E88">
        <w:rPr>
          <w:sz w:val="28"/>
          <w:szCs w:val="28"/>
        </w:rPr>
        <w:t xml:space="preserve"> снижение  </w:t>
      </w:r>
      <w:r w:rsidR="005A6E88" w:rsidRPr="00015918">
        <w:rPr>
          <w:sz w:val="28"/>
          <w:szCs w:val="28"/>
        </w:rPr>
        <w:t xml:space="preserve">на </w:t>
      </w:r>
      <w:r w:rsidR="005A6E88">
        <w:rPr>
          <w:sz w:val="28"/>
          <w:szCs w:val="28"/>
        </w:rPr>
        <w:t xml:space="preserve">5 </w:t>
      </w:r>
      <w:r w:rsidR="005A6E88" w:rsidRPr="00015918">
        <w:rPr>
          <w:sz w:val="28"/>
          <w:szCs w:val="28"/>
        </w:rPr>
        <w:t>%, в том числе из них:</w:t>
      </w:r>
    </w:p>
    <w:p w:rsidR="005A6E88" w:rsidRPr="00015918" w:rsidRDefault="005A6E88" w:rsidP="005A6E88">
      <w:pPr>
        <w:tabs>
          <w:tab w:val="left" w:pos="-567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</w:p>
    <w:p w:rsidR="005A6E88" w:rsidRPr="00E149C4" w:rsidRDefault="005A6E88" w:rsidP="005A6E88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49C4">
        <w:rPr>
          <w:i/>
          <w:sz w:val="28"/>
          <w:szCs w:val="28"/>
        </w:rPr>
        <w:t xml:space="preserve">субсидии на коммунальные услуги – </w:t>
      </w:r>
      <w:r w:rsidR="0067680D">
        <w:rPr>
          <w:i/>
          <w:sz w:val="28"/>
          <w:szCs w:val="28"/>
          <w:lang w:eastAsia="en-US"/>
        </w:rPr>
        <w:t xml:space="preserve">1 382,89 </w:t>
      </w:r>
      <w:r>
        <w:rPr>
          <w:i/>
          <w:sz w:val="28"/>
          <w:szCs w:val="28"/>
        </w:rPr>
        <w:t>тыс. рублей;</w:t>
      </w:r>
    </w:p>
    <w:p w:rsidR="005A6E88" w:rsidRDefault="005A6E88" w:rsidP="005A6E88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 w:rsidR="0067680D">
        <w:rPr>
          <w:i/>
          <w:sz w:val="28"/>
          <w:szCs w:val="28"/>
          <w:lang w:eastAsia="en-US"/>
        </w:rPr>
        <w:t>40 601,398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5A6E88" w:rsidRDefault="005A6E88" w:rsidP="005A6E88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B75C75">
        <w:rPr>
          <w:i/>
          <w:sz w:val="28"/>
          <w:szCs w:val="28"/>
          <w:lang w:eastAsia="en-US"/>
        </w:rPr>
        <w:t>Субвенции для предоставления льготы сельским специалистам по жилищно-коммунальным услугам</w:t>
      </w:r>
      <w:r>
        <w:rPr>
          <w:i/>
          <w:sz w:val="28"/>
          <w:szCs w:val="28"/>
          <w:lang w:eastAsia="en-US"/>
        </w:rPr>
        <w:t xml:space="preserve"> – </w:t>
      </w:r>
      <w:r w:rsidR="0067680D">
        <w:rPr>
          <w:i/>
          <w:sz w:val="28"/>
          <w:szCs w:val="28"/>
          <w:lang w:eastAsia="en-US"/>
        </w:rPr>
        <w:t>200,4</w:t>
      </w:r>
      <w:r>
        <w:rPr>
          <w:i/>
          <w:sz w:val="28"/>
          <w:szCs w:val="28"/>
          <w:lang w:eastAsia="en-US"/>
        </w:rPr>
        <w:t xml:space="preserve"> тыс. рублей;</w:t>
      </w:r>
    </w:p>
    <w:p w:rsidR="00A56859" w:rsidRPr="00015918" w:rsidRDefault="00A56859" w:rsidP="00A56859">
      <w:pPr>
        <w:tabs>
          <w:tab w:val="left" w:pos="-567"/>
          <w:tab w:val="left" w:pos="993"/>
          <w:tab w:val="left" w:pos="7530"/>
        </w:tabs>
        <w:jc w:val="both"/>
        <w:rPr>
          <w:sz w:val="28"/>
          <w:szCs w:val="28"/>
        </w:rPr>
      </w:pPr>
    </w:p>
    <w:p w:rsidR="00A56859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подразделу </w:t>
      </w:r>
      <w:r w:rsidRPr="00015918">
        <w:rPr>
          <w:b/>
          <w:sz w:val="28"/>
          <w:szCs w:val="28"/>
        </w:rPr>
        <w:t>«Молодежная политика и оздоровление детей»</w:t>
      </w:r>
      <w:r w:rsidRPr="00015918">
        <w:rPr>
          <w:sz w:val="28"/>
          <w:szCs w:val="28"/>
        </w:rPr>
        <w:t xml:space="preserve"> на организацию проведения оздоровительной кампании детей и мероприятий по молодежной политике предусмотрены </w:t>
      </w:r>
      <w:r w:rsidR="0067680D">
        <w:rPr>
          <w:sz w:val="28"/>
          <w:szCs w:val="28"/>
        </w:rPr>
        <w:t xml:space="preserve">8 160,0 </w:t>
      </w:r>
      <w:r w:rsidR="00A70FC7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Pr="00015918">
        <w:rPr>
          <w:sz w:val="28"/>
          <w:szCs w:val="28"/>
        </w:rPr>
        <w:t>, в том числе:</w:t>
      </w:r>
    </w:p>
    <w:p w:rsidR="0067680D" w:rsidRPr="009F77C2" w:rsidRDefault="0067680D" w:rsidP="0067680D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67680D">
        <w:rPr>
          <w:b/>
          <w:sz w:val="28"/>
          <w:szCs w:val="28"/>
        </w:rPr>
        <w:t>«Отдых и оздоровление детей»</w:t>
      </w:r>
      <w:r w:rsidR="009F77C2">
        <w:rPr>
          <w:b/>
          <w:sz w:val="28"/>
          <w:szCs w:val="28"/>
        </w:rPr>
        <w:t xml:space="preserve"> - </w:t>
      </w:r>
      <w:r w:rsidR="009F77C2">
        <w:rPr>
          <w:sz w:val="28"/>
          <w:szCs w:val="28"/>
        </w:rPr>
        <w:t>8090,0 тыс. рублей из них;</w:t>
      </w:r>
    </w:p>
    <w:p w:rsidR="00DC711B" w:rsidRDefault="00DC711B" w:rsidP="00DC711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 w:rsidR="009F77C2">
        <w:rPr>
          <w:i/>
          <w:sz w:val="28"/>
          <w:szCs w:val="28"/>
          <w:lang w:eastAsia="en-US"/>
        </w:rPr>
        <w:t>6 131,0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56859" w:rsidRPr="009F77C2" w:rsidRDefault="009F77C2" w:rsidP="009F77C2">
      <w:pPr>
        <w:pStyle w:val="a7"/>
        <w:numPr>
          <w:ilvl w:val="0"/>
          <w:numId w:val="41"/>
        </w:numPr>
        <w:jc w:val="both"/>
        <w:rPr>
          <w:b/>
          <w:i/>
          <w:sz w:val="28"/>
          <w:szCs w:val="28"/>
        </w:rPr>
      </w:pPr>
      <w:r w:rsidRPr="009F77C2">
        <w:rPr>
          <w:i/>
          <w:sz w:val="28"/>
          <w:szCs w:val="28"/>
          <w:lang w:eastAsia="en-US"/>
        </w:rPr>
        <w:t>Субвенция  на мероприятия по проведению оздоровительной кампании детей</w:t>
      </w:r>
      <w:r>
        <w:rPr>
          <w:i/>
          <w:sz w:val="28"/>
          <w:szCs w:val="28"/>
          <w:lang w:eastAsia="en-US"/>
        </w:rPr>
        <w:t xml:space="preserve"> </w:t>
      </w:r>
      <w:r w:rsidRPr="00E149C4">
        <w:rPr>
          <w:i/>
          <w:sz w:val="28"/>
          <w:szCs w:val="28"/>
          <w:lang w:eastAsia="en-US"/>
        </w:rPr>
        <w:t xml:space="preserve">– </w:t>
      </w:r>
      <w:r>
        <w:rPr>
          <w:i/>
          <w:sz w:val="28"/>
          <w:szCs w:val="28"/>
          <w:lang w:eastAsia="en-US"/>
        </w:rPr>
        <w:t>1 959,0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70FC7" w:rsidRPr="009F77C2" w:rsidRDefault="00811C53" w:rsidP="00811C53">
      <w:pPr>
        <w:numPr>
          <w:ilvl w:val="1"/>
          <w:numId w:val="33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A70FC7" w:rsidRPr="00A70FC7">
        <w:rPr>
          <w:sz w:val="28"/>
          <w:szCs w:val="28"/>
        </w:rPr>
        <w:t xml:space="preserve">Муниципальная программа </w:t>
      </w:r>
      <w:r w:rsidR="00A70FC7" w:rsidRPr="009F77C2">
        <w:rPr>
          <w:i/>
          <w:sz w:val="28"/>
          <w:szCs w:val="28"/>
        </w:rPr>
        <w:t>"</w:t>
      </w:r>
      <w:r w:rsidR="00A70FC7" w:rsidRPr="009F77C2">
        <w:rPr>
          <w:b/>
          <w:i/>
          <w:sz w:val="28"/>
          <w:szCs w:val="28"/>
        </w:rPr>
        <w:t>Развитие системы  молодежной политики в Монгун-Тайгинском кожууне Республики Тыва " на 2023-2025 годы</w:t>
      </w:r>
      <w:r w:rsidRPr="009F77C2">
        <w:rPr>
          <w:b/>
          <w:bCs/>
          <w:i/>
          <w:sz w:val="28"/>
          <w:szCs w:val="28"/>
        </w:rPr>
        <w:t xml:space="preserve">" – </w:t>
      </w:r>
      <w:r w:rsidRPr="009F77C2">
        <w:rPr>
          <w:bCs/>
          <w:i/>
          <w:sz w:val="28"/>
          <w:szCs w:val="28"/>
        </w:rPr>
        <w:t>70,0 тыс. рублей</w:t>
      </w:r>
    </w:p>
    <w:p w:rsidR="00A56859" w:rsidRPr="00015918" w:rsidRDefault="00A56859" w:rsidP="00A56859">
      <w:pPr>
        <w:ind w:left="567"/>
        <w:jc w:val="both"/>
        <w:rPr>
          <w:sz w:val="28"/>
          <w:szCs w:val="28"/>
        </w:rPr>
      </w:pPr>
    </w:p>
    <w:p w:rsidR="00A56859" w:rsidRDefault="00A56859" w:rsidP="00A56859">
      <w:pPr>
        <w:tabs>
          <w:tab w:val="left" w:pos="-567"/>
        </w:tabs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разделу </w:t>
      </w:r>
      <w:r w:rsidRPr="00015918">
        <w:rPr>
          <w:b/>
          <w:sz w:val="28"/>
          <w:szCs w:val="28"/>
        </w:rPr>
        <w:t>«Другие вопросы в области образования»</w:t>
      </w:r>
      <w:r w:rsidRPr="00015918">
        <w:rPr>
          <w:sz w:val="28"/>
          <w:szCs w:val="28"/>
        </w:rPr>
        <w:t xml:space="preserve"> предусмотрено </w:t>
      </w:r>
      <w:r w:rsidR="009F77C2">
        <w:rPr>
          <w:sz w:val="28"/>
          <w:szCs w:val="28"/>
        </w:rPr>
        <w:t>24451,931</w:t>
      </w:r>
      <w:r w:rsidR="00811C53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Pr="00015918">
        <w:rPr>
          <w:sz w:val="28"/>
          <w:szCs w:val="28"/>
        </w:rPr>
        <w:t>, в том числе:</w:t>
      </w:r>
    </w:p>
    <w:p w:rsidR="009F77C2" w:rsidRPr="008461D0" w:rsidRDefault="009F77C2" w:rsidP="009F77C2">
      <w:pPr>
        <w:pStyle w:val="a7"/>
        <w:numPr>
          <w:ilvl w:val="0"/>
          <w:numId w:val="41"/>
        </w:numPr>
        <w:ind w:left="0" w:firstLine="977"/>
        <w:jc w:val="both"/>
        <w:rPr>
          <w:b/>
          <w:i/>
          <w:sz w:val="28"/>
          <w:szCs w:val="28"/>
        </w:rPr>
      </w:pPr>
      <w:r w:rsidRPr="009F77C2">
        <w:rPr>
          <w:bCs/>
          <w:i/>
          <w:sz w:val="28"/>
          <w:szCs w:val="28"/>
          <w:lang w:eastAsia="en-US"/>
        </w:rPr>
        <w:t>Субвенции  местным бюджетам  на содержание  специалистов, осуществляющих переданные полномочия Республики Тыва  по опеке и попечительству на 2024 год</w:t>
      </w:r>
      <w:r>
        <w:rPr>
          <w:bCs/>
          <w:i/>
          <w:sz w:val="28"/>
          <w:szCs w:val="28"/>
          <w:lang w:eastAsia="en-US"/>
        </w:rPr>
        <w:t xml:space="preserve"> – 1 672,0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8461D0" w:rsidRPr="008461D0" w:rsidRDefault="008461D0" w:rsidP="008461D0">
      <w:pPr>
        <w:pStyle w:val="a7"/>
        <w:numPr>
          <w:ilvl w:val="0"/>
          <w:numId w:val="41"/>
        </w:numPr>
        <w:ind w:left="0" w:firstLine="977"/>
        <w:jc w:val="both"/>
        <w:rPr>
          <w:b/>
          <w:i/>
          <w:sz w:val="28"/>
          <w:szCs w:val="28"/>
        </w:rPr>
      </w:pPr>
      <w:r w:rsidRPr="008461D0">
        <w:rPr>
          <w:bCs/>
          <w:i/>
          <w:sz w:val="28"/>
          <w:szCs w:val="28"/>
          <w:lang w:eastAsia="en-US"/>
        </w:rPr>
        <w:t>Осуществление переданных полномочий по образованию и организации деятельности комиссий по делам несовершеннолетних</w:t>
      </w:r>
      <w:r>
        <w:rPr>
          <w:bCs/>
          <w:i/>
          <w:sz w:val="28"/>
          <w:szCs w:val="28"/>
          <w:lang w:eastAsia="en-US"/>
        </w:rPr>
        <w:t xml:space="preserve"> – 773,0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8461D0" w:rsidRPr="008461D0" w:rsidRDefault="008461D0" w:rsidP="008461D0">
      <w:pPr>
        <w:pStyle w:val="a7"/>
        <w:numPr>
          <w:ilvl w:val="0"/>
          <w:numId w:val="41"/>
        </w:numPr>
        <w:ind w:left="0" w:firstLine="977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Содержание начальника управления образования -  </w:t>
      </w:r>
      <w:r>
        <w:rPr>
          <w:bCs/>
          <w:i/>
          <w:sz w:val="28"/>
          <w:szCs w:val="28"/>
          <w:lang w:eastAsia="en-US"/>
        </w:rPr>
        <w:t>733,230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8461D0" w:rsidRPr="008461D0" w:rsidRDefault="009F77C2" w:rsidP="008461D0">
      <w:pPr>
        <w:pStyle w:val="a7"/>
        <w:numPr>
          <w:ilvl w:val="0"/>
          <w:numId w:val="41"/>
        </w:numPr>
        <w:ind w:left="0" w:firstLine="977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Содержание аппарата управления образования </w:t>
      </w:r>
      <w:r w:rsidR="008461D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8461D0">
        <w:rPr>
          <w:bCs/>
          <w:i/>
          <w:sz w:val="28"/>
          <w:szCs w:val="28"/>
          <w:lang w:eastAsia="en-US"/>
        </w:rPr>
        <w:t xml:space="preserve">20 946,278 </w:t>
      </w:r>
      <w:r w:rsidR="008461D0" w:rsidRPr="009F77C2">
        <w:rPr>
          <w:i/>
          <w:sz w:val="28"/>
          <w:szCs w:val="28"/>
        </w:rPr>
        <w:t xml:space="preserve"> </w:t>
      </w:r>
      <w:r w:rsidR="008461D0">
        <w:rPr>
          <w:i/>
          <w:sz w:val="28"/>
          <w:szCs w:val="28"/>
        </w:rPr>
        <w:t>тыс. рублей;</w:t>
      </w:r>
    </w:p>
    <w:p w:rsidR="009F77C2" w:rsidRPr="008461D0" w:rsidRDefault="008461D0" w:rsidP="008461D0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49C4">
        <w:rPr>
          <w:i/>
          <w:sz w:val="28"/>
          <w:szCs w:val="28"/>
        </w:rPr>
        <w:t xml:space="preserve">субсидии на коммунальные услуги – </w:t>
      </w:r>
      <w:r>
        <w:rPr>
          <w:i/>
          <w:sz w:val="28"/>
          <w:szCs w:val="28"/>
          <w:lang w:eastAsia="en-US"/>
        </w:rPr>
        <w:t xml:space="preserve">327,423 </w:t>
      </w:r>
      <w:r>
        <w:rPr>
          <w:i/>
          <w:sz w:val="28"/>
          <w:szCs w:val="28"/>
        </w:rPr>
        <w:t>тыс. рублей;</w:t>
      </w: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0800 «Культура»</w:t>
      </w:r>
    </w:p>
    <w:p w:rsidR="00A56859" w:rsidRPr="00015918" w:rsidRDefault="00A56859" w:rsidP="00A56859">
      <w:pPr>
        <w:jc w:val="center"/>
        <w:rPr>
          <w:szCs w:val="28"/>
        </w:rPr>
      </w:pP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424B5E">
        <w:rPr>
          <w:rFonts w:eastAsia="Calibri"/>
          <w:b/>
          <w:sz w:val="28"/>
          <w:lang w:eastAsia="en-US"/>
        </w:rPr>
        <w:t>42 020,186</w:t>
      </w:r>
      <w:r w:rsidRPr="00015918">
        <w:rPr>
          <w:b/>
          <w:sz w:val="28"/>
          <w:szCs w:val="28"/>
        </w:rPr>
        <w:t xml:space="preserve"> рублей</w:t>
      </w:r>
      <w:r w:rsidR="00811C53">
        <w:rPr>
          <w:sz w:val="28"/>
          <w:szCs w:val="28"/>
        </w:rPr>
        <w:t xml:space="preserve"> с </w:t>
      </w:r>
      <w:r w:rsidR="00424B5E">
        <w:rPr>
          <w:sz w:val="28"/>
          <w:szCs w:val="28"/>
        </w:rPr>
        <w:t>снижением</w:t>
      </w:r>
      <w:r w:rsidR="00811C53">
        <w:rPr>
          <w:sz w:val="28"/>
          <w:szCs w:val="28"/>
        </w:rPr>
        <w:t xml:space="preserve"> к уровню 202</w:t>
      </w:r>
      <w:r w:rsidR="00424B5E">
        <w:rPr>
          <w:sz w:val="28"/>
          <w:szCs w:val="28"/>
        </w:rPr>
        <w:t>3</w:t>
      </w:r>
      <w:r w:rsidRPr="00015918">
        <w:rPr>
          <w:sz w:val="28"/>
          <w:szCs w:val="28"/>
        </w:rPr>
        <w:t xml:space="preserve"> </w:t>
      </w:r>
      <w:r w:rsidR="00811C53">
        <w:rPr>
          <w:sz w:val="28"/>
          <w:szCs w:val="28"/>
        </w:rPr>
        <w:t xml:space="preserve">года на </w:t>
      </w:r>
      <w:r w:rsidR="00424B5E">
        <w:rPr>
          <w:sz w:val="28"/>
          <w:szCs w:val="28"/>
        </w:rPr>
        <w:t>6</w:t>
      </w:r>
      <w:r w:rsidRPr="00015918">
        <w:rPr>
          <w:sz w:val="28"/>
          <w:szCs w:val="28"/>
        </w:rPr>
        <w:t>,0%.</w:t>
      </w:r>
    </w:p>
    <w:p w:rsidR="00A56859" w:rsidRPr="00015918" w:rsidRDefault="00A56859" w:rsidP="00A56859">
      <w:pPr>
        <w:ind w:firstLine="567"/>
        <w:jc w:val="both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>По разделу 0801</w:t>
      </w:r>
      <w:r w:rsidRPr="00015918">
        <w:t xml:space="preserve"> </w:t>
      </w:r>
      <w:r w:rsidRPr="00015918">
        <w:rPr>
          <w:b/>
        </w:rPr>
        <w:t>Культура</w:t>
      </w:r>
    </w:p>
    <w:p w:rsidR="00A56859" w:rsidRDefault="00A56859" w:rsidP="00A56859">
      <w:pPr>
        <w:pStyle w:val="a7"/>
        <w:numPr>
          <w:ilvl w:val="0"/>
          <w:numId w:val="34"/>
        </w:numPr>
        <w:autoSpaceDE w:val="0"/>
        <w:autoSpaceDN w:val="0"/>
        <w:adjustRightInd w:val="0"/>
        <w:ind w:left="0" w:firstLine="710"/>
        <w:jc w:val="both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 xml:space="preserve">Муниципальная программа «Развитие культуры в Монгун-Тайгинском кожууне на 2021-2023 годы» </w:t>
      </w:r>
    </w:p>
    <w:p w:rsidR="00424B5E" w:rsidRPr="0082073E" w:rsidRDefault="00424B5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424B5E">
        <w:rPr>
          <w:b/>
          <w:bCs/>
          <w:i/>
          <w:sz w:val="28"/>
          <w:szCs w:val="28"/>
          <w:lang w:eastAsia="en-US"/>
        </w:rPr>
        <w:t>“Библиотечное обслуживание населения”</w:t>
      </w:r>
      <w:r w:rsidR="0082073E">
        <w:rPr>
          <w:b/>
          <w:bCs/>
          <w:i/>
          <w:sz w:val="28"/>
          <w:szCs w:val="28"/>
          <w:lang w:eastAsia="en-US"/>
        </w:rPr>
        <w:t xml:space="preserve"> – </w:t>
      </w:r>
      <w:r w:rsidR="0082073E" w:rsidRPr="0082073E">
        <w:rPr>
          <w:bCs/>
          <w:i/>
          <w:sz w:val="28"/>
          <w:szCs w:val="28"/>
          <w:lang w:eastAsia="en-US"/>
        </w:rPr>
        <w:t>10</w:t>
      </w:r>
      <w:r w:rsidR="0082073E">
        <w:rPr>
          <w:bCs/>
          <w:i/>
          <w:sz w:val="28"/>
          <w:szCs w:val="28"/>
          <w:lang w:eastAsia="en-US"/>
        </w:rPr>
        <w:t xml:space="preserve"> </w:t>
      </w:r>
      <w:r w:rsidR="0082073E" w:rsidRPr="0082073E">
        <w:rPr>
          <w:bCs/>
          <w:i/>
          <w:sz w:val="28"/>
          <w:szCs w:val="28"/>
          <w:lang w:eastAsia="en-US"/>
        </w:rPr>
        <w:t>666,06</w:t>
      </w:r>
      <w:r w:rsidR="0082073E" w:rsidRPr="0082073E">
        <w:rPr>
          <w:i/>
          <w:sz w:val="28"/>
          <w:szCs w:val="28"/>
        </w:rPr>
        <w:t xml:space="preserve"> </w:t>
      </w:r>
      <w:r w:rsidR="0082073E">
        <w:rPr>
          <w:i/>
          <w:sz w:val="28"/>
          <w:szCs w:val="28"/>
        </w:rPr>
        <w:t xml:space="preserve"> тыс. рублей в том числе;</w:t>
      </w:r>
    </w:p>
    <w:p w:rsidR="00424B5E" w:rsidRPr="00424B5E" w:rsidRDefault="00424B5E" w:rsidP="00424B5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финансовое обеспечение  муниципального задания на оказание муниципальных услуг – </w:t>
      </w:r>
      <w:r>
        <w:rPr>
          <w:i/>
          <w:sz w:val="28"/>
          <w:szCs w:val="28"/>
        </w:rPr>
        <w:t>10228,44</w:t>
      </w:r>
      <w:r w:rsidRPr="00424B5E">
        <w:rPr>
          <w:i/>
          <w:sz w:val="28"/>
          <w:szCs w:val="28"/>
        </w:rPr>
        <w:t xml:space="preserve"> тыс. рублей;</w:t>
      </w:r>
    </w:p>
    <w:p w:rsidR="00424B5E" w:rsidRPr="00424B5E" w:rsidRDefault="00424B5E" w:rsidP="00424B5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424B5E">
        <w:rPr>
          <w:i/>
          <w:sz w:val="28"/>
          <w:szCs w:val="28"/>
          <w:lang w:eastAsia="en-US"/>
        </w:rPr>
        <w:t>Субсидии органам местного самоуправления Республики Тыва на обеспечение доступа к сети интернет социально-значимых объектов подключенных рамках национальной программы «Цифровая экономика Российской Федерации»</w:t>
      </w:r>
      <w:r w:rsidRPr="00424B5E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132,6</w:t>
      </w:r>
      <w:r w:rsidRPr="00424B5E">
        <w:rPr>
          <w:i/>
          <w:sz w:val="28"/>
          <w:szCs w:val="28"/>
        </w:rPr>
        <w:t xml:space="preserve"> тыс. рублей;</w:t>
      </w:r>
    </w:p>
    <w:p w:rsidR="00424B5E" w:rsidRPr="00424B5E" w:rsidRDefault="00424B5E" w:rsidP="00424B5E">
      <w:pPr>
        <w:pStyle w:val="a7"/>
        <w:numPr>
          <w:ilvl w:val="0"/>
          <w:numId w:val="34"/>
        </w:numPr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субсидии на коммунальные услуги – </w:t>
      </w:r>
      <w:r>
        <w:rPr>
          <w:i/>
          <w:sz w:val="28"/>
          <w:szCs w:val="28"/>
        </w:rPr>
        <w:t>305,02</w:t>
      </w:r>
      <w:r w:rsidRPr="00424B5E">
        <w:rPr>
          <w:i/>
          <w:sz w:val="28"/>
          <w:szCs w:val="28"/>
        </w:rPr>
        <w:t xml:space="preserve">  тыс. рублей;</w:t>
      </w:r>
    </w:p>
    <w:p w:rsidR="0082073E" w:rsidRPr="0082073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82073E">
        <w:rPr>
          <w:b/>
          <w:bCs/>
          <w:i/>
          <w:sz w:val="28"/>
          <w:szCs w:val="28"/>
          <w:lang w:eastAsia="en-US"/>
        </w:rPr>
        <w:t xml:space="preserve">«Организация досуга и развитие местного народного творчества» </w:t>
      </w:r>
      <w:r>
        <w:rPr>
          <w:b/>
          <w:bCs/>
          <w:i/>
          <w:sz w:val="28"/>
          <w:szCs w:val="28"/>
          <w:lang w:eastAsia="en-US"/>
        </w:rPr>
        <w:t xml:space="preserve"> – </w:t>
      </w:r>
      <w:r>
        <w:rPr>
          <w:bCs/>
          <w:i/>
          <w:sz w:val="28"/>
          <w:szCs w:val="28"/>
          <w:lang w:eastAsia="en-US"/>
        </w:rPr>
        <w:t>18 757,36</w:t>
      </w:r>
      <w:r w:rsidRPr="008207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тыс. рублей в том числе;</w:t>
      </w:r>
    </w:p>
    <w:p w:rsidR="0082073E" w:rsidRPr="00424B5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финансовое обеспечение  муниципального задания на оказание муниципальных услуг – </w:t>
      </w:r>
      <w:r>
        <w:rPr>
          <w:i/>
          <w:sz w:val="28"/>
          <w:szCs w:val="28"/>
        </w:rPr>
        <w:t xml:space="preserve">16 701,665 </w:t>
      </w:r>
      <w:r w:rsidRPr="00424B5E">
        <w:rPr>
          <w:i/>
          <w:sz w:val="28"/>
          <w:szCs w:val="28"/>
        </w:rPr>
        <w:t xml:space="preserve"> тыс. рублей;</w:t>
      </w:r>
    </w:p>
    <w:p w:rsidR="0082073E" w:rsidRPr="00424B5E" w:rsidRDefault="0082073E" w:rsidP="0082073E">
      <w:pPr>
        <w:pStyle w:val="a7"/>
        <w:numPr>
          <w:ilvl w:val="0"/>
          <w:numId w:val="34"/>
        </w:numPr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субсидии на коммунальные услуги – </w:t>
      </w:r>
      <w:r>
        <w:rPr>
          <w:i/>
          <w:sz w:val="28"/>
          <w:szCs w:val="28"/>
        </w:rPr>
        <w:t>2055,695</w:t>
      </w:r>
      <w:r w:rsidRPr="00424B5E">
        <w:rPr>
          <w:i/>
          <w:sz w:val="28"/>
          <w:szCs w:val="28"/>
        </w:rPr>
        <w:t xml:space="preserve">  тыс. рублей;</w:t>
      </w:r>
    </w:p>
    <w:p w:rsidR="00424B5E" w:rsidRPr="0082073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82073E">
        <w:rPr>
          <w:b/>
          <w:bCs/>
          <w:i/>
          <w:sz w:val="28"/>
          <w:szCs w:val="28"/>
          <w:lang w:eastAsia="en-US"/>
        </w:rPr>
        <w:t xml:space="preserve">«Развитие муниципального театра» </w:t>
      </w:r>
      <w:r>
        <w:rPr>
          <w:b/>
          <w:bCs/>
          <w:i/>
          <w:sz w:val="28"/>
          <w:szCs w:val="28"/>
          <w:lang w:eastAsia="en-US"/>
        </w:rPr>
        <w:t xml:space="preserve">– </w:t>
      </w:r>
      <w:r>
        <w:rPr>
          <w:bCs/>
          <w:i/>
          <w:sz w:val="28"/>
          <w:szCs w:val="28"/>
          <w:lang w:eastAsia="en-US"/>
        </w:rPr>
        <w:t>7 158,582</w:t>
      </w:r>
      <w:r w:rsidRPr="008207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тыс. рублей в том числе;</w:t>
      </w:r>
    </w:p>
    <w:p w:rsidR="0082073E" w:rsidRPr="00424B5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финансовое обеспечение  муниципального задания на оказание муниципальных услуг – </w:t>
      </w:r>
      <w:r>
        <w:rPr>
          <w:i/>
          <w:sz w:val="28"/>
          <w:szCs w:val="28"/>
        </w:rPr>
        <w:t xml:space="preserve">6 482,102 </w:t>
      </w:r>
      <w:r w:rsidRPr="00424B5E">
        <w:rPr>
          <w:i/>
          <w:sz w:val="28"/>
          <w:szCs w:val="28"/>
        </w:rPr>
        <w:t xml:space="preserve"> тыс. рублей;</w:t>
      </w:r>
    </w:p>
    <w:p w:rsidR="0082073E" w:rsidRPr="00424B5E" w:rsidRDefault="0082073E" w:rsidP="0082073E">
      <w:pPr>
        <w:pStyle w:val="a7"/>
        <w:numPr>
          <w:ilvl w:val="0"/>
          <w:numId w:val="34"/>
        </w:numPr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субсидии на коммунальные услуги – </w:t>
      </w:r>
      <w:r>
        <w:rPr>
          <w:i/>
          <w:sz w:val="28"/>
          <w:szCs w:val="28"/>
        </w:rPr>
        <w:t>676,480</w:t>
      </w:r>
      <w:r w:rsidRPr="00424B5E">
        <w:rPr>
          <w:i/>
          <w:sz w:val="28"/>
          <w:szCs w:val="28"/>
        </w:rPr>
        <w:t xml:space="preserve">  тыс. рублей;</w:t>
      </w:r>
    </w:p>
    <w:p w:rsidR="0082073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82073E">
        <w:rPr>
          <w:b/>
          <w:bCs/>
          <w:i/>
          <w:sz w:val="28"/>
          <w:szCs w:val="28"/>
          <w:lang w:eastAsia="en-US"/>
        </w:rPr>
        <w:t xml:space="preserve">«Создание условий для реализации муниципальной программы» </w:t>
      </w:r>
      <w:r>
        <w:rPr>
          <w:b/>
          <w:bCs/>
          <w:i/>
          <w:sz w:val="28"/>
          <w:szCs w:val="28"/>
          <w:lang w:eastAsia="en-US"/>
        </w:rPr>
        <w:t xml:space="preserve">– </w:t>
      </w:r>
      <w:r w:rsidR="00983613">
        <w:rPr>
          <w:bCs/>
          <w:i/>
          <w:sz w:val="28"/>
          <w:szCs w:val="28"/>
          <w:lang w:eastAsia="en-US"/>
        </w:rPr>
        <w:t>5 438,184</w:t>
      </w:r>
      <w:r w:rsidRPr="008207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тыс. рублей в том числе;</w:t>
      </w:r>
    </w:p>
    <w:p w:rsidR="00983613" w:rsidRPr="00983613" w:rsidRDefault="00983613" w:rsidP="00983613">
      <w:pPr>
        <w:pStyle w:val="a7"/>
        <w:numPr>
          <w:ilvl w:val="0"/>
          <w:numId w:val="34"/>
        </w:numPr>
        <w:ind w:left="0" w:firstLine="710"/>
        <w:rPr>
          <w:i/>
          <w:sz w:val="28"/>
          <w:szCs w:val="28"/>
        </w:rPr>
      </w:pPr>
      <w:r w:rsidRPr="00983613">
        <w:rPr>
          <w:i/>
          <w:sz w:val="28"/>
          <w:szCs w:val="28"/>
        </w:rPr>
        <w:lastRenderedPageBreak/>
        <w:t xml:space="preserve">Содержание начальника </w:t>
      </w:r>
      <w:r>
        <w:rPr>
          <w:i/>
          <w:sz w:val="28"/>
          <w:szCs w:val="28"/>
        </w:rPr>
        <w:t xml:space="preserve">отдела культуры </w:t>
      </w:r>
      <w:r w:rsidRPr="00983613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>879,987</w:t>
      </w:r>
      <w:r w:rsidRPr="00983613">
        <w:rPr>
          <w:i/>
          <w:sz w:val="28"/>
          <w:szCs w:val="28"/>
        </w:rPr>
        <w:t xml:space="preserve"> тыс. рублей;</w:t>
      </w:r>
    </w:p>
    <w:p w:rsidR="00983613" w:rsidRPr="00983613" w:rsidRDefault="0082073E" w:rsidP="00983613">
      <w:pPr>
        <w:pStyle w:val="a7"/>
        <w:numPr>
          <w:ilvl w:val="0"/>
          <w:numId w:val="34"/>
        </w:numPr>
        <w:ind w:left="0" w:firstLine="710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аппарата</w:t>
      </w:r>
      <w:r w:rsidR="00983613">
        <w:rPr>
          <w:i/>
          <w:sz w:val="28"/>
          <w:szCs w:val="28"/>
        </w:rPr>
        <w:t xml:space="preserve"> отдела культуры </w:t>
      </w:r>
      <w:r>
        <w:rPr>
          <w:i/>
          <w:sz w:val="28"/>
          <w:szCs w:val="28"/>
        </w:rPr>
        <w:t xml:space="preserve">– </w:t>
      </w:r>
      <w:r w:rsidR="00983613">
        <w:rPr>
          <w:bCs/>
          <w:i/>
          <w:sz w:val="28"/>
          <w:szCs w:val="28"/>
          <w:lang w:eastAsia="en-US"/>
        </w:rPr>
        <w:t>4 558,197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</w:t>
      </w:r>
      <w:r w:rsidR="00983613" w:rsidRPr="00983613">
        <w:rPr>
          <w:i/>
          <w:sz w:val="28"/>
          <w:szCs w:val="28"/>
        </w:rPr>
        <w:t xml:space="preserve"> рублей;</w:t>
      </w:r>
    </w:p>
    <w:p w:rsidR="0082073E" w:rsidRPr="00983613" w:rsidRDefault="0082073E" w:rsidP="00983613">
      <w:pPr>
        <w:pStyle w:val="a7"/>
        <w:autoSpaceDE w:val="0"/>
        <w:autoSpaceDN w:val="0"/>
        <w:adjustRightInd w:val="0"/>
        <w:ind w:left="710"/>
        <w:jc w:val="both"/>
        <w:rPr>
          <w:b/>
          <w:i/>
          <w:sz w:val="28"/>
          <w:szCs w:val="28"/>
        </w:rPr>
      </w:pPr>
    </w:p>
    <w:p w:rsidR="00983613" w:rsidRPr="0082073E" w:rsidRDefault="00983613" w:rsidP="00983613">
      <w:pPr>
        <w:pStyle w:val="a7"/>
        <w:autoSpaceDE w:val="0"/>
        <w:autoSpaceDN w:val="0"/>
        <w:adjustRightInd w:val="0"/>
        <w:ind w:left="710"/>
        <w:jc w:val="both"/>
        <w:rPr>
          <w:b/>
          <w:i/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u w:val="single"/>
        </w:rPr>
      </w:pPr>
      <w:r w:rsidRPr="00015918">
        <w:rPr>
          <w:b/>
          <w:sz w:val="28"/>
          <w:u w:val="single"/>
        </w:rPr>
        <w:t>Раздел 0900 «Здравоохранение»</w:t>
      </w:r>
    </w:p>
    <w:p w:rsidR="00A56859" w:rsidRPr="00015918" w:rsidRDefault="00A56859" w:rsidP="00A56859">
      <w:pPr>
        <w:jc w:val="center"/>
      </w:pPr>
    </w:p>
    <w:p w:rsidR="00A56859" w:rsidRPr="00015918" w:rsidRDefault="00A56859" w:rsidP="00A56859">
      <w:pPr>
        <w:shd w:val="clear" w:color="auto" w:fill="FFFFFF"/>
        <w:ind w:firstLine="720"/>
        <w:jc w:val="both"/>
        <w:rPr>
          <w:sz w:val="28"/>
          <w:szCs w:val="28"/>
        </w:rPr>
      </w:pPr>
      <w:r w:rsidRPr="00015918">
        <w:rPr>
          <w:sz w:val="28"/>
        </w:rPr>
        <w:t>Расходы п</w:t>
      </w:r>
      <w:r w:rsidR="00983613">
        <w:rPr>
          <w:sz w:val="28"/>
        </w:rPr>
        <w:t>о отрасли здравоохранения в 2024</w:t>
      </w:r>
      <w:r w:rsidRPr="00015918">
        <w:rPr>
          <w:sz w:val="28"/>
        </w:rPr>
        <w:t xml:space="preserve"> году предусмотрено  в сумме </w:t>
      </w:r>
      <w:r w:rsidR="00983613">
        <w:rPr>
          <w:sz w:val="28"/>
        </w:rPr>
        <w:t>300,0</w:t>
      </w:r>
      <w:r w:rsidRPr="00015918">
        <w:rPr>
          <w:sz w:val="28"/>
        </w:rPr>
        <w:t xml:space="preserve"> тыс. рублей.</w:t>
      </w:r>
      <w:r w:rsidRPr="00015918">
        <w:rPr>
          <w:sz w:val="28"/>
          <w:szCs w:val="28"/>
        </w:rPr>
        <w:t xml:space="preserve"> </w:t>
      </w:r>
    </w:p>
    <w:p w:rsidR="00A56859" w:rsidRPr="00015918" w:rsidRDefault="00A56859" w:rsidP="00A56859">
      <w:pPr>
        <w:jc w:val="both"/>
        <w:rPr>
          <w:sz w:val="28"/>
        </w:rPr>
      </w:pPr>
      <w:r w:rsidRPr="00015918">
        <w:rPr>
          <w:sz w:val="28"/>
        </w:rPr>
        <w:t xml:space="preserve">Всего реализуются 3 муниципальных  программ кожууна: </w:t>
      </w:r>
    </w:p>
    <w:p w:rsidR="00A56859" w:rsidRPr="00015918" w:rsidRDefault="00A56859" w:rsidP="00A56859">
      <w:pPr>
        <w:jc w:val="both"/>
        <w:rPr>
          <w:sz w:val="28"/>
        </w:rPr>
      </w:pPr>
    </w:p>
    <w:p w:rsidR="00A56859" w:rsidRPr="00983613" w:rsidRDefault="00983613" w:rsidP="00A56859">
      <w:pPr>
        <w:ind w:firstLine="709"/>
        <w:jc w:val="both"/>
        <w:rPr>
          <w:sz w:val="28"/>
          <w:szCs w:val="28"/>
        </w:rPr>
      </w:pPr>
      <w:r w:rsidRPr="00983613">
        <w:rPr>
          <w:b/>
          <w:bCs/>
          <w:i/>
          <w:sz w:val="28"/>
          <w:szCs w:val="28"/>
          <w:lang w:eastAsia="en-US"/>
        </w:rPr>
        <w:t>Муниципальная программа "Профилактика особо опасных инфекций в  Монгун-Тайгинском кожууне на 2024-2026 годы"</w:t>
      </w:r>
      <w:r>
        <w:rPr>
          <w:sz w:val="28"/>
          <w:szCs w:val="28"/>
        </w:rPr>
        <w:t xml:space="preserve"> </w:t>
      </w:r>
      <w:r w:rsidR="00A56859" w:rsidRPr="00015918">
        <w:rPr>
          <w:sz w:val="28"/>
          <w:szCs w:val="28"/>
        </w:rPr>
        <w:t xml:space="preserve">Общие расходы на данную муниципальную программу на сумме </w:t>
      </w:r>
      <w:r>
        <w:rPr>
          <w:sz w:val="28"/>
          <w:szCs w:val="28"/>
        </w:rPr>
        <w:t>50,0 тыс. рублей на у</w:t>
      </w:r>
      <w:r w:rsidRPr="00983613">
        <w:rPr>
          <w:bCs/>
          <w:sz w:val="28"/>
          <w:szCs w:val="28"/>
          <w:lang w:eastAsia="en-US"/>
        </w:rPr>
        <w:t>лучшение материально-техническое обеспечение  инфекционного госпиталя</w:t>
      </w:r>
      <w:r>
        <w:rPr>
          <w:bCs/>
          <w:sz w:val="28"/>
          <w:szCs w:val="28"/>
          <w:lang w:eastAsia="en-US"/>
        </w:rPr>
        <w:t>.</w:t>
      </w:r>
    </w:p>
    <w:p w:rsidR="00A56859" w:rsidRPr="00015918" w:rsidRDefault="00A56859" w:rsidP="00A56859">
      <w:pPr>
        <w:ind w:firstLine="709"/>
        <w:jc w:val="both"/>
        <w:rPr>
          <w:sz w:val="28"/>
          <w:szCs w:val="28"/>
        </w:rPr>
      </w:pPr>
    </w:p>
    <w:p w:rsidR="00A56859" w:rsidRPr="00983613" w:rsidRDefault="00983613" w:rsidP="00A56859">
      <w:pPr>
        <w:ind w:firstLine="567"/>
        <w:jc w:val="both"/>
        <w:rPr>
          <w:sz w:val="28"/>
          <w:szCs w:val="28"/>
        </w:rPr>
      </w:pPr>
      <w:r w:rsidRPr="00983613">
        <w:rPr>
          <w:b/>
          <w:bCs/>
          <w:i/>
          <w:sz w:val="28"/>
          <w:szCs w:val="28"/>
          <w:lang w:eastAsia="en-US"/>
        </w:rPr>
        <w:t>Муниципальная программа "Укрепление общественного здоровья  Монгун-Тайгинского кожууна на 2024-2026 годы"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 xml:space="preserve">Общие расходы на данную муниципальную программу на сумме </w:t>
      </w:r>
      <w:r>
        <w:rPr>
          <w:sz w:val="28"/>
          <w:szCs w:val="28"/>
        </w:rPr>
        <w:t>30,0 тыс. рублей</w:t>
      </w:r>
      <w:r w:rsidRPr="00983613">
        <w:rPr>
          <w:bCs/>
          <w:lang w:eastAsia="en-US"/>
        </w:rPr>
        <w:t xml:space="preserve"> </w:t>
      </w:r>
      <w:r w:rsidRPr="00983613">
        <w:rPr>
          <w:bCs/>
          <w:sz w:val="28"/>
          <w:szCs w:val="28"/>
          <w:lang w:eastAsia="en-US"/>
        </w:rPr>
        <w:t>на мероприятии  увеличения продолжительности жизни</w:t>
      </w:r>
      <w:r>
        <w:rPr>
          <w:bCs/>
          <w:sz w:val="28"/>
          <w:szCs w:val="28"/>
          <w:lang w:eastAsia="en-US"/>
        </w:rPr>
        <w:t>.</w:t>
      </w:r>
    </w:p>
    <w:p w:rsidR="00A56859" w:rsidRPr="00983613" w:rsidRDefault="00A56859" w:rsidP="00A56859">
      <w:pPr>
        <w:rPr>
          <w:sz w:val="28"/>
          <w:szCs w:val="28"/>
        </w:rPr>
      </w:pPr>
    </w:p>
    <w:p w:rsidR="00983613" w:rsidRPr="00F67B62" w:rsidRDefault="00983613" w:rsidP="00983613">
      <w:pPr>
        <w:ind w:firstLine="567"/>
        <w:jc w:val="both"/>
        <w:rPr>
          <w:sz w:val="28"/>
          <w:szCs w:val="28"/>
        </w:rPr>
      </w:pPr>
      <w:r w:rsidRPr="00F67B62">
        <w:rPr>
          <w:b/>
          <w:bCs/>
          <w:i/>
          <w:sz w:val="28"/>
          <w:szCs w:val="28"/>
          <w:lang w:eastAsia="en-US"/>
        </w:rPr>
        <w:t>Муниципальная программа "О дополнительных мерах по борьбе с туберкулезом в  Монгун-Тайгинском кожууне на 2024-2026 годы"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 xml:space="preserve">Общие расходы на данную муниципальную программу на сумме </w:t>
      </w:r>
      <w:r w:rsidR="00F67B62">
        <w:rPr>
          <w:sz w:val="28"/>
          <w:szCs w:val="28"/>
        </w:rPr>
        <w:t xml:space="preserve">220,0 </w:t>
      </w:r>
      <w:r>
        <w:rPr>
          <w:sz w:val="28"/>
          <w:szCs w:val="28"/>
        </w:rPr>
        <w:t xml:space="preserve"> тыс. рублей</w:t>
      </w:r>
      <w:r w:rsidRPr="00983613">
        <w:rPr>
          <w:bCs/>
          <w:lang w:eastAsia="en-US"/>
        </w:rPr>
        <w:t xml:space="preserve"> </w:t>
      </w:r>
      <w:r w:rsidRPr="00983613">
        <w:rPr>
          <w:bCs/>
          <w:sz w:val="28"/>
          <w:szCs w:val="28"/>
          <w:lang w:eastAsia="en-US"/>
        </w:rPr>
        <w:t xml:space="preserve">на </w:t>
      </w:r>
      <w:r w:rsidR="00F67B62" w:rsidRPr="00F67B62">
        <w:rPr>
          <w:bCs/>
          <w:sz w:val="28"/>
          <w:szCs w:val="28"/>
          <w:lang w:eastAsia="en-US"/>
        </w:rPr>
        <w:t xml:space="preserve">укрепление материально- технической базы противотуберкулезной базы, повышения эффективности оказания специализированной медицинской помощи больным туберкулёзом, </w:t>
      </w:r>
    </w:p>
    <w:p w:rsidR="00A56859" w:rsidRPr="00015918" w:rsidRDefault="00A56859" w:rsidP="00A56859">
      <w:pPr>
        <w:jc w:val="both"/>
        <w:rPr>
          <w:bCs/>
          <w:sz w:val="28"/>
          <w:szCs w:val="28"/>
        </w:rPr>
      </w:pPr>
    </w:p>
    <w:p w:rsidR="00A56859" w:rsidRPr="00015918" w:rsidRDefault="00F67B62" w:rsidP="00A568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A56859" w:rsidRPr="00015918">
        <w:rPr>
          <w:b/>
          <w:sz w:val="28"/>
          <w:szCs w:val="28"/>
          <w:u w:val="single"/>
        </w:rPr>
        <w:t>аздел 1000 «Социальная политика»</w:t>
      </w:r>
    </w:p>
    <w:p w:rsidR="00A56859" w:rsidRPr="00015918" w:rsidRDefault="00A56859" w:rsidP="00A56859">
      <w:pPr>
        <w:ind w:firstLine="540"/>
        <w:jc w:val="center"/>
        <w:rPr>
          <w:sz w:val="28"/>
          <w:szCs w:val="28"/>
        </w:rPr>
      </w:pPr>
    </w:p>
    <w:p w:rsidR="003E4C00" w:rsidRDefault="00A56859" w:rsidP="00A56859">
      <w:pPr>
        <w:ind w:firstLine="540"/>
        <w:jc w:val="both"/>
        <w:rPr>
          <w:sz w:val="28"/>
        </w:rPr>
      </w:pPr>
      <w:r w:rsidRPr="00015918">
        <w:rPr>
          <w:sz w:val="28"/>
          <w:szCs w:val="28"/>
        </w:rPr>
        <w:tab/>
        <w:t>В муници</w:t>
      </w:r>
      <w:r w:rsidR="00F67B62">
        <w:rPr>
          <w:sz w:val="28"/>
          <w:szCs w:val="28"/>
        </w:rPr>
        <w:t>пальном  проекте бюджете на 2024</w:t>
      </w:r>
      <w:r w:rsidRPr="00015918">
        <w:rPr>
          <w:sz w:val="28"/>
          <w:szCs w:val="28"/>
        </w:rPr>
        <w:t xml:space="preserve"> г. по данному разделу предусмотрено </w:t>
      </w:r>
      <w:r w:rsidR="00F67B62">
        <w:rPr>
          <w:sz w:val="28"/>
          <w:szCs w:val="28"/>
        </w:rPr>
        <w:t>31 969,925</w:t>
      </w:r>
      <w:r w:rsidRPr="00015918">
        <w:rPr>
          <w:sz w:val="28"/>
          <w:szCs w:val="28"/>
        </w:rPr>
        <w:t xml:space="preserve">   тыс. рублей</w:t>
      </w:r>
      <w:r w:rsidRPr="00015918">
        <w:rPr>
          <w:sz w:val="28"/>
        </w:rPr>
        <w:t xml:space="preserve">, </w:t>
      </w:r>
    </w:p>
    <w:p w:rsidR="00A56859" w:rsidRDefault="00A56859" w:rsidP="00A56859">
      <w:pPr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В рамках разде</w:t>
      </w:r>
      <w:r w:rsidR="00F67B62">
        <w:rPr>
          <w:sz w:val="28"/>
          <w:szCs w:val="28"/>
        </w:rPr>
        <w:t>ла «Социальная политика» на 2024</w:t>
      </w:r>
      <w:r w:rsidRPr="00015918">
        <w:rPr>
          <w:sz w:val="28"/>
          <w:szCs w:val="28"/>
        </w:rPr>
        <w:t xml:space="preserve"> год предусмотрена реализация 2 муниципальных программ:</w:t>
      </w:r>
    </w:p>
    <w:p w:rsidR="00A56859" w:rsidRDefault="00CC42B2" w:rsidP="00A56859">
      <w:pPr>
        <w:ind w:firstLine="540"/>
        <w:jc w:val="both"/>
        <w:rPr>
          <w:b/>
          <w:sz w:val="28"/>
          <w:szCs w:val="28"/>
        </w:rPr>
      </w:pPr>
      <w:r w:rsidRPr="00CF695B">
        <w:rPr>
          <w:b/>
          <w:sz w:val="28"/>
          <w:szCs w:val="28"/>
          <w:u w:val="single"/>
        </w:rPr>
        <w:t>По подразделу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Пенсионное обеспечение</w:t>
      </w:r>
      <w:r w:rsidRPr="00CC42B2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 898,901</w:t>
      </w:r>
      <w:r w:rsidRPr="00015918">
        <w:rPr>
          <w:sz w:val="28"/>
          <w:szCs w:val="28"/>
        </w:rPr>
        <w:t xml:space="preserve">   тыс. рублей</w:t>
      </w:r>
    </w:p>
    <w:p w:rsidR="00CC42B2" w:rsidRPr="00CC42B2" w:rsidRDefault="00CC42B2" w:rsidP="00CC42B2">
      <w:pPr>
        <w:pStyle w:val="a7"/>
        <w:ind w:left="0" w:firstLine="540"/>
        <w:jc w:val="both"/>
        <w:rPr>
          <w:b/>
          <w:i/>
          <w:sz w:val="28"/>
          <w:szCs w:val="28"/>
        </w:rPr>
      </w:pPr>
      <w:r w:rsidRPr="00CC42B2">
        <w:rPr>
          <w:b/>
          <w:i/>
          <w:sz w:val="28"/>
          <w:szCs w:val="28"/>
        </w:rPr>
        <w:t>Муниципальная программа «Социальная поддержка населения в Монгун-Тайгинском кожууне на 2024-2026 годы»</w:t>
      </w:r>
    </w:p>
    <w:p w:rsidR="00CC42B2" w:rsidRPr="00CC42B2" w:rsidRDefault="00CC42B2" w:rsidP="00CC42B2">
      <w:pPr>
        <w:pStyle w:val="a7"/>
        <w:numPr>
          <w:ilvl w:val="0"/>
          <w:numId w:val="43"/>
        </w:numPr>
        <w:ind w:left="0" w:firstLine="709"/>
        <w:jc w:val="both"/>
        <w:rPr>
          <w:b/>
          <w:i/>
          <w:sz w:val="28"/>
          <w:szCs w:val="28"/>
        </w:rPr>
      </w:pPr>
      <w:r w:rsidRPr="00CC42B2">
        <w:rPr>
          <w:b/>
          <w:bCs/>
          <w:i/>
          <w:sz w:val="28"/>
          <w:szCs w:val="28"/>
          <w:lang w:eastAsia="en-US"/>
        </w:rPr>
        <w:t>«Социальная поддержка  старшего поколения, ветеранов и инвалидов, иных категорий граждан на 2021-2023годы»</w:t>
      </w:r>
    </w:p>
    <w:p w:rsidR="00CC42B2" w:rsidRDefault="00CC42B2" w:rsidP="00CC42B2">
      <w:pPr>
        <w:pStyle w:val="a7"/>
        <w:numPr>
          <w:ilvl w:val="0"/>
          <w:numId w:val="34"/>
        </w:numPr>
        <w:rPr>
          <w:i/>
          <w:sz w:val="28"/>
          <w:szCs w:val="28"/>
        </w:rPr>
      </w:pPr>
      <w:r w:rsidRPr="00CC42B2">
        <w:rPr>
          <w:bCs/>
          <w:i/>
          <w:sz w:val="28"/>
          <w:szCs w:val="28"/>
          <w:lang w:eastAsia="en-US"/>
        </w:rPr>
        <w:t>Иные пенсии, социальные доплаты к пенсиям</w:t>
      </w:r>
      <w:r>
        <w:rPr>
          <w:i/>
          <w:sz w:val="28"/>
          <w:szCs w:val="28"/>
        </w:rPr>
        <w:t xml:space="preserve">– </w:t>
      </w:r>
      <w:r>
        <w:rPr>
          <w:bCs/>
          <w:i/>
          <w:sz w:val="28"/>
          <w:szCs w:val="28"/>
          <w:lang w:eastAsia="en-US"/>
        </w:rPr>
        <w:t xml:space="preserve">898,901 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</w:t>
      </w:r>
      <w:r w:rsidRPr="00983613">
        <w:rPr>
          <w:i/>
          <w:sz w:val="28"/>
          <w:szCs w:val="28"/>
        </w:rPr>
        <w:t xml:space="preserve"> рублей;</w:t>
      </w:r>
    </w:p>
    <w:p w:rsidR="00CC42B2" w:rsidRPr="00983613" w:rsidRDefault="00CC42B2" w:rsidP="00CC42B2">
      <w:pPr>
        <w:pStyle w:val="a7"/>
        <w:ind w:left="1070"/>
        <w:rPr>
          <w:i/>
          <w:sz w:val="28"/>
          <w:szCs w:val="28"/>
        </w:rPr>
      </w:pPr>
    </w:p>
    <w:p w:rsidR="00E0555E" w:rsidRDefault="00CC42B2" w:rsidP="00E0555E">
      <w:pPr>
        <w:ind w:firstLine="540"/>
        <w:jc w:val="both"/>
        <w:rPr>
          <w:b/>
          <w:sz w:val="28"/>
          <w:szCs w:val="28"/>
        </w:rPr>
      </w:pPr>
      <w:r w:rsidRPr="00CF695B">
        <w:rPr>
          <w:b/>
          <w:sz w:val="28"/>
          <w:szCs w:val="28"/>
          <w:u w:val="single"/>
        </w:rPr>
        <w:t>По подразделу</w:t>
      </w:r>
      <w:r w:rsidRPr="00CC42B2">
        <w:rPr>
          <w:sz w:val="28"/>
          <w:szCs w:val="28"/>
        </w:rPr>
        <w:t xml:space="preserve"> </w:t>
      </w:r>
      <w:r w:rsidRPr="00CC42B2">
        <w:rPr>
          <w:b/>
          <w:i/>
          <w:sz w:val="28"/>
          <w:szCs w:val="28"/>
        </w:rPr>
        <w:t>Социальное обеспечение населения</w:t>
      </w:r>
      <w:r w:rsidR="00E0555E" w:rsidRPr="00E0555E">
        <w:rPr>
          <w:sz w:val="28"/>
          <w:szCs w:val="28"/>
        </w:rPr>
        <w:t xml:space="preserve"> </w:t>
      </w:r>
      <w:r w:rsidR="00E0555E" w:rsidRPr="00015918">
        <w:rPr>
          <w:sz w:val="28"/>
          <w:szCs w:val="28"/>
        </w:rPr>
        <w:t xml:space="preserve">предусмотрено </w:t>
      </w:r>
      <w:r w:rsidR="00E0555E">
        <w:rPr>
          <w:sz w:val="28"/>
          <w:szCs w:val="28"/>
        </w:rPr>
        <w:t xml:space="preserve"> 19 336,0</w:t>
      </w:r>
      <w:r w:rsidR="00E0555E" w:rsidRPr="00015918">
        <w:rPr>
          <w:sz w:val="28"/>
          <w:szCs w:val="28"/>
        </w:rPr>
        <w:t xml:space="preserve">   тыс. рублей</w:t>
      </w:r>
      <w:r w:rsidR="00E0555E">
        <w:rPr>
          <w:sz w:val="28"/>
          <w:szCs w:val="28"/>
        </w:rPr>
        <w:t>.</w:t>
      </w:r>
    </w:p>
    <w:p w:rsidR="00CC42B2" w:rsidRPr="00CC42B2" w:rsidRDefault="00CC42B2" w:rsidP="00CC42B2">
      <w:pPr>
        <w:pStyle w:val="a7"/>
        <w:ind w:left="1070"/>
        <w:jc w:val="both"/>
        <w:rPr>
          <w:i/>
          <w:sz w:val="28"/>
          <w:szCs w:val="28"/>
        </w:rPr>
      </w:pPr>
    </w:p>
    <w:p w:rsidR="00A56859" w:rsidRPr="00CC42B2" w:rsidRDefault="00A56859" w:rsidP="00CC42B2">
      <w:pPr>
        <w:pStyle w:val="a7"/>
        <w:ind w:left="0" w:firstLine="709"/>
        <w:jc w:val="both"/>
        <w:rPr>
          <w:b/>
          <w:i/>
          <w:sz w:val="28"/>
          <w:szCs w:val="28"/>
        </w:rPr>
      </w:pPr>
      <w:r w:rsidRPr="00CC42B2">
        <w:rPr>
          <w:b/>
          <w:i/>
          <w:sz w:val="28"/>
          <w:szCs w:val="28"/>
        </w:rPr>
        <w:lastRenderedPageBreak/>
        <w:t>Муниципальная программа «Социальная поддержка населения в М</w:t>
      </w:r>
      <w:r w:rsidR="00F67B62" w:rsidRPr="00CC42B2">
        <w:rPr>
          <w:b/>
          <w:i/>
          <w:sz w:val="28"/>
          <w:szCs w:val="28"/>
        </w:rPr>
        <w:t>онгун-Тайгинском кожууне на 2024-2026</w:t>
      </w:r>
      <w:r w:rsidRPr="00CC42B2">
        <w:rPr>
          <w:b/>
          <w:i/>
          <w:sz w:val="28"/>
          <w:szCs w:val="28"/>
        </w:rPr>
        <w:t xml:space="preserve"> годы»</w:t>
      </w:r>
    </w:p>
    <w:p w:rsidR="00A56859" w:rsidRPr="00E0555E" w:rsidRDefault="00CC42B2" w:rsidP="00F67B62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F67B62">
        <w:rPr>
          <w:b/>
          <w:bCs/>
          <w:i/>
          <w:sz w:val="28"/>
          <w:szCs w:val="28"/>
          <w:lang w:eastAsia="en-US"/>
        </w:rPr>
        <w:t xml:space="preserve"> </w:t>
      </w:r>
      <w:r w:rsidR="00F67B62" w:rsidRPr="00F67B62">
        <w:rPr>
          <w:b/>
          <w:bCs/>
          <w:i/>
          <w:sz w:val="28"/>
          <w:szCs w:val="28"/>
          <w:lang w:eastAsia="en-US"/>
        </w:rPr>
        <w:t>«Социальная поддержка семьи и детей»</w:t>
      </w:r>
      <w:r w:rsidR="00F67B62">
        <w:rPr>
          <w:b/>
          <w:bCs/>
          <w:i/>
          <w:sz w:val="28"/>
          <w:szCs w:val="28"/>
          <w:lang w:eastAsia="en-US"/>
        </w:rPr>
        <w:t xml:space="preserve"> </w:t>
      </w:r>
      <w:r w:rsidR="00A56859" w:rsidRPr="00E0555E">
        <w:rPr>
          <w:i/>
          <w:sz w:val="28"/>
          <w:szCs w:val="28"/>
        </w:rPr>
        <w:t xml:space="preserve">в сумме  </w:t>
      </w:r>
      <w:r w:rsidR="00CF695B">
        <w:rPr>
          <w:i/>
          <w:sz w:val="28"/>
          <w:szCs w:val="28"/>
        </w:rPr>
        <w:t>13908,0</w:t>
      </w:r>
      <w:r w:rsidR="00F67B62" w:rsidRPr="00E0555E">
        <w:rPr>
          <w:i/>
          <w:sz w:val="28"/>
          <w:szCs w:val="28"/>
        </w:rPr>
        <w:t xml:space="preserve"> </w:t>
      </w:r>
      <w:r w:rsidR="00A56859" w:rsidRPr="00E0555E">
        <w:rPr>
          <w:i/>
          <w:sz w:val="28"/>
          <w:szCs w:val="28"/>
        </w:rPr>
        <w:t xml:space="preserve"> тыс. рублей;</w:t>
      </w:r>
    </w:p>
    <w:p w:rsidR="00AD0685" w:rsidRPr="00E0555E" w:rsidRDefault="00AD0685" w:rsidP="00AD0685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E0555E">
        <w:rPr>
          <w:i/>
          <w:sz w:val="28"/>
          <w:szCs w:val="28"/>
        </w:rPr>
        <w:t xml:space="preserve">Оказание адресной материальной помощи семьям  в </w:t>
      </w:r>
      <w:r w:rsidR="00E0555E">
        <w:rPr>
          <w:i/>
          <w:sz w:val="28"/>
          <w:szCs w:val="28"/>
        </w:rPr>
        <w:t xml:space="preserve"> трудной жизненной ситуации -  6</w:t>
      </w:r>
      <w:r w:rsidRPr="00E0555E">
        <w:rPr>
          <w:i/>
          <w:sz w:val="28"/>
          <w:szCs w:val="28"/>
        </w:rPr>
        <w:t>0,0  тыс. рублей;</w:t>
      </w:r>
    </w:p>
    <w:p w:rsidR="00EC4EE7" w:rsidRPr="00EC4EE7" w:rsidRDefault="00EC4EE7" w:rsidP="00EC4EE7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CC42B2">
        <w:rPr>
          <w:bCs/>
          <w:i/>
          <w:sz w:val="28"/>
          <w:szCs w:val="28"/>
          <w:lang w:eastAsia="en-US"/>
        </w:rPr>
        <w:t>Обеспечение социально-значимых мероприятий</w:t>
      </w:r>
      <w:r w:rsidR="00E0555E">
        <w:rPr>
          <w:bCs/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>-  30,0  тыс. рублей;</w:t>
      </w:r>
    </w:p>
    <w:p w:rsidR="00EC4EE7" w:rsidRPr="00E0555E" w:rsidRDefault="00E0555E" w:rsidP="00E0555E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на предоставление гражданам субсидий на оплату жилого помещения и коммунальных услуг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>3998,0</w:t>
      </w:r>
      <w:r w:rsidRPr="00EC4EE7">
        <w:rPr>
          <w:i/>
          <w:sz w:val="28"/>
          <w:szCs w:val="28"/>
        </w:rPr>
        <w:t xml:space="preserve">  тыс.</w:t>
      </w:r>
      <w:r w:rsidRPr="00E0555E">
        <w:rPr>
          <w:i/>
          <w:sz w:val="28"/>
          <w:szCs w:val="28"/>
        </w:rPr>
        <w:t xml:space="preserve"> </w:t>
      </w:r>
      <w:r w:rsidRPr="00EC4EE7">
        <w:rPr>
          <w:i/>
          <w:sz w:val="28"/>
          <w:szCs w:val="28"/>
        </w:rPr>
        <w:t>рублей;</w:t>
      </w:r>
    </w:p>
    <w:p w:rsidR="00E0555E" w:rsidRPr="00E0555E" w:rsidRDefault="00E0555E" w:rsidP="00E0555E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на реализацию Закона Республики Тыва «О порядке назначения и выплаты ежемесячного пособия на ребенка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0555E">
        <w:rPr>
          <w:i/>
          <w:sz w:val="28"/>
          <w:szCs w:val="28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>38,0</w:t>
      </w:r>
      <w:r w:rsidRPr="00EC4EE7">
        <w:rPr>
          <w:i/>
          <w:sz w:val="28"/>
          <w:szCs w:val="28"/>
        </w:rPr>
        <w:t xml:space="preserve">  тыс.</w:t>
      </w:r>
      <w:r w:rsidRPr="00E0555E">
        <w:rPr>
          <w:i/>
          <w:sz w:val="28"/>
          <w:szCs w:val="28"/>
        </w:rPr>
        <w:t xml:space="preserve"> </w:t>
      </w:r>
      <w:r w:rsidRPr="00EC4EE7">
        <w:rPr>
          <w:i/>
          <w:sz w:val="28"/>
          <w:szCs w:val="28"/>
        </w:rPr>
        <w:t>рублей;</w:t>
      </w:r>
    </w:p>
    <w:p w:rsidR="00E0555E" w:rsidRPr="00EC4EE7" w:rsidRDefault="00E0555E" w:rsidP="00E0555E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 на реализацию Закона РТ «О погребении и похоронном деле в РТ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>159,0</w:t>
      </w:r>
      <w:r w:rsidRPr="00EC4EE7">
        <w:rPr>
          <w:i/>
          <w:sz w:val="28"/>
          <w:szCs w:val="28"/>
        </w:rPr>
        <w:t xml:space="preserve">  тыс.</w:t>
      </w:r>
      <w:r w:rsidRPr="00E0555E">
        <w:rPr>
          <w:i/>
          <w:sz w:val="28"/>
          <w:szCs w:val="28"/>
        </w:rPr>
        <w:t xml:space="preserve"> </w:t>
      </w:r>
      <w:r w:rsidRPr="00EC4EE7">
        <w:rPr>
          <w:i/>
          <w:sz w:val="28"/>
          <w:szCs w:val="28"/>
        </w:rPr>
        <w:t>рублей;</w:t>
      </w:r>
    </w:p>
    <w:p w:rsidR="00CF695B" w:rsidRDefault="00E0555E" w:rsidP="00CF695B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местным бюджетам на выплаты  денежных средств на содержание детей  в семьях  опекунов (попечителей), в приемных семьях и вознаграждения, причитающегося приемным родителям</w:t>
      </w:r>
      <w:r w:rsidRPr="00E0555E">
        <w:rPr>
          <w:i/>
          <w:sz w:val="28"/>
          <w:szCs w:val="28"/>
        </w:rPr>
        <w:t>-</w:t>
      </w:r>
      <w:r w:rsidRPr="00EC4EE7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9623,0</w:t>
      </w:r>
      <w:r w:rsidRPr="00EC4EE7">
        <w:rPr>
          <w:i/>
          <w:sz w:val="28"/>
          <w:szCs w:val="28"/>
        </w:rPr>
        <w:t xml:space="preserve">  тыс.</w:t>
      </w:r>
      <w:r w:rsidRPr="00E0555E">
        <w:rPr>
          <w:i/>
          <w:sz w:val="28"/>
          <w:szCs w:val="28"/>
        </w:rPr>
        <w:t xml:space="preserve"> </w:t>
      </w:r>
      <w:r w:rsidR="00CF695B" w:rsidRPr="00EC4EE7">
        <w:rPr>
          <w:i/>
          <w:sz w:val="28"/>
          <w:szCs w:val="28"/>
        </w:rPr>
        <w:t>рублей;</w:t>
      </w:r>
    </w:p>
    <w:p w:rsidR="00E0555E" w:rsidRPr="00E0555E" w:rsidRDefault="00CF695B" w:rsidP="00E0555E">
      <w:pPr>
        <w:pStyle w:val="a7"/>
        <w:numPr>
          <w:ilvl w:val="0"/>
          <w:numId w:val="42"/>
        </w:numPr>
        <w:ind w:left="0" w:firstLine="1009"/>
        <w:rPr>
          <w:b/>
          <w:i/>
          <w:sz w:val="28"/>
          <w:szCs w:val="28"/>
        </w:rPr>
      </w:pPr>
      <w:r w:rsidRPr="00E0555E">
        <w:rPr>
          <w:b/>
          <w:i/>
          <w:sz w:val="28"/>
          <w:szCs w:val="28"/>
        </w:rPr>
        <w:t xml:space="preserve"> </w:t>
      </w:r>
      <w:r w:rsidR="00E0555E" w:rsidRPr="00E0555E">
        <w:rPr>
          <w:b/>
          <w:i/>
          <w:sz w:val="28"/>
          <w:szCs w:val="28"/>
        </w:rPr>
        <w:t>«Социальная поддержка  старшего поколения, ветеранов и инвалидов, иных категорий граждан на 2021-2023годы»</w:t>
      </w:r>
      <w:r>
        <w:rPr>
          <w:b/>
          <w:i/>
          <w:sz w:val="28"/>
          <w:szCs w:val="28"/>
        </w:rPr>
        <w:t xml:space="preserve"> - 5 428,0</w:t>
      </w:r>
    </w:p>
    <w:p w:rsidR="00E0555E" w:rsidRDefault="00E0555E" w:rsidP="00860480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CC42B2">
        <w:rPr>
          <w:bCs/>
          <w:i/>
          <w:sz w:val="28"/>
          <w:szCs w:val="28"/>
          <w:lang w:eastAsia="en-US"/>
        </w:rPr>
        <w:t>Обеспечение социально-значимых мероприятий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>-  30,0  тыс. рублей;</w:t>
      </w:r>
    </w:p>
    <w:p w:rsidR="00860480" w:rsidRDefault="00E0555E" w:rsidP="00860480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на оплату жилищно-коммунальных услуг отдельным категориям граждан</w:t>
      </w:r>
      <w:r w:rsidR="00860480">
        <w:rPr>
          <w:bCs/>
          <w:i/>
          <w:sz w:val="28"/>
          <w:szCs w:val="28"/>
          <w:lang w:eastAsia="en-US"/>
        </w:rPr>
        <w:t xml:space="preserve"> </w:t>
      </w:r>
      <w:r w:rsidR="00860480" w:rsidRPr="00EC4EE7">
        <w:rPr>
          <w:i/>
          <w:sz w:val="28"/>
          <w:szCs w:val="28"/>
        </w:rPr>
        <w:t xml:space="preserve">-  </w:t>
      </w:r>
      <w:r w:rsidR="00860480">
        <w:rPr>
          <w:i/>
          <w:sz w:val="28"/>
          <w:szCs w:val="28"/>
        </w:rPr>
        <w:t>2900,0</w:t>
      </w:r>
      <w:r w:rsidR="00860480" w:rsidRPr="00EC4EE7">
        <w:rPr>
          <w:i/>
          <w:sz w:val="28"/>
          <w:szCs w:val="28"/>
        </w:rPr>
        <w:t xml:space="preserve">  тыс. рублей;</w:t>
      </w:r>
    </w:p>
    <w:p w:rsidR="00860480" w:rsidRDefault="00860480" w:rsidP="00860480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860480">
        <w:rPr>
          <w:i/>
          <w:sz w:val="28"/>
          <w:szCs w:val="28"/>
        </w:rPr>
        <w:t xml:space="preserve">Субвенции на реализацию Закона Республики Тыва «О мерах социальной поддержки ветеранов труда и тружеников тыла» </w:t>
      </w:r>
      <w:r w:rsidRPr="00EC4EE7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>2498,0</w:t>
      </w:r>
      <w:r w:rsidRPr="00EC4EE7">
        <w:rPr>
          <w:i/>
          <w:sz w:val="28"/>
          <w:szCs w:val="28"/>
        </w:rPr>
        <w:t xml:space="preserve">  тыс. рублей;</w:t>
      </w:r>
    </w:p>
    <w:p w:rsidR="00860480" w:rsidRDefault="00860480" w:rsidP="00860480">
      <w:pPr>
        <w:rPr>
          <w:sz w:val="28"/>
          <w:szCs w:val="28"/>
        </w:rPr>
      </w:pPr>
      <w:r w:rsidRPr="00CF695B">
        <w:rPr>
          <w:b/>
          <w:sz w:val="28"/>
          <w:szCs w:val="28"/>
          <w:u w:val="single"/>
        </w:rPr>
        <w:t>По подразделу</w:t>
      </w:r>
      <w:r w:rsidRPr="00860480">
        <w:rPr>
          <w:sz w:val="28"/>
          <w:szCs w:val="28"/>
        </w:rPr>
        <w:t xml:space="preserve"> </w:t>
      </w:r>
      <w:r w:rsidRPr="00860480">
        <w:rPr>
          <w:b/>
          <w:sz w:val="28"/>
          <w:szCs w:val="28"/>
        </w:rPr>
        <w:t>Охрана семьи и детства</w:t>
      </w:r>
      <w:r>
        <w:rPr>
          <w:sz w:val="28"/>
          <w:szCs w:val="28"/>
        </w:rPr>
        <w:t xml:space="preserve"> </w:t>
      </w:r>
      <w:r w:rsidRPr="00860480">
        <w:rPr>
          <w:sz w:val="28"/>
          <w:szCs w:val="28"/>
        </w:rPr>
        <w:t xml:space="preserve">предусмотрено  </w:t>
      </w:r>
      <w:r w:rsidRPr="00CF695B">
        <w:rPr>
          <w:b/>
          <w:sz w:val="28"/>
          <w:szCs w:val="28"/>
        </w:rPr>
        <w:t>7 779,0</w:t>
      </w:r>
      <w:r w:rsidRPr="00860480">
        <w:rPr>
          <w:sz w:val="28"/>
          <w:szCs w:val="28"/>
        </w:rPr>
        <w:t xml:space="preserve">   тыс. рублей.</w:t>
      </w:r>
    </w:p>
    <w:p w:rsidR="002040EE" w:rsidRDefault="002040EE" w:rsidP="002040EE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F67B62">
        <w:rPr>
          <w:b/>
          <w:bCs/>
          <w:i/>
          <w:sz w:val="28"/>
          <w:szCs w:val="28"/>
          <w:lang w:eastAsia="en-US"/>
        </w:rPr>
        <w:t>«Социальная поддержка семьи и детей»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 w:rsidRPr="00E0555E">
        <w:rPr>
          <w:i/>
          <w:sz w:val="28"/>
          <w:szCs w:val="28"/>
        </w:rPr>
        <w:t xml:space="preserve">в сумме  </w:t>
      </w:r>
      <w:r>
        <w:rPr>
          <w:i/>
          <w:sz w:val="28"/>
          <w:szCs w:val="28"/>
        </w:rPr>
        <w:t>179,6</w:t>
      </w:r>
      <w:r w:rsidRPr="00E0555E">
        <w:rPr>
          <w:i/>
          <w:sz w:val="28"/>
          <w:szCs w:val="28"/>
        </w:rPr>
        <w:t xml:space="preserve">  тыс. рублей;</w:t>
      </w:r>
    </w:p>
    <w:p w:rsidR="002040EE" w:rsidRDefault="002040EE" w:rsidP="002040EE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2040EE">
        <w:rPr>
          <w:bCs/>
          <w:i/>
          <w:sz w:val="28"/>
          <w:szCs w:val="28"/>
          <w:lang w:eastAsia="en-US"/>
        </w:rPr>
        <w:t>Субвенции на осуществление ежемесячной выплаты в связи с рождением третьего и последующего ребенка</w:t>
      </w:r>
      <w:r>
        <w:rPr>
          <w:bCs/>
          <w:i/>
          <w:sz w:val="28"/>
          <w:szCs w:val="28"/>
          <w:lang w:eastAsia="en-US"/>
        </w:rPr>
        <w:t xml:space="preserve"> – </w:t>
      </w:r>
      <w:r>
        <w:rPr>
          <w:i/>
          <w:sz w:val="28"/>
          <w:szCs w:val="28"/>
        </w:rPr>
        <w:t xml:space="preserve">179,6 </w:t>
      </w:r>
      <w:r w:rsidRPr="00E0555E">
        <w:rPr>
          <w:i/>
          <w:sz w:val="28"/>
          <w:szCs w:val="28"/>
        </w:rPr>
        <w:t xml:space="preserve">  тыс. рублей;</w:t>
      </w:r>
    </w:p>
    <w:p w:rsidR="002040EE" w:rsidRPr="002040EE" w:rsidRDefault="002040EE" w:rsidP="002040EE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</w:p>
    <w:p w:rsidR="002040EE" w:rsidRPr="002040EE" w:rsidRDefault="002040EE" w:rsidP="00860480">
      <w:pPr>
        <w:rPr>
          <w:i/>
          <w:sz w:val="28"/>
          <w:szCs w:val="28"/>
        </w:rPr>
      </w:pPr>
    </w:p>
    <w:p w:rsidR="00860480" w:rsidRDefault="00860480" w:rsidP="00860480">
      <w:pPr>
        <w:adjustRightInd w:val="0"/>
        <w:spacing w:after="200" w:line="276" w:lineRule="auto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60480">
        <w:rPr>
          <w:b/>
          <w:bCs/>
          <w:sz w:val="28"/>
          <w:szCs w:val="28"/>
          <w:lang w:eastAsia="en-US"/>
        </w:rPr>
        <w:t xml:space="preserve">Муниципальная программа </w:t>
      </w:r>
      <w:r w:rsidRPr="00860480">
        <w:rPr>
          <w:rFonts w:eastAsia="Calibri"/>
          <w:b/>
          <w:color w:val="000000"/>
          <w:sz w:val="28"/>
          <w:szCs w:val="28"/>
          <w:lang w:eastAsia="en-US"/>
        </w:rPr>
        <w:t>«Развитие образования в Монгун-Тайгинском кожууне на 2021-2025 годы»</w:t>
      </w:r>
    </w:p>
    <w:p w:rsidR="00860480" w:rsidRPr="00860480" w:rsidRDefault="00860480" w:rsidP="00860480">
      <w:pPr>
        <w:pStyle w:val="a7"/>
        <w:numPr>
          <w:ilvl w:val="0"/>
          <w:numId w:val="42"/>
        </w:numPr>
        <w:adjustRightInd w:val="0"/>
        <w:spacing w:after="200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860480">
        <w:rPr>
          <w:b/>
          <w:bCs/>
          <w:i/>
          <w:sz w:val="28"/>
          <w:szCs w:val="28"/>
          <w:lang w:eastAsia="en-US"/>
        </w:rPr>
        <w:t>"Развитие дошкольного образования"</w:t>
      </w:r>
    </w:p>
    <w:p w:rsidR="00860480" w:rsidRDefault="00860480" w:rsidP="00860480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860480">
        <w:rPr>
          <w:i/>
          <w:sz w:val="28"/>
          <w:szCs w:val="28"/>
          <w:lang w:eastAsia="en-US"/>
        </w:rPr>
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</w:r>
      <w:r>
        <w:rPr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>5049,0</w:t>
      </w:r>
      <w:r w:rsidRPr="00EC4EE7">
        <w:rPr>
          <w:i/>
          <w:sz w:val="28"/>
          <w:szCs w:val="28"/>
        </w:rPr>
        <w:t xml:space="preserve">  тыс. рублей;</w:t>
      </w:r>
    </w:p>
    <w:p w:rsidR="00860480" w:rsidRDefault="002040EE" w:rsidP="002040EE">
      <w:pPr>
        <w:pStyle w:val="a7"/>
        <w:adjustRightInd w:val="0"/>
        <w:spacing w:after="200"/>
        <w:ind w:left="0" w:firstLine="567"/>
        <w:jc w:val="both"/>
        <w:rPr>
          <w:b/>
          <w:bCs/>
          <w:sz w:val="28"/>
          <w:szCs w:val="28"/>
          <w:lang w:eastAsia="en-US"/>
        </w:rPr>
      </w:pPr>
      <w:r w:rsidRPr="002040EE">
        <w:rPr>
          <w:b/>
          <w:bCs/>
          <w:sz w:val="28"/>
          <w:szCs w:val="28"/>
          <w:lang w:eastAsia="en-US"/>
        </w:rPr>
        <w:lastRenderedPageBreak/>
        <w:t>Муниципальная программа «Обеспечение доступным комфортным жильем и коммунальными услугами граждан молодых семей в Монгун-Тайгинском кожууне» на 2021-2025 годы»</w:t>
      </w:r>
    </w:p>
    <w:p w:rsidR="002040EE" w:rsidRPr="002040EE" w:rsidRDefault="002040EE" w:rsidP="002040EE">
      <w:pPr>
        <w:pStyle w:val="a7"/>
        <w:numPr>
          <w:ilvl w:val="0"/>
          <w:numId w:val="42"/>
        </w:numPr>
        <w:adjustRightInd w:val="0"/>
        <w:spacing w:after="200"/>
        <w:ind w:left="0" w:firstLine="1009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040EE">
        <w:rPr>
          <w:bCs/>
          <w:i/>
          <w:sz w:val="28"/>
          <w:szCs w:val="28"/>
          <w:lang w:eastAsia="en-US"/>
        </w:rPr>
        <w:t>Обеспечение доступным комфортным жильем и коммунальными услугами граждан молодых семей</w:t>
      </w:r>
      <w:r>
        <w:rPr>
          <w:bCs/>
          <w:i/>
          <w:sz w:val="28"/>
          <w:szCs w:val="28"/>
          <w:lang w:eastAsia="en-US"/>
        </w:rPr>
        <w:t xml:space="preserve">  </w:t>
      </w:r>
      <w:r w:rsidRPr="00EC4EE7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>2550,4</w:t>
      </w:r>
      <w:r w:rsidRPr="00EC4EE7">
        <w:rPr>
          <w:i/>
          <w:sz w:val="28"/>
          <w:szCs w:val="28"/>
        </w:rPr>
        <w:t xml:space="preserve">  тыс. рублей;</w:t>
      </w:r>
    </w:p>
    <w:p w:rsidR="00E0555E" w:rsidRPr="002040EE" w:rsidRDefault="002040EE" w:rsidP="002040EE">
      <w:pPr>
        <w:pStyle w:val="a7"/>
        <w:ind w:left="0" w:firstLine="567"/>
        <w:jc w:val="both"/>
        <w:rPr>
          <w:sz w:val="28"/>
          <w:szCs w:val="28"/>
        </w:rPr>
      </w:pPr>
      <w:r w:rsidRPr="00CF695B">
        <w:rPr>
          <w:b/>
          <w:sz w:val="28"/>
          <w:szCs w:val="28"/>
          <w:u w:val="single"/>
        </w:rPr>
        <w:t>По подразделу</w:t>
      </w:r>
      <w:r w:rsidRPr="002040EE">
        <w:rPr>
          <w:sz w:val="28"/>
          <w:szCs w:val="28"/>
        </w:rPr>
        <w:t xml:space="preserve"> </w:t>
      </w:r>
      <w:r w:rsidRPr="00E6474C">
        <w:rPr>
          <w:b/>
          <w:sz w:val="28"/>
          <w:szCs w:val="28"/>
        </w:rPr>
        <w:t>другие вопро</w:t>
      </w:r>
      <w:r w:rsidR="00E6474C">
        <w:rPr>
          <w:b/>
          <w:sz w:val="28"/>
          <w:szCs w:val="28"/>
        </w:rPr>
        <w:t xml:space="preserve">сы в области социальной политики </w:t>
      </w:r>
      <w:r w:rsidRPr="002040EE">
        <w:rPr>
          <w:sz w:val="28"/>
          <w:szCs w:val="28"/>
        </w:rPr>
        <w:t xml:space="preserve">предусмотрено  </w:t>
      </w:r>
      <w:r w:rsidR="00E6474C">
        <w:rPr>
          <w:sz w:val="28"/>
          <w:szCs w:val="28"/>
        </w:rPr>
        <w:t>3 956,024</w:t>
      </w:r>
      <w:r w:rsidRPr="002040EE">
        <w:rPr>
          <w:sz w:val="28"/>
          <w:szCs w:val="28"/>
        </w:rPr>
        <w:t xml:space="preserve">   тыс. рублей.</w:t>
      </w:r>
    </w:p>
    <w:p w:rsidR="00E6474C" w:rsidRPr="00CF695B" w:rsidRDefault="002040EE" w:rsidP="00CF695B">
      <w:pPr>
        <w:pStyle w:val="a7"/>
        <w:numPr>
          <w:ilvl w:val="0"/>
          <w:numId w:val="44"/>
        </w:numPr>
        <w:ind w:left="993" w:hanging="426"/>
        <w:jc w:val="both"/>
        <w:rPr>
          <w:sz w:val="28"/>
          <w:szCs w:val="28"/>
        </w:rPr>
      </w:pPr>
      <w:r w:rsidRPr="00CF695B">
        <w:rPr>
          <w:b/>
          <w:bCs/>
          <w:sz w:val="28"/>
          <w:szCs w:val="28"/>
          <w:lang w:eastAsia="en-US"/>
        </w:rPr>
        <w:t xml:space="preserve">«Социальная поддержка семьи и детей» </w:t>
      </w:r>
    </w:p>
    <w:p w:rsidR="002040EE" w:rsidRPr="00E6474C" w:rsidRDefault="002040EE" w:rsidP="002040EE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6474C">
        <w:rPr>
          <w:bCs/>
          <w:i/>
          <w:sz w:val="28"/>
          <w:szCs w:val="28"/>
          <w:lang w:eastAsia="en-US"/>
        </w:rPr>
        <w:t>Субвенция на обеспечение выполнение передаваемых государственных полномочий в соответствии с действующим законодательством по расчету предоставления  гражданам субсидий  на оплату жилого помещения  и коммунальных услуг</w:t>
      </w:r>
      <w:r w:rsidRPr="00E6474C">
        <w:rPr>
          <w:i/>
          <w:sz w:val="28"/>
          <w:szCs w:val="28"/>
        </w:rPr>
        <w:t xml:space="preserve"> -   1638,0  тыс. рублей;</w:t>
      </w:r>
    </w:p>
    <w:p w:rsidR="00E6474C" w:rsidRDefault="00E6474C" w:rsidP="002040EE">
      <w:pPr>
        <w:pStyle w:val="a7"/>
        <w:ind w:left="0" w:firstLine="567"/>
        <w:jc w:val="both"/>
        <w:rPr>
          <w:b/>
          <w:bCs/>
          <w:sz w:val="28"/>
          <w:szCs w:val="28"/>
          <w:lang w:eastAsia="en-US"/>
        </w:rPr>
      </w:pPr>
    </w:p>
    <w:p w:rsidR="002040EE" w:rsidRDefault="00CF695B" w:rsidP="002040EE">
      <w:pPr>
        <w:pStyle w:val="a7"/>
        <w:ind w:left="0" w:firstLine="567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2 </w:t>
      </w:r>
      <w:r w:rsidR="002040EE" w:rsidRPr="002040EE">
        <w:rPr>
          <w:b/>
          <w:bCs/>
          <w:sz w:val="28"/>
          <w:szCs w:val="28"/>
          <w:lang w:eastAsia="en-US"/>
        </w:rPr>
        <w:t>Муниципальная программа «Доступная среда  в Монгун-Тайгинском кожууне на 2021-2023</w:t>
      </w:r>
      <w:r>
        <w:rPr>
          <w:b/>
          <w:bCs/>
          <w:sz w:val="28"/>
          <w:szCs w:val="28"/>
          <w:lang w:eastAsia="en-US"/>
        </w:rPr>
        <w:t xml:space="preserve"> </w:t>
      </w:r>
      <w:r w:rsidR="002040EE" w:rsidRPr="002040EE">
        <w:rPr>
          <w:b/>
          <w:bCs/>
          <w:sz w:val="28"/>
          <w:szCs w:val="28"/>
          <w:lang w:eastAsia="en-US"/>
        </w:rPr>
        <w:t>годы</w:t>
      </w:r>
      <w:r w:rsidR="002040EE" w:rsidRPr="002040EE">
        <w:rPr>
          <w:b/>
          <w:bCs/>
          <w:lang w:eastAsia="en-US"/>
        </w:rPr>
        <w:t>»</w:t>
      </w:r>
    </w:p>
    <w:p w:rsidR="00E6474C" w:rsidRDefault="00E6474C" w:rsidP="00E6474C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6474C">
        <w:rPr>
          <w:rFonts w:eastAsia="Calibri"/>
          <w:i/>
          <w:sz w:val="28"/>
          <w:szCs w:val="28"/>
          <w:lang w:eastAsia="en-US"/>
        </w:rPr>
        <w:t>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преодоление социальной разобщенности  в обществе</w:t>
      </w:r>
      <w:r>
        <w:rPr>
          <w:rFonts w:eastAsia="Calibri"/>
          <w:i/>
          <w:sz w:val="28"/>
          <w:szCs w:val="28"/>
          <w:lang w:eastAsia="en-US"/>
        </w:rPr>
        <w:t xml:space="preserve"> – 30,0</w:t>
      </w:r>
      <w:r w:rsidRPr="00E6474C"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>тыс. рублей;</w:t>
      </w:r>
    </w:p>
    <w:p w:rsidR="00E6474C" w:rsidRDefault="00E6474C" w:rsidP="00E6474C">
      <w:pPr>
        <w:pStyle w:val="a7"/>
        <w:ind w:left="1009"/>
        <w:jc w:val="both"/>
        <w:rPr>
          <w:i/>
          <w:sz w:val="28"/>
          <w:szCs w:val="28"/>
        </w:rPr>
      </w:pPr>
    </w:p>
    <w:p w:rsidR="00E6474C" w:rsidRPr="00E6474C" w:rsidRDefault="00CF695B" w:rsidP="00E6474C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6474C" w:rsidRPr="00CF695B">
        <w:rPr>
          <w:b/>
          <w:sz w:val="28"/>
          <w:szCs w:val="28"/>
        </w:rPr>
        <w:t>Содержание аппарата</w:t>
      </w:r>
      <w:r w:rsidR="00E6474C" w:rsidRPr="00E6474C">
        <w:rPr>
          <w:sz w:val="28"/>
          <w:szCs w:val="28"/>
        </w:rPr>
        <w:t xml:space="preserve"> управления труда и социального развития – 2288,024 тыс. рублей;</w:t>
      </w:r>
    </w:p>
    <w:p w:rsidR="00A56859" w:rsidRPr="00015918" w:rsidRDefault="00A56859" w:rsidP="00A5685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u w:val="single"/>
        </w:rPr>
      </w:pPr>
      <w:r w:rsidRPr="00015918">
        <w:rPr>
          <w:b/>
          <w:sz w:val="28"/>
          <w:u w:val="single"/>
        </w:rPr>
        <w:t>1100 раздел «Физическая культура и спорт»</w:t>
      </w:r>
    </w:p>
    <w:p w:rsidR="00A56859" w:rsidRPr="00015918" w:rsidRDefault="00A56859" w:rsidP="00A56859">
      <w:pPr>
        <w:ind w:firstLine="709"/>
        <w:jc w:val="center"/>
        <w:rPr>
          <w:b/>
          <w:sz w:val="28"/>
        </w:rPr>
      </w:pPr>
    </w:p>
    <w:p w:rsidR="00A56859" w:rsidRPr="00CF695B" w:rsidRDefault="00CF695B" w:rsidP="00A56859">
      <w:pPr>
        <w:ind w:firstLine="567"/>
        <w:jc w:val="both"/>
        <w:rPr>
          <w:sz w:val="28"/>
          <w:szCs w:val="28"/>
        </w:rPr>
      </w:pPr>
      <w:r w:rsidRPr="00CF695B">
        <w:rPr>
          <w:b/>
          <w:bCs/>
          <w:sz w:val="28"/>
          <w:szCs w:val="28"/>
          <w:lang w:eastAsia="en-US"/>
        </w:rPr>
        <w:t>Муниципальная программа "Развитие физической культуры и спорта в  Монгун-Тайгинском кожууне на 2024-2026 годы"</w:t>
      </w:r>
    </w:p>
    <w:p w:rsidR="00A56859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pacing w:val="-1"/>
          <w:sz w:val="28"/>
          <w:szCs w:val="28"/>
        </w:rPr>
        <w:t>Расходы на данну</w:t>
      </w:r>
      <w:r w:rsidR="00D31E55">
        <w:rPr>
          <w:spacing w:val="-1"/>
          <w:sz w:val="28"/>
          <w:szCs w:val="28"/>
        </w:rPr>
        <w:t xml:space="preserve">ю муниципальную </w:t>
      </w:r>
      <w:r w:rsidR="00E94219">
        <w:rPr>
          <w:spacing w:val="-1"/>
          <w:sz w:val="28"/>
          <w:szCs w:val="28"/>
        </w:rPr>
        <w:t>программу в проекте бюджета 2024</w:t>
      </w:r>
      <w:r w:rsidRPr="00015918">
        <w:rPr>
          <w:spacing w:val="-1"/>
          <w:sz w:val="28"/>
          <w:szCs w:val="28"/>
        </w:rPr>
        <w:t xml:space="preserve"> года муниципального района на реализацию данной муниципальной программы  </w:t>
      </w:r>
      <w:r w:rsidRPr="00015918">
        <w:rPr>
          <w:sz w:val="28"/>
          <w:szCs w:val="28"/>
        </w:rPr>
        <w:t xml:space="preserve">предусмотрен в сумме </w:t>
      </w:r>
      <w:r w:rsidR="00E94219">
        <w:rPr>
          <w:sz w:val="28"/>
          <w:szCs w:val="28"/>
        </w:rPr>
        <w:t>553,0</w:t>
      </w:r>
      <w:r w:rsidRPr="00015918">
        <w:rPr>
          <w:sz w:val="28"/>
          <w:szCs w:val="28"/>
        </w:rPr>
        <w:t xml:space="preserve"> тыс. рублей. </w:t>
      </w:r>
    </w:p>
    <w:p w:rsidR="00E94219" w:rsidRDefault="00E94219" w:rsidP="00E94219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94219">
        <w:rPr>
          <w:i/>
          <w:sz w:val="28"/>
          <w:szCs w:val="28"/>
          <w:lang w:eastAsia="en-US"/>
        </w:rPr>
        <w:t>«Развитие физической культуры и массового спорта»</w:t>
      </w:r>
      <w:r>
        <w:rPr>
          <w:i/>
          <w:sz w:val="28"/>
          <w:szCs w:val="28"/>
          <w:lang w:eastAsia="en-US"/>
        </w:rPr>
        <w:t xml:space="preserve"> - 463,0</w:t>
      </w:r>
      <w:r w:rsidRPr="00E94219"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>тыс. рублей;</w:t>
      </w:r>
    </w:p>
    <w:p w:rsidR="00E94219" w:rsidRDefault="00E94219" w:rsidP="00E94219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94219">
        <w:rPr>
          <w:i/>
          <w:sz w:val="28"/>
          <w:szCs w:val="28"/>
          <w:lang w:eastAsia="en-US"/>
        </w:rPr>
        <w:t xml:space="preserve">«Развитие спорта высших достижений» </w:t>
      </w:r>
      <w:r>
        <w:rPr>
          <w:i/>
          <w:sz w:val="28"/>
          <w:szCs w:val="28"/>
          <w:lang w:eastAsia="en-US"/>
        </w:rPr>
        <w:t>- 80,0</w:t>
      </w:r>
      <w:r w:rsidRPr="00E94219"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>тыс. рублей;</w:t>
      </w:r>
    </w:p>
    <w:p w:rsidR="00E94219" w:rsidRDefault="00E94219" w:rsidP="00E94219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94219">
        <w:rPr>
          <w:i/>
          <w:sz w:val="28"/>
          <w:szCs w:val="28"/>
          <w:lang w:eastAsia="en-US"/>
        </w:rPr>
        <w:t xml:space="preserve">«Развитие и совершенствование спортивной инфраструктуры и материально-технической базы для занятий физической культурой и массовым спортом» </w:t>
      </w:r>
      <w:r>
        <w:rPr>
          <w:i/>
          <w:sz w:val="28"/>
          <w:szCs w:val="28"/>
          <w:lang w:eastAsia="en-US"/>
        </w:rPr>
        <w:t>- 10,0</w:t>
      </w:r>
      <w:r w:rsidRPr="00E94219"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>тыс. рублей;</w:t>
      </w:r>
    </w:p>
    <w:p w:rsidR="00E94219" w:rsidRPr="00E94219" w:rsidRDefault="00E94219" w:rsidP="00E94219">
      <w:pPr>
        <w:pStyle w:val="a7"/>
        <w:numPr>
          <w:ilvl w:val="0"/>
          <w:numId w:val="42"/>
        </w:numPr>
        <w:jc w:val="both"/>
        <w:rPr>
          <w:i/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u w:val="single"/>
        </w:rPr>
      </w:pPr>
      <w:r w:rsidRPr="00015918">
        <w:rPr>
          <w:b/>
          <w:sz w:val="28"/>
          <w:u w:val="single"/>
        </w:rPr>
        <w:t>Раздел 1200 «Средства массовой информации»</w:t>
      </w:r>
    </w:p>
    <w:p w:rsidR="00A56859" w:rsidRPr="00015918" w:rsidRDefault="00A56859" w:rsidP="00A56859">
      <w:pPr>
        <w:ind w:firstLine="709"/>
        <w:jc w:val="center"/>
        <w:rPr>
          <w:sz w:val="28"/>
        </w:rPr>
      </w:pPr>
    </w:p>
    <w:p w:rsidR="00A56859" w:rsidRDefault="00E94219" w:rsidP="00A56859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в </w:t>
      </w:r>
      <w:r>
        <w:rPr>
          <w:sz w:val="28"/>
          <w:szCs w:val="28"/>
        </w:rPr>
        <w:t>проекте 2024</w:t>
      </w:r>
      <w:r w:rsidR="00A56859" w:rsidRPr="00015918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200</w:t>
      </w:r>
      <w:r w:rsidR="00A56859" w:rsidRPr="00015918">
        <w:rPr>
          <w:sz w:val="28"/>
          <w:szCs w:val="28"/>
        </w:rPr>
        <w:t xml:space="preserve"> тыс. рублей</w:t>
      </w:r>
      <w:r w:rsidR="00A56859" w:rsidRPr="00015918">
        <w:rPr>
          <w:sz w:val="28"/>
        </w:rPr>
        <w:t xml:space="preserve">. Для газеты Монгун-Тайга в сумме </w:t>
      </w:r>
      <w:r>
        <w:rPr>
          <w:sz w:val="28"/>
        </w:rPr>
        <w:t>120</w:t>
      </w:r>
      <w:r w:rsidR="00A56859" w:rsidRPr="00015918">
        <w:rPr>
          <w:sz w:val="28"/>
        </w:rPr>
        <w:t xml:space="preserve"> тыс.рублей. И расходов в области общего государственных вопросов в сумме </w:t>
      </w:r>
      <w:r>
        <w:rPr>
          <w:sz w:val="28"/>
        </w:rPr>
        <w:t>80</w:t>
      </w:r>
      <w:r w:rsidR="00A56859" w:rsidRPr="00015918">
        <w:rPr>
          <w:sz w:val="28"/>
        </w:rPr>
        <w:t xml:space="preserve"> тыс. рублей. </w:t>
      </w:r>
    </w:p>
    <w:p w:rsidR="00E94219" w:rsidRPr="00015918" w:rsidRDefault="00E94219" w:rsidP="00A56859">
      <w:pPr>
        <w:ind w:firstLine="709"/>
        <w:jc w:val="both"/>
        <w:rPr>
          <w:sz w:val="28"/>
        </w:rPr>
      </w:pPr>
    </w:p>
    <w:p w:rsidR="00E94219" w:rsidRDefault="00A56859" w:rsidP="00E94219">
      <w:pPr>
        <w:jc w:val="center"/>
        <w:rPr>
          <w:b/>
          <w:sz w:val="28"/>
          <w:u w:val="single"/>
        </w:rPr>
      </w:pPr>
      <w:r w:rsidRPr="00015918">
        <w:rPr>
          <w:sz w:val="28"/>
        </w:rPr>
        <w:t xml:space="preserve"> </w:t>
      </w:r>
      <w:r w:rsidR="000D54CE">
        <w:rPr>
          <w:b/>
          <w:sz w:val="28"/>
          <w:u w:val="single"/>
        </w:rPr>
        <w:t>Раздел 13</w:t>
      </w:r>
      <w:r w:rsidR="00E94219" w:rsidRPr="00015918">
        <w:rPr>
          <w:b/>
          <w:sz w:val="28"/>
          <w:u w:val="single"/>
        </w:rPr>
        <w:t>00 «</w:t>
      </w:r>
      <w:r w:rsidR="000D54CE">
        <w:rPr>
          <w:b/>
          <w:sz w:val="28"/>
          <w:u w:val="single"/>
        </w:rPr>
        <w:t>Обслуживание муниципального долга</w:t>
      </w:r>
      <w:r w:rsidR="00E94219" w:rsidRPr="00015918">
        <w:rPr>
          <w:b/>
          <w:sz w:val="28"/>
          <w:u w:val="single"/>
        </w:rPr>
        <w:t>»</w:t>
      </w:r>
    </w:p>
    <w:p w:rsidR="000D54CE" w:rsidRPr="00015918" w:rsidRDefault="000D54CE" w:rsidP="00E94219">
      <w:pPr>
        <w:jc w:val="center"/>
        <w:rPr>
          <w:b/>
          <w:sz w:val="28"/>
          <w:u w:val="single"/>
        </w:rPr>
      </w:pPr>
    </w:p>
    <w:p w:rsidR="00A56859" w:rsidRDefault="000D54CE" w:rsidP="005705A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Расходы в проекте 2024 года в сумме 1,1 тыс. рублей. Для погашения процента кредита предоставленного 2023 году.</w:t>
      </w:r>
    </w:p>
    <w:p w:rsidR="00A56859" w:rsidRPr="00015918" w:rsidRDefault="00A56859" w:rsidP="00A56859">
      <w:pPr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center"/>
        <w:rPr>
          <w:b/>
          <w:spacing w:val="-1"/>
          <w:sz w:val="28"/>
          <w:szCs w:val="28"/>
        </w:rPr>
      </w:pPr>
      <w:r w:rsidRPr="00015918">
        <w:rPr>
          <w:b/>
          <w:spacing w:val="-1"/>
          <w:sz w:val="28"/>
          <w:szCs w:val="28"/>
        </w:rPr>
        <w:t>Межбюджетные отношения</w:t>
      </w:r>
    </w:p>
    <w:p w:rsidR="00A56859" w:rsidRPr="00015918" w:rsidRDefault="00A56859" w:rsidP="00A56859">
      <w:pPr>
        <w:ind w:firstLine="567"/>
        <w:jc w:val="center"/>
        <w:rPr>
          <w:b/>
          <w:spacing w:val="-1"/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spacing w:val="-1"/>
          <w:sz w:val="28"/>
          <w:szCs w:val="28"/>
        </w:rPr>
      </w:pPr>
      <w:r w:rsidRPr="00015918">
        <w:rPr>
          <w:spacing w:val="-1"/>
          <w:sz w:val="28"/>
          <w:szCs w:val="28"/>
        </w:rPr>
        <w:t xml:space="preserve">Система межбюджетных трансфертов из муниципального  бюджета бюджетам поселений ориентирована на необходимость обеспечения гарантированных Конституцией Республики Тыва равных условий получения гражданами республики государственных и муниципальных услуг в  полномочий муниципальных образований. </w:t>
      </w:r>
    </w:p>
    <w:p w:rsidR="00A56859" w:rsidRPr="00015918" w:rsidRDefault="00A56859" w:rsidP="00A56859">
      <w:pPr>
        <w:ind w:firstLine="567"/>
        <w:jc w:val="both"/>
        <w:rPr>
          <w:spacing w:val="-1"/>
          <w:sz w:val="28"/>
          <w:szCs w:val="28"/>
        </w:rPr>
      </w:pPr>
      <w:r w:rsidRPr="00015918">
        <w:rPr>
          <w:spacing w:val="-1"/>
          <w:sz w:val="28"/>
          <w:szCs w:val="28"/>
        </w:rPr>
        <w:t xml:space="preserve">Реализации указанной цели способствует предоставление </w:t>
      </w:r>
      <w:r w:rsidRPr="00015918">
        <w:rPr>
          <w:spacing w:val="-1"/>
          <w:sz w:val="28"/>
          <w:szCs w:val="28"/>
        </w:rPr>
        <w:br/>
        <w:t xml:space="preserve">из муниципального  бюджета межбюджетных трансфертов.  </w:t>
      </w:r>
    </w:p>
    <w:p w:rsidR="00A56859" w:rsidRPr="00015918" w:rsidRDefault="00A56859" w:rsidP="00A56859">
      <w:pPr>
        <w:ind w:firstLine="567"/>
        <w:jc w:val="both"/>
        <w:rPr>
          <w:spacing w:val="-1"/>
          <w:sz w:val="28"/>
          <w:szCs w:val="28"/>
        </w:rPr>
      </w:pPr>
      <w:r w:rsidRPr="00015918">
        <w:rPr>
          <w:spacing w:val="-1"/>
          <w:sz w:val="28"/>
          <w:szCs w:val="28"/>
        </w:rPr>
        <w:t xml:space="preserve">Общий объем межбюджетных трансфертов бюджетам поселений кожууна составляет </w:t>
      </w:r>
      <w:r w:rsidR="00E94219">
        <w:rPr>
          <w:spacing w:val="-1"/>
          <w:sz w:val="28"/>
          <w:szCs w:val="28"/>
        </w:rPr>
        <w:t>9 819,115</w:t>
      </w:r>
      <w:r w:rsidRPr="00015918">
        <w:rPr>
          <w:spacing w:val="-1"/>
          <w:sz w:val="28"/>
          <w:szCs w:val="28"/>
        </w:rPr>
        <w:t xml:space="preserve"> тыс.</w:t>
      </w:r>
      <w:r w:rsidR="005705A5">
        <w:rPr>
          <w:spacing w:val="-1"/>
          <w:sz w:val="28"/>
          <w:szCs w:val="28"/>
        </w:rPr>
        <w:t xml:space="preserve"> </w:t>
      </w:r>
      <w:r w:rsidRPr="00015918">
        <w:rPr>
          <w:spacing w:val="-1"/>
          <w:sz w:val="28"/>
          <w:szCs w:val="28"/>
        </w:rPr>
        <w:t>рублей  характеризуется следующими данными: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Основным видом оказания финансовой помощи муниципальным образованиям Республики Тыва является </w:t>
      </w:r>
      <w:r w:rsidRPr="00015918">
        <w:rPr>
          <w:i/>
          <w:sz w:val="28"/>
          <w:szCs w:val="28"/>
        </w:rPr>
        <w:t xml:space="preserve">дотация на выравнивание бюджетной обеспеченности </w:t>
      </w:r>
      <w:r w:rsidRPr="00015918">
        <w:rPr>
          <w:sz w:val="28"/>
          <w:szCs w:val="28"/>
        </w:rPr>
        <w:t>поселений кожууна</w:t>
      </w:r>
      <w:r w:rsidR="005705A5">
        <w:rPr>
          <w:sz w:val="28"/>
          <w:szCs w:val="28"/>
        </w:rPr>
        <w:t xml:space="preserve"> в сумме </w:t>
      </w:r>
      <w:r w:rsidR="00E94219">
        <w:rPr>
          <w:sz w:val="28"/>
          <w:szCs w:val="28"/>
        </w:rPr>
        <w:t>8872,883</w:t>
      </w:r>
      <w:r w:rsidR="005705A5">
        <w:rPr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 xml:space="preserve">.   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i/>
          <w:sz w:val="28"/>
          <w:szCs w:val="28"/>
        </w:rPr>
        <w:t xml:space="preserve">Субсидии из </w:t>
      </w:r>
      <w:r w:rsidR="005705A5">
        <w:rPr>
          <w:i/>
          <w:sz w:val="28"/>
          <w:szCs w:val="28"/>
        </w:rPr>
        <w:t>муниципального</w:t>
      </w:r>
      <w:r w:rsidRPr="00015918">
        <w:rPr>
          <w:i/>
          <w:sz w:val="28"/>
          <w:szCs w:val="28"/>
        </w:rPr>
        <w:t xml:space="preserve"> бюджета бюджетам </w:t>
      </w:r>
      <w:r w:rsidR="005705A5">
        <w:rPr>
          <w:i/>
          <w:sz w:val="28"/>
          <w:szCs w:val="28"/>
        </w:rPr>
        <w:t xml:space="preserve">поселений </w:t>
      </w:r>
      <w:r w:rsidRPr="00015918">
        <w:rPr>
          <w:sz w:val="28"/>
          <w:szCs w:val="28"/>
        </w:rPr>
        <w:t>кожууна  являются инструментом решения общегосударственных задач на муниципальном уровне и предоставляются муниципальным образованиям кожууна  в целях софинансирования расходных обязательств, возникающих при выполнении полномочий муниципальных образований кожууна  по вопросам местного значения</w:t>
      </w:r>
      <w:r w:rsidR="005705A5">
        <w:rPr>
          <w:sz w:val="28"/>
          <w:szCs w:val="28"/>
        </w:rPr>
        <w:t xml:space="preserve"> в сумме </w:t>
      </w:r>
      <w:r w:rsidR="00E94219">
        <w:rPr>
          <w:sz w:val="28"/>
          <w:szCs w:val="28"/>
        </w:rPr>
        <w:t>945,232</w:t>
      </w:r>
      <w:r w:rsidR="005705A5">
        <w:rPr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 xml:space="preserve">. 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i/>
          <w:sz w:val="28"/>
          <w:szCs w:val="28"/>
        </w:rPr>
        <w:t xml:space="preserve">Субвенции бюджетам </w:t>
      </w:r>
      <w:r w:rsidR="005705A5">
        <w:rPr>
          <w:i/>
          <w:sz w:val="28"/>
          <w:szCs w:val="28"/>
        </w:rPr>
        <w:t xml:space="preserve">поселений </w:t>
      </w:r>
      <w:r w:rsidR="005705A5" w:rsidRPr="00015918">
        <w:rPr>
          <w:sz w:val="28"/>
          <w:szCs w:val="28"/>
        </w:rPr>
        <w:t xml:space="preserve">кожууна  </w:t>
      </w:r>
      <w:r w:rsidRPr="00015918">
        <w:rPr>
          <w:i/>
          <w:sz w:val="28"/>
          <w:szCs w:val="28"/>
        </w:rPr>
        <w:t xml:space="preserve">из муниципального бюджета </w:t>
      </w:r>
      <w:r w:rsidRPr="00015918">
        <w:rPr>
          <w:sz w:val="28"/>
          <w:szCs w:val="28"/>
        </w:rPr>
        <w:t>предоставляются в целях финансового обеспечения государственных полномочий кожууна, переданных органам местного самоуправления</w:t>
      </w:r>
      <w:r w:rsidR="005705A5" w:rsidRPr="005705A5">
        <w:rPr>
          <w:sz w:val="28"/>
          <w:szCs w:val="28"/>
        </w:rPr>
        <w:t xml:space="preserve"> </w:t>
      </w:r>
      <w:r w:rsidR="005705A5">
        <w:rPr>
          <w:sz w:val="28"/>
          <w:szCs w:val="28"/>
        </w:rPr>
        <w:t xml:space="preserve">в сумме </w:t>
      </w:r>
      <w:r w:rsidR="00E94219">
        <w:rPr>
          <w:sz w:val="28"/>
          <w:szCs w:val="28"/>
        </w:rPr>
        <w:t>1</w:t>
      </w:r>
      <w:r w:rsidR="005705A5">
        <w:rPr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>.</w:t>
      </w:r>
    </w:p>
    <w:sectPr w:rsidR="00A56859" w:rsidRPr="00015918" w:rsidSect="007125BC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87" w:rsidRDefault="00D85187" w:rsidP="006460FD">
      <w:r>
        <w:separator/>
      </w:r>
    </w:p>
  </w:endnote>
  <w:endnote w:type="continuationSeparator" w:id="0">
    <w:p w:rsidR="00D85187" w:rsidRDefault="00D85187" w:rsidP="0064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87" w:rsidRDefault="00D85187" w:rsidP="006460FD">
      <w:r>
        <w:separator/>
      </w:r>
    </w:p>
  </w:footnote>
  <w:footnote w:type="continuationSeparator" w:id="0">
    <w:p w:rsidR="00D85187" w:rsidRDefault="00D85187" w:rsidP="0064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abstractNum w:abstractNumId="1" w15:restartNumberingAfterBreak="0">
    <w:nsid w:val="03161707"/>
    <w:multiLevelType w:val="hybridMultilevel"/>
    <w:tmpl w:val="27B81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BE1BC3"/>
    <w:multiLevelType w:val="hybridMultilevel"/>
    <w:tmpl w:val="C2828386"/>
    <w:lvl w:ilvl="0" w:tplc="117E7F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D2737"/>
    <w:multiLevelType w:val="hybridMultilevel"/>
    <w:tmpl w:val="CED66E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0219AB"/>
    <w:multiLevelType w:val="hybridMultilevel"/>
    <w:tmpl w:val="B7A00BC6"/>
    <w:lvl w:ilvl="0" w:tplc="F3140E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F64F3C"/>
    <w:multiLevelType w:val="hybridMultilevel"/>
    <w:tmpl w:val="173A4AD6"/>
    <w:lvl w:ilvl="0" w:tplc="4D56668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D6B98"/>
    <w:multiLevelType w:val="hybridMultilevel"/>
    <w:tmpl w:val="D078266E"/>
    <w:lvl w:ilvl="0" w:tplc="DF48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36014"/>
    <w:multiLevelType w:val="hybridMultilevel"/>
    <w:tmpl w:val="4B544F8E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 w15:restartNumberingAfterBreak="0">
    <w:nsid w:val="14727EBA"/>
    <w:multiLevelType w:val="hybridMultilevel"/>
    <w:tmpl w:val="542694F8"/>
    <w:lvl w:ilvl="0" w:tplc="8DCC2C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73347B"/>
    <w:multiLevelType w:val="hybridMultilevel"/>
    <w:tmpl w:val="3594D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181F44"/>
    <w:multiLevelType w:val="hybridMultilevel"/>
    <w:tmpl w:val="B4FA5168"/>
    <w:lvl w:ilvl="0" w:tplc="B3E28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BD540F6"/>
    <w:multiLevelType w:val="hybridMultilevel"/>
    <w:tmpl w:val="E7D20B5C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0FA"/>
    <w:multiLevelType w:val="hybridMultilevel"/>
    <w:tmpl w:val="D6840AB0"/>
    <w:lvl w:ilvl="0" w:tplc="70DE68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C93A6B"/>
    <w:multiLevelType w:val="hybridMultilevel"/>
    <w:tmpl w:val="EE409528"/>
    <w:lvl w:ilvl="0" w:tplc="B13018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5ED04FB"/>
    <w:multiLevelType w:val="hybridMultilevel"/>
    <w:tmpl w:val="7FA0A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153CB"/>
    <w:multiLevelType w:val="hybridMultilevel"/>
    <w:tmpl w:val="27321E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06352"/>
    <w:multiLevelType w:val="hybridMultilevel"/>
    <w:tmpl w:val="F1446A2E"/>
    <w:lvl w:ilvl="0" w:tplc="2454F03C">
      <w:start w:val="1"/>
      <w:numFmt w:val="decimal"/>
      <w:lvlText w:val="%1"/>
      <w:lvlJc w:val="left"/>
      <w:pPr>
        <w:ind w:left="13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7" w15:restartNumberingAfterBreak="0">
    <w:nsid w:val="3CE841B7"/>
    <w:multiLevelType w:val="hybridMultilevel"/>
    <w:tmpl w:val="7382B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42632BC"/>
    <w:multiLevelType w:val="hybridMultilevel"/>
    <w:tmpl w:val="1EF26AD8"/>
    <w:lvl w:ilvl="0" w:tplc="FCB0A6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7D1786"/>
    <w:multiLevelType w:val="hybridMultilevel"/>
    <w:tmpl w:val="C57C97FC"/>
    <w:lvl w:ilvl="0" w:tplc="1F2C273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D753CA1"/>
    <w:multiLevelType w:val="hybridMultilevel"/>
    <w:tmpl w:val="23144006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1" w15:restartNumberingAfterBreak="0">
    <w:nsid w:val="4E06144D"/>
    <w:multiLevelType w:val="hybridMultilevel"/>
    <w:tmpl w:val="CBECAC68"/>
    <w:lvl w:ilvl="0" w:tplc="2154E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53727D"/>
    <w:multiLevelType w:val="hybridMultilevel"/>
    <w:tmpl w:val="5BB46708"/>
    <w:lvl w:ilvl="0" w:tplc="8386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354BB7"/>
    <w:multiLevelType w:val="hybridMultilevel"/>
    <w:tmpl w:val="B166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367B2"/>
    <w:multiLevelType w:val="hybridMultilevel"/>
    <w:tmpl w:val="40D488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D03D47"/>
    <w:multiLevelType w:val="hybridMultilevel"/>
    <w:tmpl w:val="FB8E1054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6" w15:restartNumberingAfterBreak="0">
    <w:nsid w:val="5BA10704"/>
    <w:multiLevelType w:val="hybridMultilevel"/>
    <w:tmpl w:val="78141762"/>
    <w:lvl w:ilvl="0" w:tplc="99DE56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BC139F7"/>
    <w:multiLevelType w:val="hybridMultilevel"/>
    <w:tmpl w:val="FF0E5D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D097EE1"/>
    <w:multiLevelType w:val="hybridMultilevel"/>
    <w:tmpl w:val="98FA217C"/>
    <w:lvl w:ilvl="0" w:tplc="073004CE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90C14"/>
    <w:multiLevelType w:val="hybridMultilevel"/>
    <w:tmpl w:val="1F36A2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5F527E2"/>
    <w:multiLevelType w:val="hybridMultilevel"/>
    <w:tmpl w:val="81889BEC"/>
    <w:lvl w:ilvl="0" w:tplc="A9AEF20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DB55ED"/>
    <w:multiLevelType w:val="hybridMultilevel"/>
    <w:tmpl w:val="2822EDA6"/>
    <w:lvl w:ilvl="0" w:tplc="C0DE95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F822EC9"/>
    <w:multiLevelType w:val="hybridMultilevel"/>
    <w:tmpl w:val="F5F0889A"/>
    <w:lvl w:ilvl="0" w:tplc="3C8A0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913EB4"/>
    <w:multiLevelType w:val="hybridMultilevel"/>
    <w:tmpl w:val="2E0E2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0247CF"/>
    <w:multiLevelType w:val="hybridMultilevel"/>
    <w:tmpl w:val="9278AB96"/>
    <w:lvl w:ilvl="0" w:tplc="E22E931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8744AD1"/>
    <w:multiLevelType w:val="hybridMultilevel"/>
    <w:tmpl w:val="A2B68CC6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86AEF"/>
    <w:multiLevelType w:val="hybridMultilevel"/>
    <w:tmpl w:val="7FE86862"/>
    <w:lvl w:ilvl="0" w:tplc="6BD6578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C663FE"/>
    <w:multiLevelType w:val="hybridMultilevel"/>
    <w:tmpl w:val="0A56077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B9A0352"/>
    <w:multiLevelType w:val="hybridMultilevel"/>
    <w:tmpl w:val="3060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F5E02"/>
    <w:multiLevelType w:val="hybridMultilevel"/>
    <w:tmpl w:val="E7D20B5C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B596C"/>
    <w:multiLevelType w:val="hybridMultilevel"/>
    <w:tmpl w:val="76A035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32"/>
  </w:num>
  <w:num w:numId="5">
    <w:abstractNumId w:val="34"/>
  </w:num>
  <w:num w:numId="6">
    <w:abstractNumId w:val="15"/>
  </w:num>
  <w:num w:numId="7">
    <w:abstractNumId w:val="38"/>
  </w:num>
  <w:num w:numId="8">
    <w:abstractNumId w:val="29"/>
  </w:num>
  <w:num w:numId="9">
    <w:abstractNumId w:val="17"/>
  </w:num>
  <w:num w:numId="10">
    <w:abstractNumId w:val="27"/>
  </w:num>
  <w:num w:numId="11">
    <w:abstractNumId w:val="26"/>
  </w:num>
  <w:num w:numId="12">
    <w:abstractNumId w:val="19"/>
  </w:num>
  <w:num w:numId="13">
    <w:abstractNumId w:val="10"/>
  </w:num>
  <w:num w:numId="14">
    <w:abstractNumId w:val="31"/>
  </w:num>
  <w:num w:numId="15">
    <w:abstractNumId w:val="39"/>
  </w:num>
  <w:num w:numId="16">
    <w:abstractNumId w:val="8"/>
  </w:num>
  <w:num w:numId="17">
    <w:abstractNumId w:val="36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23"/>
  </w:num>
  <w:num w:numId="25">
    <w:abstractNumId w:val="30"/>
  </w:num>
  <w:num w:numId="26">
    <w:abstractNumId w:val="12"/>
  </w:num>
  <w:num w:numId="27">
    <w:abstractNumId w:val="33"/>
  </w:num>
  <w:num w:numId="28">
    <w:abstractNumId w:val="18"/>
  </w:num>
  <w:num w:numId="29">
    <w:abstractNumId w:val="2"/>
  </w:num>
  <w:num w:numId="30">
    <w:abstractNumId w:val="22"/>
  </w:num>
  <w:num w:numId="31">
    <w:abstractNumId w:val="9"/>
  </w:num>
  <w:num w:numId="32">
    <w:abstractNumId w:val="3"/>
  </w:num>
  <w:num w:numId="33">
    <w:abstractNumId w:val="28"/>
  </w:num>
  <w:num w:numId="34">
    <w:abstractNumId w:val="24"/>
  </w:num>
  <w:num w:numId="35">
    <w:abstractNumId w:val="4"/>
  </w:num>
  <w:num w:numId="36">
    <w:abstractNumId w:val="7"/>
  </w:num>
  <w:num w:numId="37">
    <w:abstractNumId w:val="5"/>
  </w:num>
  <w:num w:numId="38">
    <w:abstractNumId w:val="6"/>
  </w:num>
  <w:num w:numId="39">
    <w:abstractNumId w:val="14"/>
  </w:num>
  <w:num w:numId="40">
    <w:abstractNumId w:val="1"/>
  </w:num>
  <w:num w:numId="41">
    <w:abstractNumId w:val="25"/>
  </w:num>
  <w:num w:numId="42">
    <w:abstractNumId w:val="20"/>
  </w:num>
  <w:num w:numId="43">
    <w:abstractNumId w:val="4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31F"/>
    <w:rsid w:val="000014C6"/>
    <w:rsid w:val="00006440"/>
    <w:rsid w:val="000069D1"/>
    <w:rsid w:val="0001095B"/>
    <w:rsid w:val="0001272B"/>
    <w:rsid w:val="00015918"/>
    <w:rsid w:val="00024CD9"/>
    <w:rsid w:val="0002783B"/>
    <w:rsid w:val="00030ED4"/>
    <w:rsid w:val="000325C2"/>
    <w:rsid w:val="00032CD6"/>
    <w:rsid w:val="00033F0C"/>
    <w:rsid w:val="00035BC6"/>
    <w:rsid w:val="00036B4E"/>
    <w:rsid w:val="00040788"/>
    <w:rsid w:val="0004282F"/>
    <w:rsid w:val="0004482F"/>
    <w:rsid w:val="00046E6C"/>
    <w:rsid w:val="0005360B"/>
    <w:rsid w:val="00056D07"/>
    <w:rsid w:val="00061BE5"/>
    <w:rsid w:val="00064429"/>
    <w:rsid w:val="00070DB7"/>
    <w:rsid w:val="00080433"/>
    <w:rsid w:val="00080727"/>
    <w:rsid w:val="00082FED"/>
    <w:rsid w:val="000978D1"/>
    <w:rsid w:val="000A3FC4"/>
    <w:rsid w:val="000A53CF"/>
    <w:rsid w:val="000A6B1F"/>
    <w:rsid w:val="000B52BE"/>
    <w:rsid w:val="000B62A4"/>
    <w:rsid w:val="000C010E"/>
    <w:rsid w:val="000C5E84"/>
    <w:rsid w:val="000D1A8B"/>
    <w:rsid w:val="000D2213"/>
    <w:rsid w:val="000D2889"/>
    <w:rsid w:val="000D3309"/>
    <w:rsid w:val="000D36BE"/>
    <w:rsid w:val="000D4DCB"/>
    <w:rsid w:val="000D54CE"/>
    <w:rsid w:val="000E72DF"/>
    <w:rsid w:val="000E74EC"/>
    <w:rsid w:val="000F382D"/>
    <w:rsid w:val="000F680E"/>
    <w:rsid w:val="00104B66"/>
    <w:rsid w:val="001061FF"/>
    <w:rsid w:val="00113A20"/>
    <w:rsid w:val="00117BA1"/>
    <w:rsid w:val="001246AC"/>
    <w:rsid w:val="001318DA"/>
    <w:rsid w:val="00142A18"/>
    <w:rsid w:val="0014604D"/>
    <w:rsid w:val="001461B9"/>
    <w:rsid w:val="0014622F"/>
    <w:rsid w:val="00147A12"/>
    <w:rsid w:val="001638B2"/>
    <w:rsid w:val="00166704"/>
    <w:rsid w:val="001774C4"/>
    <w:rsid w:val="001970FA"/>
    <w:rsid w:val="0019745D"/>
    <w:rsid w:val="001A2EA6"/>
    <w:rsid w:val="001B40E2"/>
    <w:rsid w:val="001B523C"/>
    <w:rsid w:val="001B625F"/>
    <w:rsid w:val="001C600E"/>
    <w:rsid w:val="001D0B2F"/>
    <w:rsid w:val="001D0F1B"/>
    <w:rsid w:val="001D541E"/>
    <w:rsid w:val="001D608F"/>
    <w:rsid w:val="001E0ADA"/>
    <w:rsid w:val="001E38A9"/>
    <w:rsid w:val="001E6694"/>
    <w:rsid w:val="001E741E"/>
    <w:rsid w:val="001F1879"/>
    <w:rsid w:val="001F228C"/>
    <w:rsid w:val="001F28A6"/>
    <w:rsid w:val="001F791C"/>
    <w:rsid w:val="00201B6D"/>
    <w:rsid w:val="002040EE"/>
    <w:rsid w:val="002043D5"/>
    <w:rsid w:val="0021288F"/>
    <w:rsid w:val="002142A8"/>
    <w:rsid w:val="00214691"/>
    <w:rsid w:val="00221EB2"/>
    <w:rsid w:val="00222815"/>
    <w:rsid w:val="002240C7"/>
    <w:rsid w:val="00225538"/>
    <w:rsid w:val="00235B04"/>
    <w:rsid w:val="0024216D"/>
    <w:rsid w:val="002457DF"/>
    <w:rsid w:val="002525BD"/>
    <w:rsid w:val="00255476"/>
    <w:rsid w:val="00263F60"/>
    <w:rsid w:val="00276504"/>
    <w:rsid w:val="00280DD7"/>
    <w:rsid w:val="00282EAE"/>
    <w:rsid w:val="002862CF"/>
    <w:rsid w:val="00297363"/>
    <w:rsid w:val="002C090C"/>
    <w:rsid w:val="002C4032"/>
    <w:rsid w:val="002C676D"/>
    <w:rsid w:val="002C798F"/>
    <w:rsid w:val="002D0BD6"/>
    <w:rsid w:val="002F3BDB"/>
    <w:rsid w:val="002F3DBB"/>
    <w:rsid w:val="00302AC3"/>
    <w:rsid w:val="0031145B"/>
    <w:rsid w:val="00324456"/>
    <w:rsid w:val="0032542A"/>
    <w:rsid w:val="00330AE8"/>
    <w:rsid w:val="00342E68"/>
    <w:rsid w:val="00345820"/>
    <w:rsid w:val="00351678"/>
    <w:rsid w:val="003533CF"/>
    <w:rsid w:val="00353C68"/>
    <w:rsid w:val="00357D5C"/>
    <w:rsid w:val="003600E5"/>
    <w:rsid w:val="00360892"/>
    <w:rsid w:val="00360AF2"/>
    <w:rsid w:val="00363D73"/>
    <w:rsid w:val="00365A6E"/>
    <w:rsid w:val="00374BF1"/>
    <w:rsid w:val="00375C56"/>
    <w:rsid w:val="00375D5E"/>
    <w:rsid w:val="00376661"/>
    <w:rsid w:val="00381671"/>
    <w:rsid w:val="0039507E"/>
    <w:rsid w:val="003978AE"/>
    <w:rsid w:val="003B218D"/>
    <w:rsid w:val="003B38BF"/>
    <w:rsid w:val="003C43FF"/>
    <w:rsid w:val="003D3C8C"/>
    <w:rsid w:val="003D3E2D"/>
    <w:rsid w:val="003D4EFF"/>
    <w:rsid w:val="003E319E"/>
    <w:rsid w:val="003E4C00"/>
    <w:rsid w:val="003F0E8F"/>
    <w:rsid w:val="003F1EDE"/>
    <w:rsid w:val="003F357E"/>
    <w:rsid w:val="004004DE"/>
    <w:rsid w:val="00402A83"/>
    <w:rsid w:val="004034B5"/>
    <w:rsid w:val="00403BEE"/>
    <w:rsid w:val="00410669"/>
    <w:rsid w:val="00420DB0"/>
    <w:rsid w:val="0042177B"/>
    <w:rsid w:val="00424840"/>
    <w:rsid w:val="00424B5E"/>
    <w:rsid w:val="00427AAF"/>
    <w:rsid w:val="004344B8"/>
    <w:rsid w:val="00435AB3"/>
    <w:rsid w:val="0045098A"/>
    <w:rsid w:val="00480554"/>
    <w:rsid w:val="00482B30"/>
    <w:rsid w:val="004835DB"/>
    <w:rsid w:val="00483BC3"/>
    <w:rsid w:val="00497D62"/>
    <w:rsid w:val="004A066F"/>
    <w:rsid w:val="004A276D"/>
    <w:rsid w:val="004B1BFD"/>
    <w:rsid w:val="004B1D53"/>
    <w:rsid w:val="004B3733"/>
    <w:rsid w:val="004B6501"/>
    <w:rsid w:val="004B7E87"/>
    <w:rsid w:val="004C1805"/>
    <w:rsid w:val="004C39A5"/>
    <w:rsid w:val="004C5647"/>
    <w:rsid w:val="004C729F"/>
    <w:rsid w:val="004D6141"/>
    <w:rsid w:val="004E2D47"/>
    <w:rsid w:val="004E32F7"/>
    <w:rsid w:val="004E54E6"/>
    <w:rsid w:val="004F59CC"/>
    <w:rsid w:val="004F7224"/>
    <w:rsid w:val="0050002D"/>
    <w:rsid w:val="00507517"/>
    <w:rsid w:val="00512021"/>
    <w:rsid w:val="0051251F"/>
    <w:rsid w:val="005531D0"/>
    <w:rsid w:val="00554004"/>
    <w:rsid w:val="0055704B"/>
    <w:rsid w:val="005705A5"/>
    <w:rsid w:val="00582E86"/>
    <w:rsid w:val="00586182"/>
    <w:rsid w:val="00587D21"/>
    <w:rsid w:val="00590763"/>
    <w:rsid w:val="00591EBD"/>
    <w:rsid w:val="00593B7F"/>
    <w:rsid w:val="005959B8"/>
    <w:rsid w:val="00595FF6"/>
    <w:rsid w:val="0059608A"/>
    <w:rsid w:val="00597255"/>
    <w:rsid w:val="005A1A68"/>
    <w:rsid w:val="005A596A"/>
    <w:rsid w:val="005A623F"/>
    <w:rsid w:val="005A6E88"/>
    <w:rsid w:val="005A7C5A"/>
    <w:rsid w:val="005B1E6C"/>
    <w:rsid w:val="005C570F"/>
    <w:rsid w:val="005C584F"/>
    <w:rsid w:val="005C7279"/>
    <w:rsid w:val="005D4E07"/>
    <w:rsid w:val="005E1E07"/>
    <w:rsid w:val="005E27F6"/>
    <w:rsid w:val="005E4ABF"/>
    <w:rsid w:val="005F033C"/>
    <w:rsid w:val="005F1571"/>
    <w:rsid w:val="005F2076"/>
    <w:rsid w:val="005F4323"/>
    <w:rsid w:val="005F6546"/>
    <w:rsid w:val="005F6ECB"/>
    <w:rsid w:val="00600C14"/>
    <w:rsid w:val="006022A3"/>
    <w:rsid w:val="00605B16"/>
    <w:rsid w:val="00617CCF"/>
    <w:rsid w:val="0062060B"/>
    <w:rsid w:val="00633D3C"/>
    <w:rsid w:val="006460FD"/>
    <w:rsid w:val="00652AC4"/>
    <w:rsid w:val="006655B7"/>
    <w:rsid w:val="006705C7"/>
    <w:rsid w:val="00676018"/>
    <w:rsid w:val="0067680D"/>
    <w:rsid w:val="00677079"/>
    <w:rsid w:val="0068534D"/>
    <w:rsid w:val="00697C4E"/>
    <w:rsid w:val="006A0380"/>
    <w:rsid w:val="006A19E2"/>
    <w:rsid w:val="006A5EA7"/>
    <w:rsid w:val="006B0AD9"/>
    <w:rsid w:val="006B62DD"/>
    <w:rsid w:val="006B6C84"/>
    <w:rsid w:val="006C29AE"/>
    <w:rsid w:val="006C6A9C"/>
    <w:rsid w:val="006C7056"/>
    <w:rsid w:val="006D0CEC"/>
    <w:rsid w:val="006D38C6"/>
    <w:rsid w:val="006D5393"/>
    <w:rsid w:val="006E03AF"/>
    <w:rsid w:val="006E3835"/>
    <w:rsid w:val="006E4C56"/>
    <w:rsid w:val="006F01E0"/>
    <w:rsid w:val="006F160A"/>
    <w:rsid w:val="006F18C9"/>
    <w:rsid w:val="006F2AAF"/>
    <w:rsid w:val="006F57F0"/>
    <w:rsid w:val="006F5A51"/>
    <w:rsid w:val="00703365"/>
    <w:rsid w:val="007125BC"/>
    <w:rsid w:val="00714F45"/>
    <w:rsid w:val="00715370"/>
    <w:rsid w:val="00721B91"/>
    <w:rsid w:val="00721FED"/>
    <w:rsid w:val="007354EB"/>
    <w:rsid w:val="007357F6"/>
    <w:rsid w:val="0073617F"/>
    <w:rsid w:val="007463E4"/>
    <w:rsid w:val="00755DCE"/>
    <w:rsid w:val="007709F6"/>
    <w:rsid w:val="00773E4E"/>
    <w:rsid w:val="00776DB4"/>
    <w:rsid w:val="00780C64"/>
    <w:rsid w:val="00782310"/>
    <w:rsid w:val="0078391F"/>
    <w:rsid w:val="00784402"/>
    <w:rsid w:val="00793335"/>
    <w:rsid w:val="007A2DD8"/>
    <w:rsid w:val="007A49C2"/>
    <w:rsid w:val="007C0156"/>
    <w:rsid w:val="007C1497"/>
    <w:rsid w:val="007C273A"/>
    <w:rsid w:val="007D0F9D"/>
    <w:rsid w:val="007D3CBC"/>
    <w:rsid w:val="007D76FC"/>
    <w:rsid w:val="007E0A41"/>
    <w:rsid w:val="007E3812"/>
    <w:rsid w:val="007E6170"/>
    <w:rsid w:val="007F1826"/>
    <w:rsid w:val="0080790A"/>
    <w:rsid w:val="00811C53"/>
    <w:rsid w:val="00812D74"/>
    <w:rsid w:val="0082073E"/>
    <w:rsid w:val="00835B96"/>
    <w:rsid w:val="00837E1D"/>
    <w:rsid w:val="0084526E"/>
    <w:rsid w:val="008461D0"/>
    <w:rsid w:val="00847C0B"/>
    <w:rsid w:val="008553BC"/>
    <w:rsid w:val="00856413"/>
    <w:rsid w:val="00860480"/>
    <w:rsid w:val="00861798"/>
    <w:rsid w:val="00866CF1"/>
    <w:rsid w:val="00873216"/>
    <w:rsid w:val="00877050"/>
    <w:rsid w:val="00881312"/>
    <w:rsid w:val="00886A52"/>
    <w:rsid w:val="008945F4"/>
    <w:rsid w:val="008A0F94"/>
    <w:rsid w:val="008A2D09"/>
    <w:rsid w:val="008B2C46"/>
    <w:rsid w:val="008B3C08"/>
    <w:rsid w:val="008B6952"/>
    <w:rsid w:val="008C10B4"/>
    <w:rsid w:val="008C5211"/>
    <w:rsid w:val="008C63E5"/>
    <w:rsid w:val="008C73DC"/>
    <w:rsid w:val="008D048A"/>
    <w:rsid w:val="008D0A4F"/>
    <w:rsid w:val="008D0BE7"/>
    <w:rsid w:val="008D3537"/>
    <w:rsid w:val="008D5EF2"/>
    <w:rsid w:val="008D7866"/>
    <w:rsid w:val="008D78EB"/>
    <w:rsid w:val="008D7F9E"/>
    <w:rsid w:val="008E2139"/>
    <w:rsid w:val="008F6CF3"/>
    <w:rsid w:val="00901322"/>
    <w:rsid w:val="00902F48"/>
    <w:rsid w:val="00903267"/>
    <w:rsid w:val="00907ACB"/>
    <w:rsid w:val="00917498"/>
    <w:rsid w:val="00921515"/>
    <w:rsid w:val="00925D84"/>
    <w:rsid w:val="0092684F"/>
    <w:rsid w:val="00926BCE"/>
    <w:rsid w:val="00941BE2"/>
    <w:rsid w:val="00944871"/>
    <w:rsid w:val="009510B0"/>
    <w:rsid w:val="00953163"/>
    <w:rsid w:val="009625DA"/>
    <w:rsid w:val="00965CC5"/>
    <w:rsid w:val="00966EA4"/>
    <w:rsid w:val="00967515"/>
    <w:rsid w:val="00970196"/>
    <w:rsid w:val="00976BA4"/>
    <w:rsid w:val="0098049F"/>
    <w:rsid w:val="009820E0"/>
    <w:rsid w:val="00983613"/>
    <w:rsid w:val="00983734"/>
    <w:rsid w:val="00990C28"/>
    <w:rsid w:val="009925ED"/>
    <w:rsid w:val="00993FAB"/>
    <w:rsid w:val="009A60DA"/>
    <w:rsid w:val="009B6EFF"/>
    <w:rsid w:val="009B7EAC"/>
    <w:rsid w:val="009D01AB"/>
    <w:rsid w:val="009D0C9B"/>
    <w:rsid w:val="009D50CC"/>
    <w:rsid w:val="009E1DD5"/>
    <w:rsid w:val="009F0686"/>
    <w:rsid w:val="009F42E3"/>
    <w:rsid w:val="009F45C7"/>
    <w:rsid w:val="009F69A4"/>
    <w:rsid w:val="009F6A44"/>
    <w:rsid w:val="009F6EF8"/>
    <w:rsid w:val="009F77C2"/>
    <w:rsid w:val="00A05DEB"/>
    <w:rsid w:val="00A07164"/>
    <w:rsid w:val="00A1430B"/>
    <w:rsid w:val="00A1442C"/>
    <w:rsid w:val="00A160A8"/>
    <w:rsid w:val="00A1752B"/>
    <w:rsid w:val="00A220EE"/>
    <w:rsid w:val="00A2412B"/>
    <w:rsid w:val="00A33753"/>
    <w:rsid w:val="00A37A20"/>
    <w:rsid w:val="00A4142F"/>
    <w:rsid w:val="00A4527D"/>
    <w:rsid w:val="00A46490"/>
    <w:rsid w:val="00A46F7E"/>
    <w:rsid w:val="00A500D8"/>
    <w:rsid w:val="00A50198"/>
    <w:rsid w:val="00A5085C"/>
    <w:rsid w:val="00A51DAE"/>
    <w:rsid w:val="00A53F6C"/>
    <w:rsid w:val="00A550D7"/>
    <w:rsid w:val="00A56859"/>
    <w:rsid w:val="00A701B6"/>
    <w:rsid w:val="00A70FC7"/>
    <w:rsid w:val="00A74283"/>
    <w:rsid w:val="00A74A70"/>
    <w:rsid w:val="00A776B8"/>
    <w:rsid w:val="00A83D62"/>
    <w:rsid w:val="00A8471C"/>
    <w:rsid w:val="00A84887"/>
    <w:rsid w:val="00A95B2A"/>
    <w:rsid w:val="00AB3EC9"/>
    <w:rsid w:val="00AB4612"/>
    <w:rsid w:val="00AB66CA"/>
    <w:rsid w:val="00AC032B"/>
    <w:rsid w:val="00AC3652"/>
    <w:rsid w:val="00AD03E8"/>
    <w:rsid w:val="00AD0685"/>
    <w:rsid w:val="00AD456E"/>
    <w:rsid w:val="00AD6E8A"/>
    <w:rsid w:val="00AE4283"/>
    <w:rsid w:val="00AE48AD"/>
    <w:rsid w:val="00AE663E"/>
    <w:rsid w:val="00AE6DA2"/>
    <w:rsid w:val="00AF1CDC"/>
    <w:rsid w:val="00AF4785"/>
    <w:rsid w:val="00B00BB4"/>
    <w:rsid w:val="00B14469"/>
    <w:rsid w:val="00B16038"/>
    <w:rsid w:val="00B16B59"/>
    <w:rsid w:val="00B204E4"/>
    <w:rsid w:val="00B208B3"/>
    <w:rsid w:val="00B371AF"/>
    <w:rsid w:val="00B4265C"/>
    <w:rsid w:val="00B43B42"/>
    <w:rsid w:val="00B4476E"/>
    <w:rsid w:val="00B460AE"/>
    <w:rsid w:val="00B65EDF"/>
    <w:rsid w:val="00B75C75"/>
    <w:rsid w:val="00B77971"/>
    <w:rsid w:val="00B8218A"/>
    <w:rsid w:val="00B83854"/>
    <w:rsid w:val="00B8398A"/>
    <w:rsid w:val="00B857CC"/>
    <w:rsid w:val="00B85BC7"/>
    <w:rsid w:val="00B86164"/>
    <w:rsid w:val="00B91DC6"/>
    <w:rsid w:val="00B94867"/>
    <w:rsid w:val="00BA03F7"/>
    <w:rsid w:val="00BB1E94"/>
    <w:rsid w:val="00BB57AA"/>
    <w:rsid w:val="00BB65AF"/>
    <w:rsid w:val="00BC1CFA"/>
    <w:rsid w:val="00BD52E8"/>
    <w:rsid w:val="00BD5BB2"/>
    <w:rsid w:val="00BD7248"/>
    <w:rsid w:val="00BE0F10"/>
    <w:rsid w:val="00BE681D"/>
    <w:rsid w:val="00C20C6B"/>
    <w:rsid w:val="00C2507C"/>
    <w:rsid w:val="00C264B2"/>
    <w:rsid w:val="00C30A08"/>
    <w:rsid w:val="00C424A0"/>
    <w:rsid w:val="00C4619C"/>
    <w:rsid w:val="00C503A8"/>
    <w:rsid w:val="00C504B5"/>
    <w:rsid w:val="00C5131F"/>
    <w:rsid w:val="00C54BFD"/>
    <w:rsid w:val="00C61C54"/>
    <w:rsid w:val="00C72473"/>
    <w:rsid w:val="00C73C9C"/>
    <w:rsid w:val="00C83EBE"/>
    <w:rsid w:val="00C862E2"/>
    <w:rsid w:val="00C9575D"/>
    <w:rsid w:val="00C97354"/>
    <w:rsid w:val="00C97430"/>
    <w:rsid w:val="00CA095F"/>
    <w:rsid w:val="00CA45E0"/>
    <w:rsid w:val="00CB1461"/>
    <w:rsid w:val="00CB1BB6"/>
    <w:rsid w:val="00CB1DCB"/>
    <w:rsid w:val="00CB5FA8"/>
    <w:rsid w:val="00CC09A2"/>
    <w:rsid w:val="00CC3B24"/>
    <w:rsid w:val="00CC3C99"/>
    <w:rsid w:val="00CC42B2"/>
    <w:rsid w:val="00CC4509"/>
    <w:rsid w:val="00CE1460"/>
    <w:rsid w:val="00CE183F"/>
    <w:rsid w:val="00CE263D"/>
    <w:rsid w:val="00CE4456"/>
    <w:rsid w:val="00CF695B"/>
    <w:rsid w:val="00D02B21"/>
    <w:rsid w:val="00D047C1"/>
    <w:rsid w:val="00D102F1"/>
    <w:rsid w:val="00D10FBB"/>
    <w:rsid w:val="00D2236E"/>
    <w:rsid w:val="00D246F0"/>
    <w:rsid w:val="00D31E55"/>
    <w:rsid w:val="00D34B40"/>
    <w:rsid w:val="00D40AA7"/>
    <w:rsid w:val="00D42AF1"/>
    <w:rsid w:val="00D4439B"/>
    <w:rsid w:val="00D450B6"/>
    <w:rsid w:val="00D51648"/>
    <w:rsid w:val="00D51E0A"/>
    <w:rsid w:val="00D51EAE"/>
    <w:rsid w:val="00D61EC9"/>
    <w:rsid w:val="00D65C34"/>
    <w:rsid w:val="00D66423"/>
    <w:rsid w:val="00D72211"/>
    <w:rsid w:val="00D72C89"/>
    <w:rsid w:val="00D777DC"/>
    <w:rsid w:val="00D83885"/>
    <w:rsid w:val="00D85187"/>
    <w:rsid w:val="00DA1886"/>
    <w:rsid w:val="00DA4ED6"/>
    <w:rsid w:val="00DB1488"/>
    <w:rsid w:val="00DB297C"/>
    <w:rsid w:val="00DC024B"/>
    <w:rsid w:val="00DC04C7"/>
    <w:rsid w:val="00DC711B"/>
    <w:rsid w:val="00DD0524"/>
    <w:rsid w:val="00DD39C5"/>
    <w:rsid w:val="00DE0302"/>
    <w:rsid w:val="00DE3190"/>
    <w:rsid w:val="00DE3240"/>
    <w:rsid w:val="00DF4468"/>
    <w:rsid w:val="00DF6447"/>
    <w:rsid w:val="00E0555E"/>
    <w:rsid w:val="00E10B2B"/>
    <w:rsid w:val="00E1120B"/>
    <w:rsid w:val="00E12F5E"/>
    <w:rsid w:val="00E149C4"/>
    <w:rsid w:val="00E15482"/>
    <w:rsid w:val="00E156A1"/>
    <w:rsid w:val="00E2071F"/>
    <w:rsid w:val="00E23395"/>
    <w:rsid w:val="00E24A71"/>
    <w:rsid w:val="00E24DE6"/>
    <w:rsid w:val="00E302AC"/>
    <w:rsid w:val="00E30A22"/>
    <w:rsid w:val="00E31794"/>
    <w:rsid w:val="00E332F1"/>
    <w:rsid w:val="00E37A36"/>
    <w:rsid w:val="00E41602"/>
    <w:rsid w:val="00E41D69"/>
    <w:rsid w:val="00E44F08"/>
    <w:rsid w:val="00E45793"/>
    <w:rsid w:val="00E47556"/>
    <w:rsid w:val="00E53B4D"/>
    <w:rsid w:val="00E54E46"/>
    <w:rsid w:val="00E6045A"/>
    <w:rsid w:val="00E616EB"/>
    <w:rsid w:val="00E61C41"/>
    <w:rsid w:val="00E63559"/>
    <w:rsid w:val="00E6474C"/>
    <w:rsid w:val="00E65642"/>
    <w:rsid w:val="00E65803"/>
    <w:rsid w:val="00E67CA4"/>
    <w:rsid w:val="00E67CE7"/>
    <w:rsid w:val="00E7062F"/>
    <w:rsid w:val="00E74A64"/>
    <w:rsid w:val="00E75D15"/>
    <w:rsid w:val="00E87551"/>
    <w:rsid w:val="00E87FEE"/>
    <w:rsid w:val="00E92815"/>
    <w:rsid w:val="00E931D7"/>
    <w:rsid w:val="00E94219"/>
    <w:rsid w:val="00E972EF"/>
    <w:rsid w:val="00EA07DE"/>
    <w:rsid w:val="00EB1C41"/>
    <w:rsid w:val="00EC4EE7"/>
    <w:rsid w:val="00EC5BEA"/>
    <w:rsid w:val="00ED15E4"/>
    <w:rsid w:val="00ED3488"/>
    <w:rsid w:val="00ED3EA0"/>
    <w:rsid w:val="00ED54F6"/>
    <w:rsid w:val="00EE0953"/>
    <w:rsid w:val="00EE202B"/>
    <w:rsid w:val="00EE3491"/>
    <w:rsid w:val="00EE48BF"/>
    <w:rsid w:val="00EE5938"/>
    <w:rsid w:val="00EE6835"/>
    <w:rsid w:val="00EF23B9"/>
    <w:rsid w:val="00EF6441"/>
    <w:rsid w:val="00EF70A5"/>
    <w:rsid w:val="00F01D87"/>
    <w:rsid w:val="00F0212F"/>
    <w:rsid w:val="00F02281"/>
    <w:rsid w:val="00F07FB4"/>
    <w:rsid w:val="00F12F9C"/>
    <w:rsid w:val="00F15BCE"/>
    <w:rsid w:val="00F2363E"/>
    <w:rsid w:val="00F23F4F"/>
    <w:rsid w:val="00F32017"/>
    <w:rsid w:val="00F351A8"/>
    <w:rsid w:val="00F378F8"/>
    <w:rsid w:val="00F422BA"/>
    <w:rsid w:val="00F47FC9"/>
    <w:rsid w:val="00F57BA0"/>
    <w:rsid w:val="00F60127"/>
    <w:rsid w:val="00F65F7B"/>
    <w:rsid w:val="00F67B62"/>
    <w:rsid w:val="00F77735"/>
    <w:rsid w:val="00F81E9E"/>
    <w:rsid w:val="00F87854"/>
    <w:rsid w:val="00F928E8"/>
    <w:rsid w:val="00F947F6"/>
    <w:rsid w:val="00FA22F4"/>
    <w:rsid w:val="00FA6088"/>
    <w:rsid w:val="00FA6488"/>
    <w:rsid w:val="00FA78D5"/>
    <w:rsid w:val="00FB0426"/>
    <w:rsid w:val="00FB121A"/>
    <w:rsid w:val="00FB479C"/>
    <w:rsid w:val="00FB63B1"/>
    <w:rsid w:val="00FC220D"/>
    <w:rsid w:val="00FC7309"/>
    <w:rsid w:val="00FD0EEF"/>
    <w:rsid w:val="00FD5F06"/>
    <w:rsid w:val="00FD6C9D"/>
    <w:rsid w:val="00FD7959"/>
    <w:rsid w:val="00FD7AE4"/>
    <w:rsid w:val="00FE0D87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BCBC"/>
  <w15:docId w15:val="{2BD67274-35A1-4BB2-98CD-6CEFD68A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F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D5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D5F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D5F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D5F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D5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4"/>
    <w:rsid w:val="00FD5F06"/>
    <w:pPr>
      <w:jc w:val="center"/>
    </w:pPr>
    <w:rPr>
      <w:szCs w:val="26"/>
    </w:rPr>
  </w:style>
  <w:style w:type="paragraph" w:customStyle="1" w:styleId="12">
    <w:name w:val="Знак Знак Знак1 Знак"/>
    <w:basedOn w:val="4"/>
    <w:rsid w:val="00FD5F06"/>
    <w:pPr>
      <w:jc w:val="center"/>
    </w:pPr>
    <w:rPr>
      <w:szCs w:val="26"/>
    </w:rPr>
  </w:style>
  <w:style w:type="paragraph" w:styleId="a3">
    <w:name w:val="Balloon Text"/>
    <w:basedOn w:val="a"/>
    <w:link w:val="a4"/>
    <w:semiHidden/>
    <w:rsid w:val="00FD5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D5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FD5F06"/>
    <w:pPr>
      <w:shd w:val="clear" w:color="auto" w:fill="FFFFFF"/>
      <w:spacing w:before="360" w:after="240" w:line="301" w:lineRule="exact"/>
      <w:ind w:firstLine="720"/>
      <w:jc w:val="both"/>
    </w:pPr>
    <w:rPr>
      <w:rFonts w:eastAsia="Arial Unicode MS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D5F06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7">
    <w:name w:val="List Paragraph"/>
    <w:basedOn w:val="a"/>
    <w:link w:val="a8"/>
    <w:qFormat/>
    <w:rsid w:val="00FD5F06"/>
    <w:pPr>
      <w:ind w:left="708"/>
    </w:pPr>
  </w:style>
  <w:style w:type="paragraph" w:styleId="21">
    <w:name w:val="Body Text Indent 2"/>
    <w:basedOn w:val="a"/>
    <w:link w:val="22"/>
    <w:rsid w:val="00FD5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5F0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FD5F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5F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basedOn w:val="a"/>
    <w:rsid w:val="00FD5F06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+ Полужирный"/>
    <w:uiPriority w:val="99"/>
    <w:rsid w:val="00FD5F06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FD5F06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FD5F06"/>
  </w:style>
  <w:style w:type="character" w:customStyle="1" w:styleId="15pt">
    <w:name w:val="Основной текст + 15 pt"/>
    <w:aliases w:val="Полужирный,Курсив"/>
    <w:uiPriority w:val="99"/>
    <w:rsid w:val="00FD5F06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FD5F06"/>
    <w:pPr>
      <w:shd w:val="clear" w:color="auto" w:fill="FFFFFF"/>
      <w:spacing w:line="301" w:lineRule="exact"/>
      <w:ind w:firstLine="7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">
    <w:name w:val="Основной текст (3)"/>
    <w:link w:val="31"/>
    <w:uiPriority w:val="99"/>
    <w:rsid w:val="00FD5F0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D5F06"/>
    <w:pPr>
      <w:shd w:val="clear" w:color="auto" w:fill="FFFFFF"/>
      <w:spacing w:before="180" w:line="25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Cell">
    <w:name w:val="ConsPlusCell"/>
    <w:rsid w:val="00FD5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link w:val="NoSpacingChar1"/>
    <w:rsid w:val="00FD5F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3"/>
    <w:locked/>
    <w:rsid w:val="00FD5F06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D5F0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ody Text Indent"/>
    <w:basedOn w:val="a"/>
    <w:link w:val="ac"/>
    <w:rsid w:val="00FD5F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D5F0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5F0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d">
    <w:name w:val="Normal (Web)"/>
    <w:basedOn w:val="a"/>
    <w:rsid w:val="00FD5F06"/>
    <w:pPr>
      <w:spacing w:before="100" w:beforeAutospacing="1" w:after="100" w:afterAutospacing="1"/>
    </w:pPr>
  </w:style>
  <w:style w:type="paragraph" w:customStyle="1" w:styleId="ae">
    <w:name w:val="Стиль ЭЭГ + полужирный"/>
    <w:basedOn w:val="a"/>
    <w:rsid w:val="00FD5F06"/>
    <w:pPr>
      <w:spacing w:line="360" w:lineRule="auto"/>
      <w:ind w:firstLine="720"/>
      <w:jc w:val="both"/>
    </w:pPr>
    <w:rPr>
      <w:b/>
      <w:bCs/>
    </w:rPr>
  </w:style>
  <w:style w:type="paragraph" w:customStyle="1" w:styleId="14">
    <w:name w:val="Основной текст с отступом.Нумерованный список !!.Надин стиль.Основной текст 1"/>
    <w:basedOn w:val="a"/>
    <w:rsid w:val="00FD5F06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">
    <w:name w:val="Основной текст с отступом.Нумерованный список !!.Надин стиль"/>
    <w:basedOn w:val="a"/>
    <w:rsid w:val="00FD5F06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NormalANX">
    <w:name w:val="NormalANX"/>
    <w:basedOn w:val="a"/>
    <w:rsid w:val="00FD5F06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0">
    <w:name w:val="header"/>
    <w:basedOn w:val="a"/>
    <w:link w:val="af1"/>
    <w:uiPriority w:val="99"/>
    <w:unhideWhenUsed/>
    <w:rsid w:val="006460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4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460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4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553BC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paragraph" w:styleId="af4">
    <w:name w:val="Title"/>
    <w:basedOn w:val="a"/>
    <w:next w:val="a"/>
    <w:link w:val="af5"/>
    <w:uiPriority w:val="10"/>
    <w:qFormat/>
    <w:rsid w:val="00235B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235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6">
    <w:name w:val="Hyperlink"/>
    <w:basedOn w:val="a0"/>
    <w:uiPriority w:val="99"/>
    <w:semiHidden/>
    <w:unhideWhenUsed/>
    <w:rsid w:val="00CC3B24"/>
    <w:rPr>
      <w:color w:val="0000FF"/>
      <w:u w:val="single"/>
    </w:rPr>
  </w:style>
  <w:style w:type="table" w:styleId="af7">
    <w:name w:val="Table Grid"/>
    <w:basedOn w:val="a1"/>
    <w:uiPriority w:val="59"/>
    <w:rsid w:val="00D4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CB1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EAA9-175C-41D7-B8A6-3C72860A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8563</TotalTime>
  <Pages>21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PC</cp:lastModifiedBy>
  <cp:revision>324</cp:revision>
  <cp:lastPrinted>2023-11-27T09:48:00Z</cp:lastPrinted>
  <dcterms:created xsi:type="dcterms:W3CDTF">2015-12-03T23:07:00Z</dcterms:created>
  <dcterms:modified xsi:type="dcterms:W3CDTF">2023-11-28T01:46:00Z</dcterms:modified>
</cp:coreProperties>
</file>